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1E2B3" w14:textId="77777777" w:rsidR="001B1330" w:rsidRPr="00990BF6" w:rsidRDefault="0037676F" w:rsidP="00082FDC">
      <w:pPr>
        <w:pStyle w:val="m4"/>
        <w:widowControl w:val="0"/>
        <w:jc w:val="right"/>
        <w:rPr>
          <w:b/>
          <w:bCs/>
          <w:szCs w:val="28"/>
        </w:rPr>
      </w:pPr>
      <w:r w:rsidRPr="00990BF6">
        <w:rPr>
          <w:b/>
          <w:bCs/>
          <w:szCs w:val="28"/>
        </w:rPr>
        <w:t xml:space="preserve">  </w:t>
      </w:r>
      <w:r w:rsidR="00DD6DA4" w:rsidRPr="00990BF6">
        <w:rPr>
          <w:b/>
          <w:bCs/>
          <w:szCs w:val="28"/>
        </w:rPr>
        <w:t>У</w:t>
      </w:r>
      <w:r w:rsidR="00C31BB5" w:rsidRPr="00990BF6">
        <w:rPr>
          <w:b/>
          <w:bCs/>
          <w:szCs w:val="28"/>
        </w:rPr>
        <w:t>ТВЕРЖДЕНО</w:t>
      </w:r>
    </w:p>
    <w:p w14:paraId="2022D21C" w14:textId="77777777" w:rsidR="00DD6DA4" w:rsidRPr="00990BF6" w:rsidRDefault="00DD6DA4" w:rsidP="00082FDC">
      <w:pPr>
        <w:pStyle w:val="m4"/>
        <w:widowControl w:val="0"/>
        <w:jc w:val="right"/>
        <w:rPr>
          <w:b/>
          <w:bCs/>
          <w:szCs w:val="28"/>
        </w:rPr>
      </w:pPr>
    </w:p>
    <w:p w14:paraId="72E330EB" w14:textId="2E4B64CF" w:rsidR="001B1330" w:rsidRPr="00990BF6" w:rsidRDefault="001B1330" w:rsidP="00DD6DA4">
      <w:pPr>
        <w:pStyle w:val="m4"/>
        <w:widowControl w:val="0"/>
        <w:jc w:val="right"/>
        <w:rPr>
          <w:sz w:val="22"/>
        </w:rPr>
      </w:pPr>
      <w:r w:rsidRPr="00990BF6">
        <w:rPr>
          <w:b/>
          <w:bCs/>
          <w:szCs w:val="28"/>
        </w:rPr>
        <w:t>Приказом</w:t>
      </w:r>
      <w:r w:rsidR="001E2301" w:rsidRPr="00990BF6">
        <w:rPr>
          <w:b/>
          <w:bCs/>
          <w:szCs w:val="28"/>
        </w:rPr>
        <w:t xml:space="preserve"> </w:t>
      </w:r>
      <w:r w:rsidRPr="00990BF6">
        <w:rPr>
          <w:b/>
          <w:bCs/>
          <w:szCs w:val="28"/>
        </w:rPr>
        <w:t>от</w:t>
      </w:r>
      <w:r w:rsidR="001E2301" w:rsidRPr="00990BF6">
        <w:rPr>
          <w:b/>
          <w:bCs/>
          <w:szCs w:val="28"/>
        </w:rPr>
        <w:t xml:space="preserve"> </w:t>
      </w:r>
      <w:r w:rsidR="00100540">
        <w:rPr>
          <w:b/>
          <w:bCs/>
          <w:szCs w:val="28"/>
        </w:rPr>
        <w:t>БСК/П-219</w:t>
      </w:r>
      <w:r w:rsidR="00C338C9">
        <w:rPr>
          <w:b/>
          <w:bCs/>
          <w:szCs w:val="28"/>
        </w:rPr>
        <w:t xml:space="preserve">г. </w:t>
      </w:r>
      <w:r w:rsidR="00412BED" w:rsidRPr="00990BF6">
        <w:rPr>
          <w:b/>
          <w:bCs/>
          <w:szCs w:val="28"/>
        </w:rPr>
        <w:t xml:space="preserve"> </w:t>
      </w:r>
      <w:r w:rsidRPr="00990BF6">
        <w:rPr>
          <w:b/>
          <w:bCs/>
          <w:szCs w:val="28"/>
        </w:rPr>
        <w:t>№</w:t>
      </w:r>
      <w:r w:rsidR="00990BF6" w:rsidRPr="00990BF6">
        <w:rPr>
          <w:b/>
          <w:bCs/>
          <w:szCs w:val="28"/>
        </w:rPr>
        <w:t xml:space="preserve"> </w:t>
      </w:r>
      <w:r w:rsidR="00100540">
        <w:rPr>
          <w:b/>
          <w:bCs/>
          <w:szCs w:val="28"/>
        </w:rPr>
        <w:t>15.11.2016г.</w:t>
      </w:r>
      <w:bookmarkStart w:id="0" w:name="_GoBack"/>
      <w:bookmarkEnd w:id="0"/>
    </w:p>
    <w:p w14:paraId="10D8A2C8" w14:textId="77777777" w:rsidR="001B1330" w:rsidRPr="00215F97" w:rsidRDefault="001B1330" w:rsidP="00082FDC">
      <w:pPr>
        <w:pStyle w:val="m4"/>
        <w:widowControl w:val="0"/>
      </w:pPr>
    </w:p>
    <w:p w14:paraId="61E98C6D" w14:textId="77777777" w:rsidR="001B1330" w:rsidRPr="00215F97" w:rsidRDefault="001B1330" w:rsidP="00082FDC">
      <w:pPr>
        <w:pStyle w:val="m4"/>
        <w:widowControl w:val="0"/>
      </w:pPr>
    </w:p>
    <w:p w14:paraId="57BD0D29" w14:textId="77777777" w:rsidR="001B1330" w:rsidRPr="00215F97" w:rsidRDefault="001B1330" w:rsidP="00082FDC">
      <w:pPr>
        <w:pStyle w:val="m4"/>
        <w:widowControl w:val="0"/>
      </w:pPr>
    </w:p>
    <w:p w14:paraId="0AAEB663" w14:textId="77777777" w:rsidR="001B1330" w:rsidRPr="00215F97" w:rsidRDefault="001B1330" w:rsidP="00082FDC">
      <w:pPr>
        <w:pStyle w:val="m4"/>
        <w:widowControl w:val="0"/>
      </w:pPr>
    </w:p>
    <w:p w14:paraId="6B97BB4B" w14:textId="77777777" w:rsidR="001B1330" w:rsidRPr="00215F97" w:rsidRDefault="001B1330" w:rsidP="00082FDC">
      <w:pPr>
        <w:pStyle w:val="m4"/>
        <w:widowControl w:val="0"/>
      </w:pPr>
    </w:p>
    <w:p w14:paraId="36F92974" w14:textId="77777777" w:rsidR="001B1330" w:rsidRPr="00215F97" w:rsidRDefault="001B1330" w:rsidP="00082FDC">
      <w:pPr>
        <w:pStyle w:val="m4"/>
        <w:widowControl w:val="0"/>
      </w:pPr>
    </w:p>
    <w:p w14:paraId="0FB80EB3" w14:textId="77777777" w:rsidR="001B1330" w:rsidRDefault="001B1330" w:rsidP="00082FDC">
      <w:pPr>
        <w:pStyle w:val="m4"/>
        <w:widowControl w:val="0"/>
      </w:pPr>
    </w:p>
    <w:p w14:paraId="2318AE6A" w14:textId="77777777" w:rsidR="00641008" w:rsidRPr="00215F97" w:rsidRDefault="00641008" w:rsidP="00082FDC">
      <w:pPr>
        <w:pStyle w:val="m4"/>
        <w:widowControl w:val="0"/>
      </w:pPr>
    </w:p>
    <w:p w14:paraId="04E7D3A1" w14:textId="77777777" w:rsidR="001B1330" w:rsidRPr="00215F97" w:rsidRDefault="001B1330" w:rsidP="00082FDC">
      <w:pPr>
        <w:pStyle w:val="m4"/>
        <w:widowControl w:val="0"/>
      </w:pPr>
    </w:p>
    <w:p w14:paraId="4CAE8707" w14:textId="77777777" w:rsidR="001B1330" w:rsidRPr="00215F97" w:rsidRDefault="001B1330" w:rsidP="00082FDC">
      <w:pPr>
        <w:pStyle w:val="m4"/>
        <w:widowControl w:val="0"/>
      </w:pPr>
    </w:p>
    <w:p w14:paraId="5E7EF294" w14:textId="77777777" w:rsidR="001B1330" w:rsidRPr="00215F97" w:rsidRDefault="001B1330" w:rsidP="00082FDC">
      <w:pPr>
        <w:pStyle w:val="m4"/>
        <w:widowControl w:val="0"/>
      </w:pPr>
    </w:p>
    <w:p w14:paraId="472D0C34" w14:textId="77777777" w:rsidR="001B1330" w:rsidRPr="00215F97" w:rsidRDefault="001B1330" w:rsidP="00082FDC">
      <w:pPr>
        <w:pStyle w:val="3"/>
        <w:keepNext w:val="0"/>
        <w:widowControl w:val="0"/>
        <w:spacing w:line="240" w:lineRule="auto"/>
        <w:rPr>
          <w:sz w:val="36"/>
          <w:szCs w:val="36"/>
        </w:rPr>
      </w:pPr>
      <w:r w:rsidRPr="00215F97">
        <w:rPr>
          <w:sz w:val="36"/>
          <w:szCs w:val="36"/>
        </w:rPr>
        <w:t>Регламент</w:t>
      </w:r>
      <w:r w:rsidR="001E2301">
        <w:rPr>
          <w:sz w:val="36"/>
          <w:szCs w:val="36"/>
        </w:rPr>
        <w:t xml:space="preserve"> </w:t>
      </w:r>
      <w:r w:rsidRPr="00215F97">
        <w:rPr>
          <w:sz w:val="36"/>
          <w:szCs w:val="36"/>
        </w:rPr>
        <w:t>процесса</w:t>
      </w:r>
    </w:p>
    <w:p w14:paraId="263A0B12" w14:textId="77777777" w:rsidR="001B1330" w:rsidRPr="00215F97" w:rsidRDefault="001B1330" w:rsidP="00082FDC">
      <w:pPr>
        <w:widowControl w:val="0"/>
      </w:pPr>
    </w:p>
    <w:p w14:paraId="1BC785C3" w14:textId="77777777" w:rsidR="00837F9C" w:rsidRPr="00215F97" w:rsidRDefault="006D50F4" w:rsidP="00082FDC">
      <w:pPr>
        <w:pStyle w:val="3"/>
        <w:keepNext w:val="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«Проведение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закупок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товаров,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работ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и</w:t>
      </w:r>
      <w:r w:rsidR="001E2301">
        <w:rPr>
          <w:sz w:val="36"/>
          <w:szCs w:val="36"/>
        </w:rPr>
        <w:t xml:space="preserve"> </w:t>
      </w:r>
      <w:r w:rsidR="00837F9C" w:rsidRPr="00215F97">
        <w:rPr>
          <w:sz w:val="36"/>
          <w:szCs w:val="36"/>
        </w:rPr>
        <w:t>услуг</w:t>
      </w:r>
      <w:r w:rsidR="001E2301">
        <w:rPr>
          <w:sz w:val="36"/>
          <w:szCs w:val="36"/>
        </w:rPr>
        <w:t xml:space="preserve"> </w:t>
      </w:r>
    </w:p>
    <w:p w14:paraId="5063439C" w14:textId="77777777" w:rsidR="001B1330" w:rsidRPr="00870344" w:rsidRDefault="00546A86" w:rsidP="00546A86">
      <w:pPr>
        <w:pStyle w:val="3"/>
        <w:keepNext w:val="0"/>
        <w:widowControl w:val="0"/>
        <w:tabs>
          <w:tab w:val="center" w:pos="5244"/>
          <w:tab w:val="right" w:pos="10488"/>
        </w:tabs>
        <w:spacing w:line="240" w:lineRule="auto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ab/>
      </w:r>
      <w:r w:rsidR="00380C6E">
        <w:rPr>
          <w:sz w:val="36"/>
          <w:szCs w:val="36"/>
        </w:rPr>
        <w:t>в</w:t>
      </w:r>
      <w:r w:rsidR="001E2301">
        <w:rPr>
          <w:sz w:val="36"/>
          <w:szCs w:val="36"/>
        </w:rPr>
        <w:t xml:space="preserve"> </w:t>
      </w:r>
      <w:r w:rsidR="0017185A" w:rsidRPr="00215F97">
        <w:rPr>
          <w:sz w:val="36"/>
          <w:szCs w:val="36"/>
        </w:rPr>
        <w:t>АО</w:t>
      </w:r>
      <w:r w:rsidR="001E2301">
        <w:rPr>
          <w:sz w:val="36"/>
          <w:szCs w:val="36"/>
        </w:rPr>
        <w:t xml:space="preserve"> </w:t>
      </w:r>
      <w:r w:rsidR="0017185A" w:rsidRPr="00215F97">
        <w:rPr>
          <w:sz w:val="36"/>
          <w:szCs w:val="36"/>
        </w:rPr>
        <w:t>«БЭСК»</w:t>
      </w:r>
      <w:r w:rsidR="001E2301">
        <w:rPr>
          <w:sz w:val="36"/>
          <w:szCs w:val="36"/>
        </w:rPr>
        <w:t xml:space="preserve"> </w:t>
      </w:r>
      <w:r w:rsidR="00870344" w:rsidRPr="00E5122E">
        <w:rPr>
          <w:sz w:val="36"/>
          <w:szCs w:val="36"/>
        </w:rPr>
        <w:t>и</w:t>
      </w:r>
      <w:r w:rsidR="001E2301">
        <w:rPr>
          <w:sz w:val="36"/>
          <w:szCs w:val="36"/>
        </w:rPr>
        <w:t xml:space="preserve"> </w:t>
      </w:r>
      <w:r w:rsidR="001453B4">
        <w:rPr>
          <w:sz w:val="36"/>
          <w:szCs w:val="36"/>
        </w:rPr>
        <w:t>ДО</w:t>
      </w:r>
      <w:r w:rsidR="00870344" w:rsidRPr="00E5122E">
        <w:rPr>
          <w:sz w:val="36"/>
          <w:szCs w:val="36"/>
        </w:rPr>
        <w:t>»</w:t>
      </w:r>
      <w:r>
        <w:rPr>
          <w:sz w:val="36"/>
          <w:szCs w:val="36"/>
        </w:rPr>
        <w:tab/>
      </w:r>
    </w:p>
    <w:p w14:paraId="0B25933D" w14:textId="3FC1A89B" w:rsidR="001B1330" w:rsidRPr="009D35CD" w:rsidRDefault="00A44599" w:rsidP="00A44599">
      <w:pPr>
        <w:pStyle w:val="m4"/>
        <w:widowControl w:val="0"/>
        <w:jc w:val="center"/>
        <w:rPr>
          <w:b/>
          <w:sz w:val="36"/>
        </w:rPr>
      </w:pPr>
      <w:r w:rsidRPr="009D35CD">
        <w:rPr>
          <w:b/>
          <w:sz w:val="36"/>
        </w:rPr>
        <w:t>РП-</w:t>
      </w:r>
      <w:r w:rsidR="00104B13">
        <w:rPr>
          <w:b/>
          <w:sz w:val="36"/>
        </w:rPr>
        <w:t>322-002</w:t>
      </w:r>
      <w:r w:rsidRPr="009D35CD">
        <w:rPr>
          <w:b/>
          <w:sz w:val="36"/>
        </w:rPr>
        <w:t>-</w:t>
      </w:r>
      <w:r w:rsidR="00104B13">
        <w:rPr>
          <w:b/>
          <w:sz w:val="36"/>
        </w:rPr>
        <w:t>6</w:t>
      </w:r>
    </w:p>
    <w:p w14:paraId="3B8E3D4A" w14:textId="77777777" w:rsidR="001B1330" w:rsidRPr="00215F97" w:rsidRDefault="001B1330" w:rsidP="00082FDC">
      <w:pPr>
        <w:pStyle w:val="m4"/>
        <w:widowControl w:val="0"/>
      </w:pPr>
    </w:p>
    <w:p w14:paraId="5AD20737" w14:textId="77777777" w:rsidR="001B1330" w:rsidRPr="00215F97" w:rsidRDefault="001B1330" w:rsidP="00082FDC">
      <w:pPr>
        <w:pStyle w:val="m4"/>
        <w:widowControl w:val="0"/>
      </w:pPr>
    </w:p>
    <w:p w14:paraId="466B9FD3" w14:textId="77777777" w:rsidR="001B1330" w:rsidRPr="00215F97" w:rsidRDefault="001B1330" w:rsidP="00082FDC">
      <w:pPr>
        <w:pStyle w:val="m4"/>
        <w:widowControl w:val="0"/>
      </w:pPr>
    </w:p>
    <w:p w14:paraId="29DF2923" w14:textId="77777777" w:rsidR="001B1330" w:rsidRPr="00215F97" w:rsidRDefault="001B1330" w:rsidP="00082FDC">
      <w:pPr>
        <w:pStyle w:val="m4"/>
        <w:widowControl w:val="0"/>
      </w:pPr>
    </w:p>
    <w:p w14:paraId="7139E221" w14:textId="77777777" w:rsidR="001B1330" w:rsidRPr="00215F97" w:rsidRDefault="001B1330" w:rsidP="00082FDC">
      <w:pPr>
        <w:pStyle w:val="m4"/>
        <w:widowControl w:val="0"/>
      </w:pPr>
    </w:p>
    <w:p w14:paraId="54A4F197" w14:textId="77777777" w:rsidR="001B1330" w:rsidRPr="00215F97" w:rsidRDefault="001B1330" w:rsidP="00082FDC">
      <w:pPr>
        <w:pStyle w:val="m4"/>
        <w:widowControl w:val="0"/>
      </w:pPr>
    </w:p>
    <w:p w14:paraId="56D51362" w14:textId="77777777" w:rsidR="001B1330" w:rsidRPr="00215F97" w:rsidRDefault="001B1330" w:rsidP="00082FDC">
      <w:pPr>
        <w:pStyle w:val="m4"/>
        <w:widowControl w:val="0"/>
      </w:pPr>
    </w:p>
    <w:p w14:paraId="47557529" w14:textId="77777777" w:rsidR="001B1330" w:rsidRDefault="001B1330" w:rsidP="00082FDC">
      <w:pPr>
        <w:pStyle w:val="m4"/>
        <w:widowControl w:val="0"/>
      </w:pPr>
    </w:p>
    <w:p w14:paraId="347C8893" w14:textId="77777777" w:rsidR="003A23EF" w:rsidRDefault="003A23EF" w:rsidP="00082FDC">
      <w:pPr>
        <w:pStyle w:val="m4"/>
        <w:widowControl w:val="0"/>
      </w:pPr>
    </w:p>
    <w:p w14:paraId="289051B6" w14:textId="77777777" w:rsidR="003A23EF" w:rsidRDefault="003A23EF" w:rsidP="00082FDC">
      <w:pPr>
        <w:pStyle w:val="m4"/>
        <w:widowControl w:val="0"/>
      </w:pPr>
    </w:p>
    <w:p w14:paraId="439B7295" w14:textId="77777777" w:rsidR="003A23EF" w:rsidRDefault="003A23EF" w:rsidP="00082FDC">
      <w:pPr>
        <w:pStyle w:val="m4"/>
        <w:widowControl w:val="0"/>
      </w:pPr>
    </w:p>
    <w:p w14:paraId="3D879233" w14:textId="77777777" w:rsidR="003A23EF" w:rsidRDefault="003A23EF" w:rsidP="00082FDC">
      <w:pPr>
        <w:pStyle w:val="m4"/>
        <w:widowControl w:val="0"/>
      </w:pPr>
    </w:p>
    <w:p w14:paraId="150080BA" w14:textId="77777777" w:rsidR="003A23EF" w:rsidRPr="00215F97" w:rsidRDefault="003A23EF" w:rsidP="00082FDC">
      <w:pPr>
        <w:pStyle w:val="m4"/>
        <w:widowControl w:val="0"/>
      </w:pPr>
    </w:p>
    <w:p w14:paraId="4F571D03" w14:textId="77777777" w:rsidR="001B1330" w:rsidRPr="00215F97" w:rsidRDefault="001B1330" w:rsidP="00082FDC">
      <w:pPr>
        <w:pStyle w:val="m4"/>
        <w:widowControl w:val="0"/>
      </w:pPr>
    </w:p>
    <w:p w14:paraId="5C00D3D4" w14:textId="77777777" w:rsidR="001B1330" w:rsidRPr="00215F97" w:rsidRDefault="001B1330" w:rsidP="00082FDC">
      <w:pPr>
        <w:pStyle w:val="m4"/>
        <w:widowControl w:val="0"/>
      </w:pPr>
    </w:p>
    <w:p w14:paraId="26CB60C1" w14:textId="77777777" w:rsidR="001B1330" w:rsidRPr="00215F97" w:rsidRDefault="001B1330" w:rsidP="00082FDC">
      <w:pPr>
        <w:pStyle w:val="m4"/>
        <w:widowControl w:val="0"/>
      </w:pPr>
    </w:p>
    <w:p w14:paraId="634BA5CD" w14:textId="77777777" w:rsidR="001B1330" w:rsidRPr="00215F97" w:rsidRDefault="001B1330" w:rsidP="00082FDC">
      <w:pPr>
        <w:pStyle w:val="m4"/>
        <w:widowControl w:val="0"/>
      </w:pPr>
    </w:p>
    <w:p w14:paraId="68249392" w14:textId="77777777" w:rsidR="001B1330" w:rsidRDefault="001B1330" w:rsidP="00082FDC">
      <w:pPr>
        <w:pStyle w:val="m4"/>
        <w:widowControl w:val="0"/>
      </w:pPr>
    </w:p>
    <w:p w14:paraId="5E3E29AB" w14:textId="77777777" w:rsidR="00C31BB5" w:rsidRPr="00215F97" w:rsidRDefault="00C31BB5" w:rsidP="00082FDC">
      <w:pPr>
        <w:pStyle w:val="m4"/>
        <w:widowControl w:val="0"/>
      </w:pPr>
    </w:p>
    <w:p w14:paraId="11D178F7" w14:textId="77777777" w:rsidR="001B1330" w:rsidRPr="00215F97" w:rsidRDefault="001B1330" w:rsidP="00082FDC">
      <w:pPr>
        <w:pStyle w:val="m4"/>
        <w:widowControl w:val="0"/>
      </w:pPr>
    </w:p>
    <w:p w14:paraId="2C1A482A" w14:textId="77777777" w:rsidR="001B1330" w:rsidRPr="00215F97" w:rsidRDefault="001B1330" w:rsidP="00082FDC">
      <w:pPr>
        <w:pStyle w:val="m4"/>
        <w:widowControl w:val="0"/>
      </w:pPr>
    </w:p>
    <w:p w14:paraId="074F4216" w14:textId="77777777" w:rsidR="001B1330" w:rsidRPr="00215F97" w:rsidRDefault="001B1330" w:rsidP="00082FDC">
      <w:pPr>
        <w:pStyle w:val="m4"/>
        <w:widowControl w:val="0"/>
      </w:pPr>
    </w:p>
    <w:p w14:paraId="06A6FCC5" w14:textId="77777777" w:rsidR="001B1330" w:rsidRPr="00215F97" w:rsidRDefault="001B1330" w:rsidP="00082FDC">
      <w:pPr>
        <w:pStyle w:val="m4"/>
        <w:widowControl w:val="0"/>
      </w:pPr>
    </w:p>
    <w:p w14:paraId="4F3BBC93" w14:textId="77777777" w:rsidR="001B1330" w:rsidRPr="00215F97" w:rsidRDefault="001B1330" w:rsidP="00082FDC">
      <w:pPr>
        <w:pStyle w:val="m4"/>
        <w:widowControl w:val="0"/>
      </w:pPr>
    </w:p>
    <w:p w14:paraId="41BE3748" w14:textId="77777777" w:rsidR="001B1330" w:rsidRPr="0032774E" w:rsidRDefault="001B1330" w:rsidP="00082FDC">
      <w:pPr>
        <w:pStyle w:val="m4"/>
        <w:widowControl w:val="0"/>
        <w:rPr>
          <w:b/>
          <w:bCs/>
        </w:rPr>
      </w:pPr>
      <w:r w:rsidRPr="0032774E">
        <w:rPr>
          <w:b/>
          <w:bCs/>
        </w:rPr>
        <w:t>Владелец</w:t>
      </w:r>
      <w:r w:rsidR="001E2301" w:rsidRPr="0032774E">
        <w:rPr>
          <w:b/>
          <w:bCs/>
        </w:rPr>
        <w:t xml:space="preserve"> </w:t>
      </w:r>
      <w:r w:rsidRPr="0032774E">
        <w:rPr>
          <w:b/>
          <w:bCs/>
        </w:rPr>
        <w:t>процесса:</w:t>
      </w:r>
      <w:r w:rsidR="001E2301" w:rsidRPr="0032774E">
        <w:rPr>
          <w:b/>
          <w:bCs/>
        </w:rPr>
        <w:t xml:space="preserve">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310"/>
      </w:tblGrid>
      <w:tr w:rsidR="0032774E" w:rsidRPr="0032774E" w14:paraId="0BAA45E8" w14:textId="77777777">
        <w:trPr>
          <w:cantSplit/>
          <w:trHeight w:val="651"/>
        </w:trPr>
        <w:tc>
          <w:tcPr>
            <w:tcW w:w="10421" w:type="dxa"/>
          </w:tcPr>
          <w:p w14:paraId="395BA3DE" w14:textId="77777777" w:rsidR="001B1330" w:rsidRPr="0032774E" w:rsidRDefault="00235ADC" w:rsidP="0032774E">
            <w:pPr>
              <w:pStyle w:val="m4"/>
              <w:widowControl w:val="0"/>
              <w:ind w:left="106"/>
              <w:rPr>
                <w:b/>
              </w:rPr>
            </w:pPr>
            <w:r w:rsidRPr="0032774E">
              <w:rPr>
                <w:b/>
              </w:rPr>
              <w:t>Член</w:t>
            </w:r>
            <w:r w:rsidR="001E2301" w:rsidRPr="0032774E">
              <w:rPr>
                <w:b/>
              </w:rPr>
              <w:t xml:space="preserve"> </w:t>
            </w:r>
            <w:r w:rsidR="002A583F" w:rsidRPr="0032774E">
              <w:rPr>
                <w:b/>
              </w:rPr>
              <w:t>П</w:t>
            </w:r>
            <w:r w:rsidR="00585AB8" w:rsidRPr="0032774E">
              <w:rPr>
                <w:b/>
              </w:rPr>
              <w:t>равления-Директор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по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закупкам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и</w:t>
            </w:r>
            <w:r w:rsidR="001E2301" w:rsidRPr="0032774E">
              <w:rPr>
                <w:b/>
              </w:rPr>
              <w:t xml:space="preserve"> </w:t>
            </w:r>
            <w:r w:rsidR="00585AB8" w:rsidRPr="0032774E">
              <w:rPr>
                <w:b/>
              </w:rPr>
              <w:t>логистике</w:t>
            </w:r>
            <w:r w:rsidR="001E2301" w:rsidRPr="0032774E">
              <w:rPr>
                <w:b/>
              </w:rPr>
              <w:t xml:space="preserve"> </w:t>
            </w:r>
          </w:p>
        </w:tc>
      </w:tr>
    </w:tbl>
    <w:p w14:paraId="1E4888FC" w14:textId="77777777" w:rsidR="00546A86" w:rsidRDefault="00546A86" w:rsidP="00082FDC">
      <w:pPr>
        <w:pStyle w:val="main"/>
        <w:widowControl w:val="0"/>
        <w:spacing w:after="0"/>
        <w:jc w:val="center"/>
        <w:rPr>
          <w:b/>
          <w:color w:val="auto"/>
          <w:sz w:val="24"/>
          <w:szCs w:val="24"/>
        </w:rPr>
      </w:pPr>
    </w:p>
    <w:p w14:paraId="5FBBEBC2" w14:textId="77777777" w:rsidR="00546A86" w:rsidRDefault="00546A86" w:rsidP="00082FDC">
      <w:pPr>
        <w:pStyle w:val="main"/>
        <w:widowControl w:val="0"/>
        <w:spacing w:after="0"/>
        <w:jc w:val="center"/>
        <w:rPr>
          <w:b/>
          <w:color w:val="auto"/>
          <w:sz w:val="24"/>
          <w:szCs w:val="24"/>
        </w:rPr>
      </w:pPr>
    </w:p>
    <w:p w14:paraId="475064DE" w14:textId="77777777" w:rsidR="00546A86" w:rsidRDefault="00546A86" w:rsidP="00082FDC">
      <w:pPr>
        <w:pStyle w:val="m4"/>
        <w:widowControl w:val="0"/>
        <w:jc w:val="center"/>
        <w:rPr>
          <w:b/>
          <w:bCs/>
          <w:caps/>
        </w:rPr>
        <w:sectPr w:rsidR="00546A86" w:rsidSect="004A0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851" w:left="851" w:header="426" w:footer="567" w:gutter="0"/>
          <w:cols w:space="708"/>
          <w:titlePg/>
          <w:docGrid w:linePitch="360"/>
        </w:sectPr>
      </w:pPr>
    </w:p>
    <w:p w14:paraId="723A67FF" w14:textId="77777777" w:rsidR="001B1330" w:rsidRPr="003A23EF" w:rsidRDefault="001B1330" w:rsidP="00082FDC">
      <w:pPr>
        <w:pStyle w:val="m4"/>
        <w:widowControl w:val="0"/>
        <w:jc w:val="center"/>
        <w:rPr>
          <w:b/>
          <w:bCs/>
          <w:caps/>
        </w:rPr>
      </w:pPr>
      <w:r w:rsidRPr="003A23EF">
        <w:rPr>
          <w:b/>
          <w:bCs/>
          <w:caps/>
        </w:rPr>
        <w:lastRenderedPageBreak/>
        <w:t>Содержание</w:t>
      </w:r>
    </w:p>
    <w:p w14:paraId="45B48930" w14:textId="77777777" w:rsidR="009B41FD" w:rsidRPr="00AF329D" w:rsidRDefault="009B41FD" w:rsidP="002101A2">
      <w:pPr>
        <w:pStyle w:val="m4"/>
        <w:widowControl w:val="0"/>
        <w:rPr>
          <w:sz w:val="8"/>
          <w:szCs w:val="22"/>
        </w:rPr>
      </w:pPr>
    </w:p>
    <w:p w14:paraId="0B9C5B49" w14:textId="77777777" w:rsidR="00762B80" w:rsidRDefault="006A6FC3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F329D">
        <w:rPr>
          <w:b w:val="0"/>
          <w:bCs w:val="0"/>
          <w:sz w:val="22"/>
          <w:szCs w:val="22"/>
        </w:rPr>
        <w:fldChar w:fldCharType="begin"/>
      </w:r>
      <w:r w:rsidR="00813D4A" w:rsidRPr="00AF329D">
        <w:rPr>
          <w:b w:val="0"/>
          <w:bCs w:val="0"/>
          <w:sz w:val="22"/>
          <w:szCs w:val="22"/>
        </w:rPr>
        <w:instrText xml:space="preserve"> TOC \h \z \t "Для оглавления;1" </w:instrText>
      </w:r>
      <w:r w:rsidRPr="00AF329D">
        <w:rPr>
          <w:b w:val="0"/>
          <w:bCs w:val="0"/>
          <w:sz w:val="22"/>
          <w:szCs w:val="22"/>
        </w:rPr>
        <w:fldChar w:fldCharType="separate"/>
      </w:r>
      <w:hyperlink w:anchor="_Toc465956699" w:history="1">
        <w:r w:rsidR="00762B80" w:rsidRPr="003A0BFA">
          <w:rPr>
            <w:rStyle w:val="aff0"/>
            <w:noProof/>
          </w:rPr>
          <w:t>1.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Информация о документе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_Toc465956699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3</w:t>
        </w:r>
        <w:r w:rsidR="00762B80">
          <w:rPr>
            <w:noProof/>
            <w:webHidden/>
          </w:rPr>
          <w:fldChar w:fldCharType="end"/>
        </w:r>
      </w:hyperlink>
    </w:p>
    <w:p w14:paraId="0866A583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0" w:history="1">
        <w:r w:rsidR="00762B80" w:rsidRPr="003A0BFA">
          <w:rPr>
            <w:rStyle w:val="aff0"/>
            <w:noProof/>
          </w:rPr>
          <w:t>2.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Выполнение процесса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_Toc465956700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8</w:t>
        </w:r>
        <w:r w:rsidR="00762B80">
          <w:rPr>
            <w:noProof/>
            <w:webHidden/>
          </w:rPr>
          <w:fldChar w:fldCharType="end"/>
        </w:r>
      </w:hyperlink>
    </w:p>
    <w:p w14:paraId="64E84996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1" w:history="1">
        <w:r w:rsidR="00762B80" w:rsidRPr="003A0BFA">
          <w:rPr>
            <w:rStyle w:val="aff0"/>
            <w:noProof/>
          </w:rPr>
          <w:t>3.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подготовка и порядок согласования технического задания для закупки товаров, работ, услуг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_Toc465956701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8</w:t>
        </w:r>
        <w:r w:rsidR="00762B80">
          <w:rPr>
            <w:noProof/>
            <w:webHidden/>
          </w:rPr>
          <w:fldChar w:fldCharType="end"/>
        </w:r>
      </w:hyperlink>
    </w:p>
    <w:p w14:paraId="3E5BE5C5" w14:textId="77777777" w:rsidR="00762B80" w:rsidRDefault="00511EA5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2" w:history="1">
        <w:r w:rsidR="00762B80" w:rsidRPr="003A0BFA">
          <w:rPr>
            <w:rStyle w:val="aff0"/>
            <w:noProof/>
          </w:rPr>
          <w:t>3.1. Общие положения по подготовке Технического задания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_Toc465956702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8</w:t>
        </w:r>
        <w:r w:rsidR="00762B80">
          <w:rPr>
            <w:noProof/>
            <w:webHidden/>
          </w:rPr>
          <w:fldChar w:fldCharType="end"/>
        </w:r>
      </w:hyperlink>
    </w:p>
    <w:p w14:paraId="668A8E15" w14:textId="77777777" w:rsidR="00762B80" w:rsidRDefault="00511EA5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3" w:history="1">
        <w:r w:rsidR="00762B80" w:rsidRPr="003A0BFA">
          <w:rPr>
            <w:rStyle w:val="aff0"/>
            <w:noProof/>
          </w:rPr>
          <w:t>3.2. Согласование и утверждение Технического задания для закупки товаров, работ, услуг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_Toc465956703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11</w:t>
        </w:r>
        <w:r w:rsidR="00762B80">
          <w:rPr>
            <w:noProof/>
            <w:webHidden/>
          </w:rPr>
          <w:fldChar w:fldCharType="end"/>
        </w:r>
      </w:hyperlink>
    </w:p>
    <w:p w14:paraId="6C799B76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4" w:history="1">
        <w:r w:rsidR="00762B80" w:rsidRPr="003A0BFA">
          <w:rPr>
            <w:rStyle w:val="aff0"/>
            <w:noProof/>
          </w:rPr>
          <w:t>4.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Функции, права и обязанности участников процесса проведение закупок товаров, работ и услуг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_Toc465956704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11</w:t>
        </w:r>
        <w:r w:rsidR="00762B80">
          <w:rPr>
            <w:noProof/>
            <w:webHidden/>
          </w:rPr>
          <w:fldChar w:fldCharType="end"/>
        </w:r>
      </w:hyperlink>
    </w:p>
    <w:p w14:paraId="104DE3EC" w14:textId="77777777" w:rsidR="00762B80" w:rsidRDefault="00511EA5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5" w:history="1">
        <w:r w:rsidR="00762B80" w:rsidRPr="003A0BFA">
          <w:rPr>
            <w:rStyle w:val="aff0"/>
            <w:noProof/>
          </w:rPr>
          <w:t>4.1. Функции, права и обязанности заказчика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_Toc465956705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11</w:t>
        </w:r>
        <w:r w:rsidR="00762B80">
          <w:rPr>
            <w:noProof/>
            <w:webHidden/>
          </w:rPr>
          <w:fldChar w:fldCharType="end"/>
        </w:r>
      </w:hyperlink>
    </w:p>
    <w:p w14:paraId="172D9780" w14:textId="77777777" w:rsidR="00762B80" w:rsidRDefault="00511EA5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6" w:history="1">
        <w:r w:rsidR="00762B80" w:rsidRPr="003A0BFA">
          <w:rPr>
            <w:rStyle w:val="aff0"/>
            <w:noProof/>
          </w:rPr>
          <w:t>4.2. Функции, права и обязанности инициатора закупки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_Toc465956706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12</w:t>
        </w:r>
        <w:r w:rsidR="00762B80">
          <w:rPr>
            <w:noProof/>
            <w:webHidden/>
          </w:rPr>
          <w:fldChar w:fldCharType="end"/>
        </w:r>
      </w:hyperlink>
    </w:p>
    <w:p w14:paraId="4B19B6E8" w14:textId="77777777" w:rsidR="00762B80" w:rsidRDefault="00511EA5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7" w:history="1">
        <w:r w:rsidR="00762B80" w:rsidRPr="003A0BFA">
          <w:rPr>
            <w:rStyle w:val="aff0"/>
            <w:noProof/>
          </w:rPr>
          <w:t>4.3. Функции, права и обязанности организатора закупки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_Toc465956707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12</w:t>
        </w:r>
        <w:r w:rsidR="00762B80">
          <w:rPr>
            <w:noProof/>
            <w:webHidden/>
          </w:rPr>
          <w:fldChar w:fldCharType="end"/>
        </w:r>
      </w:hyperlink>
    </w:p>
    <w:p w14:paraId="348ABEF8" w14:textId="77777777" w:rsidR="00762B80" w:rsidRDefault="00511EA5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8" w:history="1">
        <w:r w:rsidR="00762B80" w:rsidRPr="003A0BFA">
          <w:rPr>
            <w:rStyle w:val="aff0"/>
            <w:noProof/>
          </w:rPr>
          <w:t>4.4. Функции, права и обязанности эксперта по курируемому направлению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_Toc465956708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13</w:t>
        </w:r>
        <w:r w:rsidR="00762B80">
          <w:rPr>
            <w:noProof/>
            <w:webHidden/>
          </w:rPr>
          <w:fldChar w:fldCharType="end"/>
        </w:r>
      </w:hyperlink>
    </w:p>
    <w:p w14:paraId="49CCFE05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09" w:history="1">
        <w:r w:rsidR="00762B80" w:rsidRPr="003A0BFA">
          <w:rPr>
            <w:rStyle w:val="aff0"/>
            <w:noProof/>
          </w:rPr>
          <w:t>5.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Схемы процесса «Проведения закупок товаров, работ и услуг в АО «БЭСК» и ДО» в ПРИЛОЖЕНИИ № 10.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_Toc465956709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14</w:t>
        </w:r>
        <w:r w:rsidR="00762B80">
          <w:rPr>
            <w:noProof/>
            <w:webHidden/>
          </w:rPr>
          <w:fldChar w:fldCharType="end"/>
        </w:r>
      </w:hyperlink>
    </w:p>
    <w:p w14:paraId="5839DC0F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0" w:history="1">
        <w:r w:rsidR="00762B80" w:rsidRPr="003A0BFA">
          <w:rPr>
            <w:rStyle w:val="aff0"/>
            <w:noProof/>
          </w:rPr>
          <w:t>6.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Этапы процесса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_Toc465956710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15</w:t>
        </w:r>
        <w:r w:rsidR="00762B80">
          <w:rPr>
            <w:noProof/>
            <w:webHidden/>
          </w:rPr>
          <w:fldChar w:fldCharType="end"/>
        </w:r>
      </w:hyperlink>
    </w:p>
    <w:p w14:paraId="3EBC07E9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1" w:history="1">
        <w:r w:rsidR="00762B80" w:rsidRPr="003A0BFA">
          <w:rPr>
            <w:rStyle w:val="aff0"/>
            <w:noProof/>
          </w:rPr>
          <w:t>7.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Подробное описание закупочных процедур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_Toc465956711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39</w:t>
        </w:r>
        <w:r w:rsidR="00762B80">
          <w:rPr>
            <w:noProof/>
            <w:webHidden/>
          </w:rPr>
          <w:fldChar w:fldCharType="end"/>
        </w:r>
      </w:hyperlink>
    </w:p>
    <w:p w14:paraId="4E885507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2" w:history="1">
        <w:r w:rsidR="00762B80" w:rsidRPr="003A0BFA">
          <w:rPr>
            <w:rStyle w:val="aff0"/>
            <w:noProof/>
          </w:rPr>
          <w:t>8.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описание процесса проведения переторжки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_Toc465956712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49</w:t>
        </w:r>
        <w:r w:rsidR="00762B80">
          <w:rPr>
            <w:noProof/>
            <w:webHidden/>
          </w:rPr>
          <w:fldChar w:fldCharType="end"/>
        </w:r>
      </w:hyperlink>
    </w:p>
    <w:p w14:paraId="5F32D026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3" w:history="1">
        <w:r w:rsidR="00762B80" w:rsidRPr="003A0BFA">
          <w:rPr>
            <w:rStyle w:val="aff0"/>
            <w:noProof/>
          </w:rPr>
          <w:t>9.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Описание процесса проведения преддоговорных переговоров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_Toc465956713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51</w:t>
        </w:r>
        <w:r w:rsidR="00762B80">
          <w:rPr>
            <w:noProof/>
            <w:webHidden/>
          </w:rPr>
          <w:fldChar w:fldCharType="end"/>
        </w:r>
      </w:hyperlink>
    </w:p>
    <w:p w14:paraId="3B681D25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4" w:history="1">
        <w:r w:rsidR="00762B80" w:rsidRPr="003A0BFA">
          <w:rPr>
            <w:rStyle w:val="aff0"/>
            <w:noProof/>
          </w:rPr>
          <w:t>10.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порядок действий при получении заявок от участников закупочных процедур выше плановой стоимости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_Toc465956714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52</w:t>
        </w:r>
        <w:r w:rsidR="00762B80">
          <w:rPr>
            <w:noProof/>
            <w:webHidden/>
          </w:rPr>
          <w:fldChar w:fldCharType="end"/>
        </w:r>
      </w:hyperlink>
    </w:p>
    <w:p w14:paraId="2432D807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5" w:history="1">
        <w:r w:rsidR="00762B80" w:rsidRPr="003A0BFA">
          <w:rPr>
            <w:rStyle w:val="aff0"/>
            <w:noProof/>
          </w:rPr>
          <w:t>11.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Порядок закупки продукции с целью проведения пробной эксплуатации, опытно – промышленных испытаний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_Toc465956715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52</w:t>
        </w:r>
        <w:r w:rsidR="00762B80">
          <w:rPr>
            <w:noProof/>
            <w:webHidden/>
          </w:rPr>
          <w:fldChar w:fldCharType="end"/>
        </w:r>
      </w:hyperlink>
    </w:p>
    <w:p w14:paraId="4D96583D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6" w:history="1">
        <w:r w:rsidR="00762B80" w:rsidRPr="003A0BFA">
          <w:rPr>
            <w:rStyle w:val="aff0"/>
            <w:noProof/>
          </w:rPr>
          <w:t>12.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порядок проведения мелких закупок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_Toc465956716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52</w:t>
        </w:r>
        <w:r w:rsidR="00762B80">
          <w:rPr>
            <w:noProof/>
            <w:webHidden/>
          </w:rPr>
          <w:fldChar w:fldCharType="end"/>
        </w:r>
      </w:hyperlink>
    </w:p>
    <w:p w14:paraId="1BC3F1E1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7" w:history="1">
        <w:r w:rsidR="00762B80" w:rsidRPr="003A0BFA">
          <w:rPr>
            <w:rStyle w:val="aff0"/>
            <w:noProof/>
          </w:rPr>
          <w:t>13.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ПОРЯДОК ДЕЙСТВИЙ ПРИ СОГЛАСОВАНИИ ДОПОЛНИТЕЛЬНого СОГЛАШЕНИя К ДОГОВОРу через зк/цзк общества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_Toc465956717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52</w:t>
        </w:r>
        <w:r w:rsidR="00762B80">
          <w:rPr>
            <w:noProof/>
            <w:webHidden/>
          </w:rPr>
          <w:fldChar w:fldCharType="end"/>
        </w:r>
      </w:hyperlink>
    </w:p>
    <w:p w14:paraId="472316C9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8" w:history="1">
        <w:r w:rsidR="00762B80" w:rsidRPr="003A0BFA">
          <w:rPr>
            <w:rStyle w:val="aff0"/>
            <w:noProof/>
          </w:rPr>
          <w:t>14.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ОТВЕТСТВЕННОСТЬ ЗА НЕИСПОЛНЕНИЕ (НЕНАДЛЕЖАЩЕЕ ИСПОЛНЕНИЕ) НАСТОЯЩЕГО РЕГЛАМЕНТА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_Toc465956718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52</w:t>
        </w:r>
        <w:r w:rsidR="00762B80">
          <w:rPr>
            <w:noProof/>
            <w:webHidden/>
          </w:rPr>
          <w:fldChar w:fldCharType="end"/>
        </w:r>
      </w:hyperlink>
    </w:p>
    <w:p w14:paraId="282DF2E4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19" w:history="1">
        <w:r w:rsidR="00762B80" w:rsidRPr="003A0BFA">
          <w:rPr>
            <w:rStyle w:val="aff0"/>
            <w:noProof/>
          </w:rPr>
          <w:t>15.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Конфиденциальность и защита информации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_Toc465956719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53</w:t>
        </w:r>
        <w:r w:rsidR="00762B80">
          <w:rPr>
            <w:noProof/>
            <w:webHidden/>
          </w:rPr>
          <w:fldChar w:fldCharType="end"/>
        </w:r>
      </w:hyperlink>
    </w:p>
    <w:p w14:paraId="05CBCE74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20" w:history="1">
        <w:r w:rsidR="00762B80" w:rsidRPr="003A0BFA">
          <w:rPr>
            <w:rStyle w:val="aff0"/>
            <w:noProof/>
          </w:rPr>
          <w:t>16.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НОРМАТИВНЫЕ ССЫЛКИ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_Toc465956720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53</w:t>
        </w:r>
        <w:r w:rsidR="00762B80">
          <w:rPr>
            <w:noProof/>
            <w:webHidden/>
          </w:rPr>
          <w:fldChar w:fldCharType="end"/>
        </w:r>
      </w:hyperlink>
    </w:p>
    <w:p w14:paraId="76BBDF66" w14:textId="77777777" w:rsidR="00762B80" w:rsidRDefault="00511EA5">
      <w:pPr>
        <w:pStyle w:val="12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956721" w:history="1">
        <w:r w:rsidR="00762B80" w:rsidRPr="003A0BFA">
          <w:rPr>
            <w:rStyle w:val="aff0"/>
            <w:noProof/>
          </w:rPr>
          <w:t>17.</w:t>
        </w:r>
        <w:r w:rsidR="00762B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2B80" w:rsidRPr="003A0BFA">
          <w:rPr>
            <w:rStyle w:val="aff0"/>
            <w:noProof/>
          </w:rPr>
          <w:t>КОНТРОЛЬ ВЕРСИЙ ДОКУМЕНТОВ</w:t>
        </w:r>
        <w:r w:rsidR="00762B80">
          <w:rPr>
            <w:noProof/>
            <w:webHidden/>
          </w:rPr>
          <w:tab/>
        </w:r>
        <w:r w:rsidR="00762B80">
          <w:rPr>
            <w:noProof/>
            <w:webHidden/>
          </w:rPr>
          <w:fldChar w:fldCharType="begin"/>
        </w:r>
        <w:r w:rsidR="00762B80">
          <w:rPr>
            <w:noProof/>
            <w:webHidden/>
          </w:rPr>
          <w:instrText xml:space="preserve"> PAGEREF _Toc465956721 \h </w:instrText>
        </w:r>
        <w:r w:rsidR="00762B80">
          <w:rPr>
            <w:noProof/>
            <w:webHidden/>
          </w:rPr>
        </w:r>
        <w:r w:rsidR="00762B80">
          <w:rPr>
            <w:noProof/>
            <w:webHidden/>
          </w:rPr>
          <w:fldChar w:fldCharType="separate"/>
        </w:r>
        <w:r w:rsidR="00762B80">
          <w:rPr>
            <w:noProof/>
            <w:webHidden/>
          </w:rPr>
          <w:t>54</w:t>
        </w:r>
        <w:r w:rsidR="00762B80">
          <w:rPr>
            <w:noProof/>
            <w:webHidden/>
          </w:rPr>
          <w:fldChar w:fldCharType="end"/>
        </w:r>
      </w:hyperlink>
    </w:p>
    <w:p w14:paraId="5E8F7F1E" w14:textId="77777777" w:rsidR="004A0DBC" w:rsidRDefault="006A6FC3" w:rsidP="00AF329D">
      <w:pPr>
        <w:widowControl w:val="0"/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AF329D">
        <w:rPr>
          <w:bCs/>
          <w:sz w:val="22"/>
          <w:szCs w:val="22"/>
        </w:rPr>
        <w:fldChar w:fldCharType="end"/>
      </w:r>
      <w:r w:rsidR="004A0DBC">
        <w:rPr>
          <w:bCs/>
          <w:sz w:val="22"/>
          <w:szCs w:val="22"/>
        </w:rPr>
        <w:br w:type="page"/>
      </w:r>
    </w:p>
    <w:p w14:paraId="420C7A2A" w14:textId="77777777" w:rsidR="001B1330" w:rsidRDefault="001B1330" w:rsidP="00082FDC">
      <w:pPr>
        <w:pStyle w:val="a6"/>
        <w:keepNext w:val="0"/>
        <w:widowControl w:val="0"/>
        <w:tabs>
          <w:tab w:val="num" w:pos="0"/>
        </w:tabs>
        <w:ind w:left="0" w:firstLine="0"/>
      </w:pPr>
      <w:bookmarkStart w:id="1" w:name="_Toc385509790"/>
      <w:bookmarkStart w:id="2" w:name="_Toc465956699"/>
      <w:r w:rsidRPr="00215F97">
        <w:lastRenderedPageBreak/>
        <w:t>Информация</w:t>
      </w:r>
      <w:r w:rsidR="001E2301">
        <w:t xml:space="preserve"> </w:t>
      </w:r>
      <w:r w:rsidRPr="00215F97">
        <w:t>о</w:t>
      </w:r>
      <w:r w:rsidR="001E2301">
        <w:t xml:space="preserve"> </w:t>
      </w:r>
      <w:r w:rsidRPr="00215F97">
        <w:t>документе</w:t>
      </w:r>
      <w:bookmarkEnd w:id="1"/>
      <w:bookmarkEnd w:id="2"/>
    </w:p>
    <w:p w14:paraId="73B7760C" w14:textId="77777777" w:rsidR="004B67C3" w:rsidRPr="004B67C3" w:rsidRDefault="004B67C3" w:rsidP="00082FDC">
      <w:pPr>
        <w:pStyle w:val="m4"/>
        <w:widowControl w:val="0"/>
      </w:pPr>
    </w:p>
    <w:p w14:paraId="60388D90" w14:textId="77777777" w:rsidR="004B67C3" w:rsidRPr="004B67C3" w:rsidRDefault="001E2301" w:rsidP="00A516D8">
      <w:pPr>
        <w:pStyle w:val="m4"/>
        <w:widowControl w:val="0"/>
        <w:numPr>
          <w:ilvl w:val="1"/>
          <w:numId w:val="10"/>
        </w:numPr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Общие</w:t>
      </w:r>
      <w:r>
        <w:rPr>
          <w:b/>
        </w:rPr>
        <w:t xml:space="preserve"> </w:t>
      </w:r>
      <w:r w:rsidR="004B67C3" w:rsidRPr="004B67C3">
        <w:rPr>
          <w:b/>
        </w:rPr>
        <w:t>сведения</w:t>
      </w:r>
      <w:r>
        <w:rPr>
          <w:b/>
        </w:rPr>
        <w:t xml:space="preserve"> </w:t>
      </w:r>
      <w:r w:rsidR="004B67C3" w:rsidRPr="004B67C3">
        <w:rPr>
          <w:b/>
        </w:rPr>
        <w:t>о</w:t>
      </w:r>
      <w:r>
        <w:rPr>
          <w:b/>
        </w:rPr>
        <w:t xml:space="preserve"> </w:t>
      </w:r>
      <w:r w:rsidR="004B67C3" w:rsidRPr="004B67C3">
        <w:rPr>
          <w:b/>
        </w:rPr>
        <w:t>документе</w:t>
      </w:r>
    </w:p>
    <w:p w14:paraId="749BBA08" w14:textId="77777777" w:rsidR="004B67C3" w:rsidRPr="004B67C3" w:rsidRDefault="004B67C3" w:rsidP="00082FDC">
      <w:pPr>
        <w:pStyle w:val="m4"/>
        <w:widowControl w:val="0"/>
      </w:pPr>
    </w:p>
    <w:tbl>
      <w:tblPr>
        <w:tblW w:w="10260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4"/>
        <w:gridCol w:w="2076"/>
        <w:gridCol w:w="2880"/>
        <w:gridCol w:w="2340"/>
      </w:tblGrid>
      <w:tr w:rsidR="00745F28" w:rsidRPr="002A38D4" w14:paraId="1017AA34" w14:textId="77777777" w:rsidTr="00486C10">
        <w:trPr>
          <w:trHeight w:val="284"/>
        </w:trPr>
        <w:tc>
          <w:tcPr>
            <w:tcW w:w="2964" w:type="dxa"/>
            <w:tcMar>
              <w:left w:w="57" w:type="dxa"/>
              <w:right w:w="57" w:type="dxa"/>
            </w:tcMar>
            <w:vAlign w:val="center"/>
          </w:tcPr>
          <w:p w14:paraId="153CB441" w14:textId="77777777" w:rsidR="00745F28" w:rsidRPr="00745F28" w:rsidRDefault="00745F28" w:rsidP="00082FDC">
            <w:pPr>
              <w:pStyle w:val="m7"/>
              <w:widowControl w:val="0"/>
              <w:jc w:val="right"/>
              <w:outlineLvl w:val="2"/>
              <w:rPr>
                <w:b/>
                <w:bCs/>
              </w:rPr>
            </w:pPr>
            <w:r w:rsidRPr="00745F28">
              <w:rPr>
                <w:b/>
                <w:bCs/>
              </w:rPr>
              <w:t>Тип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документа:</w:t>
            </w:r>
          </w:p>
        </w:tc>
        <w:tc>
          <w:tcPr>
            <w:tcW w:w="7296" w:type="dxa"/>
            <w:gridSpan w:val="3"/>
            <w:vAlign w:val="center"/>
          </w:tcPr>
          <w:p w14:paraId="54DBD217" w14:textId="77777777" w:rsidR="00745F28" w:rsidRPr="00745F28" w:rsidRDefault="00745F28" w:rsidP="00082FDC">
            <w:pPr>
              <w:pStyle w:val="m7"/>
              <w:widowControl w:val="0"/>
              <w:outlineLvl w:val="2"/>
              <w:rPr>
                <w:lang w:val="en-US"/>
              </w:rPr>
            </w:pPr>
            <w:r w:rsidRPr="00745F28">
              <w:t>Регламент</w:t>
            </w:r>
            <w:r w:rsidR="001E2301">
              <w:t xml:space="preserve"> </w:t>
            </w:r>
            <w:r w:rsidRPr="00745F28">
              <w:t>процесса</w:t>
            </w:r>
          </w:p>
        </w:tc>
      </w:tr>
      <w:tr w:rsidR="00745F28" w:rsidRPr="002A38D4" w14:paraId="27C7E0B8" w14:textId="77777777" w:rsidTr="00486C10">
        <w:trPr>
          <w:trHeight w:val="284"/>
        </w:trPr>
        <w:tc>
          <w:tcPr>
            <w:tcW w:w="2964" w:type="dxa"/>
            <w:tcMar>
              <w:left w:w="57" w:type="dxa"/>
              <w:right w:w="57" w:type="dxa"/>
            </w:tcMar>
            <w:vAlign w:val="center"/>
          </w:tcPr>
          <w:p w14:paraId="76E94B4E" w14:textId="77777777" w:rsidR="00745F28" w:rsidRPr="00745F28" w:rsidRDefault="00745F28" w:rsidP="00082FDC">
            <w:pPr>
              <w:pStyle w:val="m7"/>
              <w:widowControl w:val="0"/>
              <w:jc w:val="right"/>
              <w:outlineLvl w:val="2"/>
              <w:rPr>
                <w:b/>
                <w:bCs/>
              </w:rPr>
            </w:pPr>
            <w:r w:rsidRPr="00745F28">
              <w:rPr>
                <w:b/>
                <w:bCs/>
              </w:rPr>
              <w:t>Аннотация:</w:t>
            </w:r>
          </w:p>
        </w:tc>
        <w:tc>
          <w:tcPr>
            <w:tcW w:w="7296" w:type="dxa"/>
            <w:gridSpan w:val="3"/>
            <w:vAlign w:val="center"/>
          </w:tcPr>
          <w:p w14:paraId="6EFAD4F0" w14:textId="21A91665" w:rsidR="00745F28" w:rsidRPr="00745F28" w:rsidRDefault="00745F28" w:rsidP="00082FDC">
            <w:pPr>
              <w:pStyle w:val="m4"/>
              <w:widowControl w:val="0"/>
              <w:rPr>
                <w:sz w:val="20"/>
                <w:szCs w:val="20"/>
              </w:rPr>
            </w:pPr>
            <w:r w:rsidRPr="00745F28">
              <w:rPr>
                <w:sz w:val="20"/>
                <w:szCs w:val="20"/>
              </w:rPr>
              <w:t>Регламент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устанавливает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порядок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закупок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работ,</w:t>
            </w:r>
            <w:r w:rsidR="001E2301">
              <w:rPr>
                <w:sz w:val="20"/>
                <w:szCs w:val="20"/>
              </w:rPr>
              <w:t xml:space="preserve"> </w:t>
            </w:r>
            <w:r w:rsidRPr="00745F28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="00DF0558">
              <w:rPr>
                <w:sz w:val="20"/>
                <w:szCs w:val="20"/>
              </w:rPr>
              <w:t xml:space="preserve">в </w:t>
            </w:r>
            <w:r w:rsidRPr="00745F28">
              <w:rPr>
                <w:sz w:val="20"/>
                <w:szCs w:val="20"/>
              </w:rPr>
              <w:t>Обществ</w:t>
            </w:r>
            <w:r w:rsidR="00DF0558">
              <w:rPr>
                <w:sz w:val="20"/>
                <w:szCs w:val="20"/>
              </w:rPr>
              <w:t>е и ДО</w:t>
            </w:r>
          </w:p>
        </w:tc>
      </w:tr>
      <w:tr w:rsidR="00745F28" w:rsidRPr="002A38D4" w14:paraId="2880ED43" w14:textId="77777777" w:rsidTr="00486C10">
        <w:trPr>
          <w:trHeight w:val="284"/>
        </w:trPr>
        <w:tc>
          <w:tcPr>
            <w:tcW w:w="2964" w:type="dxa"/>
            <w:tcMar>
              <w:left w:w="57" w:type="dxa"/>
              <w:right w:w="57" w:type="dxa"/>
            </w:tcMar>
            <w:vAlign w:val="center"/>
          </w:tcPr>
          <w:p w14:paraId="3A04AB1E" w14:textId="77777777" w:rsidR="00745F28" w:rsidRPr="00745F28" w:rsidRDefault="00745F28" w:rsidP="00082FDC">
            <w:pPr>
              <w:pStyle w:val="m7"/>
              <w:widowControl w:val="0"/>
              <w:jc w:val="right"/>
              <w:rPr>
                <w:b/>
                <w:bCs/>
              </w:rPr>
            </w:pPr>
            <w:r w:rsidRPr="00745F28">
              <w:rPr>
                <w:b/>
              </w:rPr>
              <w:t>Минимальная</w:t>
            </w:r>
            <w:r w:rsidR="001E2301">
              <w:rPr>
                <w:b/>
              </w:rPr>
              <w:t xml:space="preserve"> </w:t>
            </w:r>
            <w:r w:rsidRPr="00745F28">
              <w:rPr>
                <w:b/>
              </w:rPr>
              <w:t>периодичность</w:t>
            </w:r>
            <w:r w:rsidR="001E2301">
              <w:rPr>
                <w:b/>
              </w:rPr>
              <w:t xml:space="preserve"> </w:t>
            </w:r>
            <w:r w:rsidRPr="00745F28">
              <w:rPr>
                <w:b/>
              </w:rPr>
              <w:t>пересмотра:</w:t>
            </w:r>
          </w:p>
        </w:tc>
        <w:tc>
          <w:tcPr>
            <w:tcW w:w="2076" w:type="dxa"/>
            <w:vAlign w:val="center"/>
          </w:tcPr>
          <w:p w14:paraId="6025612F" w14:textId="77777777" w:rsidR="00745F28" w:rsidRPr="00745F28" w:rsidRDefault="00745F28" w:rsidP="00082FDC">
            <w:pPr>
              <w:pStyle w:val="m7"/>
              <w:widowControl w:val="0"/>
            </w:pPr>
            <w:r w:rsidRPr="00745F28">
              <w:t>1</w:t>
            </w:r>
            <w:r w:rsidR="001E2301">
              <w:t xml:space="preserve"> </w:t>
            </w:r>
            <w:r w:rsidRPr="00745F28">
              <w:t>месяц</w:t>
            </w:r>
          </w:p>
        </w:tc>
        <w:tc>
          <w:tcPr>
            <w:tcW w:w="2880" w:type="dxa"/>
            <w:vAlign w:val="center"/>
          </w:tcPr>
          <w:p w14:paraId="150E2643" w14:textId="77777777" w:rsidR="00745F28" w:rsidRPr="00745F28" w:rsidRDefault="00745F28" w:rsidP="00082FDC">
            <w:pPr>
              <w:pStyle w:val="m7"/>
              <w:widowControl w:val="0"/>
              <w:jc w:val="right"/>
              <w:rPr>
                <w:b/>
              </w:rPr>
            </w:pPr>
            <w:r w:rsidRPr="00745F28">
              <w:rPr>
                <w:b/>
                <w:bCs/>
              </w:rPr>
              <w:t>Максимальная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периодичность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пересмотра:</w:t>
            </w:r>
          </w:p>
        </w:tc>
        <w:tc>
          <w:tcPr>
            <w:tcW w:w="2340" w:type="dxa"/>
            <w:vAlign w:val="center"/>
          </w:tcPr>
          <w:p w14:paraId="5ADE982D" w14:textId="77777777" w:rsidR="00745F28" w:rsidRPr="00745F28" w:rsidRDefault="00745F28" w:rsidP="00082FDC">
            <w:pPr>
              <w:pStyle w:val="m7"/>
              <w:widowControl w:val="0"/>
              <w:rPr>
                <w:sz w:val="24"/>
              </w:rPr>
            </w:pPr>
            <w:r w:rsidRPr="00DA2783">
              <w:t>1</w:t>
            </w:r>
            <w:r w:rsidR="001E2301">
              <w:t xml:space="preserve"> </w:t>
            </w:r>
            <w:r w:rsidRPr="00DA2783">
              <w:t>год</w:t>
            </w:r>
          </w:p>
        </w:tc>
      </w:tr>
      <w:tr w:rsidR="00745F28" w:rsidRPr="002A38D4" w14:paraId="1A905B4A" w14:textId="77777777" w:rsidTr="00486C10">
        <w:trPr>
          <w:trHeight w:val="284"/>
        </w:trPr>
        <w:tc>
          <w:tcPr>
            <w:tcW w:w="2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AE0EE" w14:textId="77777777" w:rsidR="00745F28" w:rsidRPr="00745F28" w:rsidRDefault="00745F28" w:rsidP="00082FDC">
            <w:pPr>
              <w:pStyle w:val="m7"/>
              <w:widowControl w:val="0"/>
              <w:jc w:val="right"/>
              <w:rPr>
                <w:b/>
                <w:bCs/>
              </w:rPr>
            </w:pPr>
            <w:r w:rsidRPr="00745F28">
              <w:rPr>
                <w:b/>
                <w:bCs/>
              </w:rPr>
              <w:t>Ограничения</w:t>
            </w:r>
            <w:r w:rsidR="001E2301">
              <w:rPr>
                <w:b/>
                <w:bCs/>
              </w:rPr>
              <w:t xml:space="preserve"> </w:t>
            </w:r>
            <w:r w:rsidRPr="00745F28">
              <w:rPr>
                <w:b/>
                <w:bCs/>
              </w:rPr>
              <w:t>доступа:</w:t>
            </w:r>
          </w:p>
        </w:tc>
        <w:tc>
          <w:tcPr>
            <w:tcW w:w="72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33F024" w14:textId="77777777" w:rsidR="00745F28" w:rsidRPr="00745F28" w:rsidRDefault="00745F28" w:rsidP="00082FDC">
            <w:pPr>
              <w:pStyle w:val="m7"/>
              <w:widowControl w:val="0"/>
            </w:pPr>
            <w:r w:rsidRPr="00745F28">
              <w:t>Без</w:t>
            </w:r>
            <w:r w:rsidR="001E2301">
              <w:t xml:space="preserve"> </w:t>
            </w:r>
            <w:r w:rsidRPr="00745F28">
              <w:t>ограничений</w:t>
            </w:r>
          </w:p>
        </w:tc>
      </w:tr>
    </w:tbl>
    <w:p w14:paraId="2F0AE0ED" w14:textId="77777777" w:rsidR="00745F28" w:rsidRPr="00215F97" w:rsidRDefault="00745F28" w:rsidP="00082FDC">
      <w:pPr>
        <w:pStyle w:val="m4"/>
        <w:widowControl w:val="0"/>
        <w:spacing w:line="360" w:lineRule="auto"/>
      </w:pPr>
    </w:p>
    <w:p w14:paraId="4F63C308" w14:textId="77777777" w:rsidR="00342AAC" w:rsidRPr="004B67C3" w:rsidRDefault="001E2301" w:rsidP="00A516D8">
      <w:pPr>
        <w:pStyle w:val="m4"/>
        <w:widowControl w:val="0"/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Назначение</w:t>
      </w:r>
      <w:r>
        <w:rPr>
          <w:b/>
        </w:rPr>
        <w:t xml:space="preserve"> </w:t>
      </w:r>
      <w:r w:rsidR="004B67C3" w:rsidRPr="004B67C3">
        <w:rPr>
          <w:b/>
        </w:rPr>
        <w:t>документа</w:t>
      </w:r>
    </w:p>
    <w:p w14:paraId="413DE911" w14:textId="77777777" w:rsidR="00C70777" w:rsidRDefault="001B1330" w:rsidP="006F2E8E">
      <w:pPr>
        <w:pStyle w:val="m4"/>
        <w:widowControl w:val="0"/>
        <w:spacing w:after="240"/>
        <w:ind w:right="1" w:firstLine="426"/>
      </w:pPr>
      <w:r w:rsidRPr="00215F97">
        <w:t>Настоящий</w:t>
      </w:r>
      <w:r w:rsidR="001E2301">
        <w:t xml:space="preserve"> </w:t>
      </w:r>
      <w:r w:rsidRPr="00215F97">
        <w:t>Регламент</w:t>
      </w:r>
      <w:r w:rsidR="001E2301">
        <w:t xml:space="preserve"> </w:t>
      </w:r>
      <w:r w:rsidRPr="00215F97">
        <w:t>разработан</w:t>
      </w:r>
      <w:r w:rsidR="001E2301">
        <w:t xml:space="preserve"> </w:t>
      </w:r>
      <w:r w:rsidRPr="00215F97">
        <w:t>в</w:t>
      </w:r>
      <w:r w:rsidR="001E2301">
        <w:t xml:space="preserve"> </w:t>
      </w:r>
      <w:r w:rsidRPr="00215F97">
        <w:t>соответствии</w:t>
      </w:r>
      <w:r w:rsidR="001E2301">
        <w:t xml:space="preserve"> </w:t>
      </w:r>
      <w:r w:rsidRPr="00215F97">
        <w:t>с</w:t>
      </w:r>
      <w:r w:rsidR="001E2301">
        <w:t xml:space="preserve"> </w:t>
      </w:r>
      <w:r w:rsidR="00F233C7" w:rsidRPr="00215F97">
        <w:t>«</w:t>
      </w:r>
      <w:r w:rsidRPr="00215F97">
        <w:t>Положением</w:t>
      </w:r>
      <w:r w:rsidR="001E2301">
        <w:t xml:space="preserve"> </w:t>
      </w:r>
      <w:r w:rsidR="00367DDB" w:rsidRPr="00215F97">
        <w:t>о</w:t>
      </w:r>
      <w:r w:rsidR="001E2301">
        <w:t xml:space="preserve"> </w:t>
      </w:r>
      <w:r w:rsidRPr="00215F97">
        <w:t>закупк</w:t>
      </w:r>
      <w:r w:rsidR="00367DDB" w:rsidRPr="00215F97">
        <w:t>е</w:t>
      </w:r>
      <w:r w:rsidR="001E2301">
        <w:t xml:space="preserve"> </w:t>
      </w:r>
      <w:r w:rsidRPr="00215F97">
        <w:t>товаров,</w:t>
      </w:r>
      <w:r w:rsidR="001E2301">
        <w:t xml:space="preserve"> </w:t>
      </w:r>
      <w:r w:rsidRPr="00215F97">
        <w:t>работ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услуг</w:t>
      </w:r>
      <w:r w:rsidR="001E2301">
        <w:t xml:space="preserve"> </w:t>
      </w:r>
      <w:r w:rsidR="00716759" w:rsidRPr="00215F97"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="00D17305">
        <w:t>и</w:t>
      </w:r>
      <w:r w:rsidR="001E2301">
        <w:t xml:space="preserve"> </w:t>
      </w:r>
      <w:r w:rsidR="001453B4">
        <w:t>ДО</w:t>
      </w:r>
      <w:r w:rsidR="00F233C7" w:rsidRPr="00215F97">
        <w:t>»</w:t>
      </w:r>
      <w:r w:rsidR="001E2301">
        <w:t xml:space="preserve"> </w:t>
      </w:r>
      <w:r w:rsidRPr="00215F97">
        <w:t>и</w:t>
      </w:r>
      <w:r w:rsidR="001E2301">
        <w:t xml:space="preserve"> </w:t>
      </w:r>
      <w:r w:rsidR="00C70777" w:rsidRPr="00215F97">
        <w:t>устанавливает</w:t>
      </w:r>
      <w:r w:rsidR="001E2301">
        <w:t xml:space="preserve"> </w:t>
      </w:r>
      <w:r w:rsidR="00C70777" w:rsidRPr="00215F97">
        <w:t>основные</w:t>
      </w:r>
      <w:r w:rsidR="001E2301">
        <w:t xml:space="preserve"> </w:t>
      </w:r>
      <w:r w:rsidR="00C70777" w:rsidRPr="00215F97">
        <w:t>принципы</w:t>
      </w:r>
      <w:r w:rsidR="001E2301">
        <w:t xml:space="preserve"> </w:t>
      </w:r>
      <w:r w:rsidR="00C70777" w:rsidRPr="00215F97">
        <w:t>ведения</w:t>
      </w:r>
      <w:r w:rsidR="001E2301">
        <w:t xml:space="preserve"> </w:t>
      </w:r>
      <w:r w:rsidR="00C70777" w:rsidRPr="00215F97">
        <w:t>закупочной</w:t>
      </w:r>
      <w:r w:rsidR="001E2301">
        <w:t xml:space="preserve"> </w:t>
      </w:r>
      <w:r w:rsidR="00C70777" w:rsidRPr="00215F97">
        <w:t>деятельности</w:t>
      </w:r>
      <w:r w:rsidR="001E2301">
        <w:t xml:space="preserve"> </w:t>
      </w:r>
      <w:r w:rsidR="00C70777" w:rsidRPr="00215F97">
        <w:t>в</w:t>
      </w:r>
      <w:r w:rsidR="001E2301">
        <w:t xml:space="preserve"> </w:t>
      </w:r>
      <w:r w:rsidR="00C70777" w:rsidRPr="00215F97">
        <w:t>Обществе</w:t>
      </w:r>
      <w:r w:rsidR="00D31F8C">
        <w:t xml:space="preserve"> и ДО</w:t>
      </w:r>
      <w:r w:rsidR="00C70777" w:rsidRPr="00215F97">
        <w:t>.</w:t>
      </w:r>
      <w:r w:rsidR="001E2301">
        <w:t xml:space="preserve"> </w:t>
      </w:r>
    </w:p>
    <w:p w14:paraId="7F22FEDF" w14:textId="77777777" w:rsidR="00342AAC" w:rsidRPr="004B67C3" w:rsidRDefault="001E2301" w:rsidP="00A516D8">
      <w:pPr>
        <w:pStyle w:val="m4"/>
        <w:widowControl w:val="0"/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Цели</w:t>
      </w:r>
      <w:r>
        <w:rPr>
          <w:b/>
        </w:rPr>
        <w:t xml:space="preserve"> </w:t>
      </w:r>
      <w:r w:rsidR="004B67C3" w:rsidRPr="004B67C3">
        <w:rPr>
          <w:b/>
        </w:rPr>
        <w:t>процесса</w:t>
      </w:r>
    </w:p>
    <w:p w14:paraId="7C98BF13" w14:textId="77777777" w:rsidR="00413750" w:rsidRPr="00215F97" w:rsidRDefault="001B1330" w:rsidP="006F2E8E">
      <w:pPr>
        <w:pStyle w:val="main"/>
        <w:widowControl w:val="0"/>
        <w:spacing w:after="0"/>
        <w:ind w:firstLine="426"/>
        <w:jc w:val="both"/>
        <w:rPr>
          <w:color w:val="auto"/>
          <w:sz w:val="24"/>
          <w:szCs w:val="24"/>
        </w:rPr>
      </w:pPr>
      <w:r w:rsidRPr="00215F97">
        <w:rPr>
          <w:color w:val="auto"/>
          <w:sz w:val="24"/>
          <w:szCs w:val="24"/>
        </w:rPr>
        <w:t>Данный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процесс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направлен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на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достижение</w:t>
      </w:r>
      <w:r w:rsidR="001E2301">
        <w:rPr>
          <w:color w:val="auto"/>
          <w:sz w:val="24"/>
          <w:szCs w:val="24"/>
        </w:rPr>
        <w:t xml:space="preserve"> </w:t>
      </w:r>
      <w:r w:rsidRPr="00215F97">
        <w:rPr>
          <w:color w:val="auto"/>
          <w:sz w:val="24"/>
          <w:szCs w:val="24"/>
        </w:rPr>
        <w:t>цел</w:t>
      </w:r>
      <w:r w:rsidR="00A31B26" w:rsidRPr="00215F97">
        <w:rPr>
          <w:color w:val="auto"/>
          <w:sz w:val="24"/>
          <w:szCs w:val="24"/>
        </w:rPr>
        <w:t>и</w:t>
      </w:r>
      <w:r w:rsidRPr="00215F97">
        <w:rPr>
          <w:color w:val="auto"/>
          <w:sz w:val="24"/>
          <w:szCs w:val="24"/>
        </w:rPr>
        <w:t>:</w:t>
      </w:r>
    </w:p>
    <w:p w14:paraId="0AE724BB" w14:textId="77777777" w:rsidR="001B1330" w:rsidRDefault="004A69B3" w:rsidP="006F2E8E">
      <w:pPr>
        <w:pStyle w:val="aff7"/>
        <w:widowControl w:val="0"/>
        <w:tabs>
          <w:tab w:val="clear" w:pos="2160"/>
        </w:tabs>
        <w:autoSpaceDE/>
        <w:autoSpaceDN/>
        <w:spacing w:before="0" w:after="240" w:line="240" w:lineRule="auto"/>
        <w:ind w:firstLine="426"/>
        <w:rPr>
          <w:kern w:val="0"/>
        </w:rPr>
      </w:pPr>
      <w:r>
        <w:rPr>
          <w:noProof/>
        </w:rPr>
        <w:t>- у</w:t>
      </w:r>
      <w:r w:rsidR="001B1330" w:rsidRPr="00215F97">
        <w:rPr>
          <w:noProof/>
        </w:rPr>
        <w:t>становление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единого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порядка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выбора</w:t>
      </w:r>
      <w:r w:rsidR="001E2301">
        <w:rPr>
          <w:noProof/>
        </w:rPr>
        <w:t xml:space="preserve"> </w:t>
      </w:r>
      <w:r w:rsidR="001B1330" w:rsidRPr="00215F97">
        <w:rPr>
          <w:noProof/>
        </w:rPr>
        <w:t>пост</w:t>
      </w:r>
      <w:r w:rsidR="00C70777" w:rsidRPr="00215F97">
        <w:rPr>
          <w:noProof/>
        </w:rPr>
        <w:t>авщиков</w:t>
      </w:r>
      <w:r w:rsidR="00F17511" w:rsidRPr="00215F97">
        <w:rPr>
          <w:kern w:val="0"/>
        </w:rPr>
        <w:t>/подрядчиков</w:t>
      </w:r>
      <w:r w:rsidR="002B6774">
        <w:rPr>
          <w:kern w:val="0"/>
        </w:rPr>
        <w:t>/</w:t>
      </w:r>
      <w:r w:rsidR="00882AE0">
        <w:rPr>
          <w:kern w:val="0"/>
        </w:rPr>
        <w:t>исполнителей</w:t>
      </w:r>
      <w:r w:rsidR="001E2301">
        <w:rPr>
          <w:kern w:val="0"/>
        </w:rPr>
        <w:t xml:space="preserve"> </w:t>
      </w:r>
      <w:r w:rsidR="00F17511" w:rsidRPr="00215F97">
        <w:rPr>
          <w:kern w:val="0"/>
        </w:rPr>
        <w:t>в</w:t>
      </w:r>
      <w:r w:rsidR="001E2301">
        <w:rPr>
          <w:kern w:val="0"/>
        </w:rPr>
        <w:t xml:space="preserve"> </w:t>
      </w:r>
      <w:r w:rsidR="00F17511" w:rsidRPr="00215F97">
        <w:rPr>
          <w:kern w:val="0"/>
        </w:rPr>
        <w:t>Обществе</w:t>
      </w:r>
      <w:r w:rsidR="00DF0558">
        <w:rPr>
          <w:kern w:val="0"/>
        </w:rPr>
        <w:t xml:space="preserve"> и ДО</w:t>
      </w:r>
      <w:r w:rsidR="00F17511" w:rsidRPr="00215F97">
        <w:rPr>
          <w:kern w:val="0"/>
        </w:rPr>
        <w:t>.</w:t>
      </w:r>
    </w:p>
    <w:p w14:paraId="6078D1E7" w14:textId="77777777" w:rsidR="00342AAC" w:rsidRPr="004B67C3" w:rsidRDefault="001E2301" w:rsidP="00A516D8">
      <w:pPr>
        <w:pStyle w:val="m4"/>
        <w:widowControl w:val="0"/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 xml:space="preserve"> </w:t>
      </w:r>
      <w:r w:rsidR="004B67C3" w:rsidRPr="004B67C3">
        <w:rPr>
          <w:b/>
        </w:rPr>
        <w:t>Ответственность</w:t>
      </w:r>
      <w:r>
        <w:rPr>
          <w:b/>
        </w:rPr>
        <w:t xml:space="preserve"> </w:t>
      </w:r>
      <w:r w:rsidR="004B67C3" w:rsidRPr="004B67C3">
        <w:rPr>
          <w:b/>
        </w:rPr>
        <w:t>и</w:t>
      </w:r>
      <w:r>
        <w:rPr>
          <w:b/>
        </w:rPr>
        <w:t xml:space="preserve"> </w:t>
      </w:r>
      <w:r w:rsidR="004B67C3" w:rsidRPr="004B67C3">
        <w:rPr>
          <w:b/>
        </w:rPr>
        <w:t>область</w:t>
      </w:r>
      <w:r>
        <w:rPr>
          <w:b/>
        </w:rPr>
        <w:t xml:space="preserve"> </w:t>
      </w:r>
      <w:r w:rsidR="004B67C3" w:rsidRPr="004B67C3">
        <w:rPr>
          <w:b/>
        </w:rPr>
        <w:t>применения</w:t>
      </w:r>
    </w:p>
    <w:p w14:paraId="16197F0F" w14:textId="77777777" w:rsidR="001B1330" w:rsidRDefault="001B1330" w:rsidP="00082FDC">
      <w:pPr>
        <w:pStyle w:val="m4"/>
        <w:widowControl w:val="0"/>
        <w:ind w:firstLine="360"/>
      </w:pPr>
      <w:r w:rsidRPr="00215F97">
        <w:t>Настоящий</w:t>
      </w:r>
      <w:r w:rsidR="001E2301">
        <w:t xml:space="preserve"> </w:t>
      </w:r>
      <w:r w:rsidRPr="00215F97">
        <w:t>документ</w:t>
      </w:r>
      <w:r w:rsidR="001E2301">
        <w:t xml:space="preserve"> </w:t>
      </w:r>
      <w:r w:rsidRPr="00215F97">
        <w:t>обязаны</w:t>
      </w:r>
      <w:r w:rsidR="001E2301">
        <w:t xml:space="preserve"> </w:t>
      </w:r>
      <w:r w:rsidRPr="00215F97">
        <w:t>знать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использовать</w:t>
      </w:r>
      <w:r w:rsidR="001E2301">
        <w:t xml:space="preserve"> </w:t>
      </w:r>
      <w:r w:rsidRPr="00215F97">
        <w:t>в</w:t>
      </w:r>
      <w:r w:rsidR="001E2301">
        <w:t xml:space="preserve"> </w:t>
      </w:r>
      <w:r w:rsidRPr="00215F97">
        <w:t>работе</w:t>
      </w:r>
      <w:r w:rsidR="001E2301">
        <w:t xml:space="preserve"> </w:t>
      </w:r>
      <w:r w:rsidRPr="00215F97">
        <w:t>следующие</w:t>
      </w:r>
      <w:r w:rsidR="001E2301">
        <w:t xml:space="preserve"> </w:t>
      </w:r>
      <w:r w:rsidRPr="00215F97">
        <w:t>подразделения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должностные</w:t>
      </w:r>
      <w:r w:rsidR="001E2301">
        <w:t xml:space="preserve"> </w:t>
      </w:r>
      <w:r w:rsidRPr="00215F97">
        <w:t>лица:</w:t>
      </w:r>
    </w:p>
    <w:p w14:paraId="6B2C2AC1" w14:textId="77777777" w:rsidR="00D17305" w:rsidRPr="00215F97" w:rsidRDefault="00D17305" w:rsidP="00082FDC">
      <w:pPr>
        <w:pStyle w:val="m4"/>
        <w:widowControl w:val="0"/>
        <w:ind w:firstLine="360"/>
      </w:pPr>
    </w:p>
    <w:p w14:paraId="187112D2" w14:textId="77777777" w:rsidR="001B1330" w:rsidRPr="004B67C3" w:rsidRDefault="001B1330" w:rsidP="001E2301">
      <w:pPr>
        <w:pStyle w:val="m4"/>
        <w:widowControl w:val="0"/>
        <w:rPr>
          <w:b/>
          <w:bCs/>
          <w:sz w:val="20"/>
          <w:szCs w:val="20"/>
        </w:rPr>
      </w:pPr>
      <w:r w:rsidRPr="004B67C3">
        <w:rPr>
          <w:b/>
          <w:bCs/>
          <w:sz w:val="20"/>
          <w:szCs w:val="20"/>
        </w:rPr>
        <w:t>Таблица</w:t>
      </w:r>
      <w:r w:rsidR="001E2301">
        <w:rPr>
          <w:b/>
          <w:bCs/>
          <w:sz w:val="20"/>
          <w:szCs w:val="20"/>
        </w:rPr>
        <w:t xml:space="preserve"> </w:t>
      </w:r>
      <w:r w:rsidR="006A6FC3" w:rsidRPr="004B67C3">
        <w:rPr>
          <w:b/>
          <w:bCs/>
          <w:sz w:val="20"/>
          <w:szCs w:val="20"/>
        </w:rPr>
        <w:fldChar w:fldCharType="begin"/>
      </w:r>
      <w:r w:rsidRPr="004B67C3">
        <w:rPr>
          <w:b/>
          <w:bCs/>
          <w:sz w:val="20"/>
          <w:szCs w:val="20"/>
        </w:rPr>
        <w:instrText xml:space="preserve"> SEQ Таблица \* ARABIC </w:instrText>
      </w:r>
      <w:r w:rsidR="006A6FC3" w:rsidRPr="004B67C3">
        <w:rPr>
          <w:b/>
          <w:bCs/>
          <w:sz w:val="20"/>
          <w:szCs w:val="20"/>
        </w:rPr>
        <w:fldChar w:fldCharType="separate"/>
      </w:r>
      <w:r w:rsidR="00990BF6">
        <w:rPr>
          <w:b/>
          <w:bCs/>
          <w:noProof/>
          <w:sz w:val="20"/>
          <w:szCs w:val="20"/>
        </w:rPr>
        <w:t>1</w:t>
      </w:r>
      <w:r w:rsidR="006A6FC3" w:rsidRPr="004B67C3">
        <w:rPr>
          <w:b/>
          <w:bCs/>
          <w:sz w:val="20"/>
          <w:szCs w:val="20"/>
        </w:rPr>
        <w:fldChar w:fldCharType="end"/>
      </w:r>
      <w:r w:rsidRPr="004B67C3">
        <w:rPr>
          <w:b/>
          <w:bCs/>
          <w:sz w:val="20"/>
          <w:szCs w:val="20"/>
        </w:rPr>
        <w:t>.</w:t>
      </w:r>
      <w:r w:rsidR="001E2301">
        <w:rPr>
          <w:b/>
          <w:bCs/>
          <w:sz w:val="20"/>
          <w:szCs w:val="20"/>
        </w:rPr>
        <w:t xml:space="preserve"> </w:t>
      </w:r>
      <w:r w:rsidRPr="004B67C3">
        <w:rPr>
          <w:b/>
          <w:bCs/>
          <w:sz w:val="20"/>
          <w:szCs w:val="20"/>
        </w:rPr>
        <w:t>Область</w:t>
      </w:r>
      <w:r w:rsidR="001E2301">
        <w:rPr>
          <w:b/>
          <w:bCs/>
          <w:sz w:val="20"/>
          <w:szCs w:val="20"/>
        </w:rPr>
        <w:t xml:space="preserve"> </w:t>
      </w:r>
      <w:r w:rsidRPr="004B67C3">
        <w:rPr>
          <w:b/>
          <w:bCs/>
          <w:sz w:val="20"/>
          <w:szCs w:val="20"/>
        </w:rPr>
        <w:t>применения</w:t>
      </w:r>
    </w:p>
    <w:tbl>
      <w:tblPr>
        <w:tblW w:w="10490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410"/>
        <w:gridCol w:w="2126"/>
      </w:tblGrid>
      <w:tr w:rsidR="00C70777" w:rsidRPr="00215F97" w14:paraId="2868F568" w14:textId="77777777" w:rsidTr="00745F28">
        <w:trPr>
          <w:trHeight w:val="164"/>
          <w:tblHeader/>
        </w:trPr>
        <w:tc>
          <w:tcPr>
            <w:tcW w:w="5954" w:type="dxa"/>
            <w:shd w:val="clear" w:color="auto" w:fill="D9D9D9"/>
            <w:vAlign w:val="center"/>
          </w:tcPr>
          <w:p w14:paraId="44EBBA8F" w14:textId="77777777" w:rsidR="00C70777" w:rsidRPr="00745F28" w:rsidRDefault="00C70777" w:rsidP="00082FDC">
            <w:pPr>
              <w:pStyle w:val="m8"/>
              <w:keepNext w:val="0"/>
              <w:widowControl w:val="0"/>
              <w:spacing w:line="360" w:lineRule="auto"/>
              <w:ind w:right="1"/>
            </w:pPr>
            <w:r w:rsidRPr="00745F28">
              <w:t>Наименование</w:t>
            </w:r>
            <w:r w:rsidR="001E2301">
              <w:t xml:space="preserve"> </w:t>
            </w:r>
            <w:r w:rsidRPr="00745F28">
              <w:t>подразделения/должности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260E99A" w14:textId="77777777" w:rsidR="00C70777" w:rsidRPr="00745F28" w:rsidRDefault="00C70777" w:rsidP="00082FDC">
            <w:pPr>
              <w:pStyle w:val="m8"/>
              <w:keepNext w:val="0"/>
              <w:widowControl w:val="0"/>
              <w:spacing w:line="360" w:lineRule="auto"/>
              <w:ind w:right="1"/>
            </w:pPr>
            <w:r w:rsidRPr="00745F28">
              <w:t>«БЭСК»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AEE70C3" w14:textId="77777777" w:rsidR="00C70777" w:rsidRPr="00745F28" w:rsidRDefault="001453B4" w:rsidP="00082FDC">
            <w:pPr>
              <w:pStyle w:val="m8"/>
              <w:keepNext w:val="0"/>
              <w:widowControl w:val="0"/>
              <w:spacing w:line="360" w:lineRule="auto"/>
              <w:ind w:right="1"/>
            </w:pPr>
            <w:r>
              <w:t>ДО</w:t>
            </w:r>
          </w:p>
        </w:tc>
      </w:tr>
      <w:tr w:rsidR="00C70777" w:rsidRPr="00215F97" w14:paraId="4848CD90" w14:textId="77777777" w:rsidTr="00DC0B63">
        <w:trPr>
          <w:trHeight w:val="84"/>
        </w:trPr>
        <w:tc>
          <w:tcPr>
            <w:tcW w:w="5954" w:type="dxa"/>
            <w:vAlign w:val="center"/>
          </w:tcPr>
          <w:p w14:paraId="5D9B6754" w14:textId="77777777" w:rsidR="00C70777" w:rsidRPr="00745F28" w:rsidRDefault="0004349A" w:rsidP="00082FDC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Лица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прямого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подчинения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Генеральному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директору</w:t>
            </w:r>
          </w:p>
        </w:tc>
        <w:tc>
          <w:tcPr>
            <w:tcW w:w="2410" w:type="dxa"/>
            <w:vAlign w:val="center"/>
          </w:tcPr>
          <w:p w14:paraId="2DD7E579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  <w:tc>
          <w:tcPr>
            <w:tcW w:w="2126" w:type="dxa"/>
            <w:vAlign w:val="center"/>
          </w:tcPr>
          <w:p w14:paraId="4E8B1245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</w:p>
        </w:tc>
      </w:tr>
      <w:tr w:rsidR="00C70777" w:rsidRPr="00215F97" w14:paraId="6A59B8FB" w14:textId="77777777" w:rsidTr="00DC0B63">
        <w:trPr>
          <w:trHeight w:val="351"/>
        </w:trPr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14:paraId="2C02E7C1" w14:textId="77777777" w:rsidR="00C70777" w:rsidRPr="00745F28" w:rsidRDefault="0004349A" w:rsidP="001453B4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Заместители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/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и.о.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директора</w:t>
            </w:r>
            <w:r w:rsidR="001E2301">
              <w:rPr>
                <w:b w:val="0"/>
                <w:bCs w:val="0"/>
              </w:rPr>
              <w:t xml:space="preserve"> </w:t>
            </w:r>
            <w:r w:rsidR="001453B4">
              <w:rPr>
                <w:b w:val="0"/>
                <w:bCs w:val="0"/>
              </w:rPr>
              <w:t>ДО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068193CF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3410249F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</w:tr>
      <w:tr w:rsidR="00C70777" w:rsidRPr="00215F97" w14:paraId="067F93FE" w14:textId="77777777" w:rsidTr="00DC0B63">
        <w:trPr>
          <w:trHeight w:val="84"/>
        </w:trPr>
        <w:tc>
          <w:tcPr>
            <w:tcW w:w="5954" w:type="dxa"/>
            <w:vAlign w:val="center"/>
          </w:tcPr>
          <w:p w14:paraId="0F1A717E" w14:textId="77777777" w:rsidR="00C70777" w:rsidRPr="00745F28" w:rsidRDefault="0004349A" w:rsidP="00082FDC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Начальники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структурных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подразделений</w:t>
            </w:r>
          </w:p>
        </w:tc>
        <w:tc>
          <w:tcPr>
            <w:tcW w:w="2410" w:type="dxa"/>
            <w:vAlign w:val="center"/>
          </w:tcPr>
          <w:p w14:paraId="0480AF5E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  <w:tc>
          <w:tcPr>
            <w:tcW w:w="2126" w:type="dxa"/>
            <w:vAlign w:val="center"/>
          </w:tcPr>
          <w:p w14:paraId="57D44C4A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</w:tr>
      <w:tr w:rsidR="00C70777" w:rsidRPr="00215F97" w14:paraId="0EA63B9B" w14:textId="77777777" w:rsidTr="00DC0B63">
        <w:trPr>
          <w:trHeight w:val="79"/>
        </w:trPr>
        <w:tc>
          <w:tcPr>
            <w:tcW w:w="5954" w:type="dxa"/>
            <w:vAlign w:val="center"/>
          </w:tcPr>
          <w:p w14:paraId="675D3A55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jc w:val="left"/>
              <w:rPr>
                <w:b w:val="0"/>
                <w:bCs w:val="0"/>
              </w:rPr>
            </w:pPr>
            <w:r w:rsidRPr="00745F28">
              <w:rPr>
                <w:b w:val="0"/>
                <w:bCs w:val="0"/>
              </w:rPr>
              <w:t>Сотрудники,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участвующие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в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закупочной</w:t>
            </w:r>
            <w:r w:rsidR="001E2301">
              <w:rPr>
                <w:b w:val="0"/>
                <w:bCs w:val="0"/>
              </w:rPr>
              <w:t xml:space="preserve"> </w:t>
            </w:r>
            <w:r w:rsidRPr="00745F28">
              <w:rPr>
                <w:b w:val="0"/>
                <w:bCs w:val="0"/>
              </w:rPr>
              <w:t>деятельности</w:t>
            </w:r>
          </w:p>
        </w:tc>
        <w:tc>
          <w:tcPr>
            <w:tcW w:w="2410" w:type="dxa"/>
            <w:vAlign w:val="center"/>
          </w:tcPr>
          <w:p w14:paraId="7E93BE85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  <w:tc>
          <w:tcPr>
            <w:tcW w:w="2126" w:type="dxa"/>
            <w:vAlign w:val="center"/>
          </w:tcPr>
          <w:p w14:paraId="0500E6E3" w14:textId="77777777" w:rsidR="00C70777" w:rsidRPr="00745F28" w:rsidRDefault="00C70777" w:rsidP="00082FDC">
            <w:pPr>
              <w:pStyle w:val="m8"/>
              <w:keepNext w:val="0"/>
              <w:widowControl w:val="0"/>
              <w:ind w:right="1"/>
              <w:rPr>
                <w:b w:val="0"/>
                <w:bCs w:val="0"/>
                <w:caps/>
              </w:rPr>
            </w:pPr>
            <w:r w:rsidRPr="00745F28">
              <w:rPr>
                <w:b w:val="0"/>
                <w:bCs w:val="0"/>
                <w:caps/>
              </w:rPr>
              <w:t>Х</w:t>
            </w:r>
          </w:p>
        </w:tc>
      </w:tr>
    </w:tbl>
    <w:p w14:paraId="1A495212" w14:textId="77777777" w:rsidR="00176B86" w:rsidRDefault="00176B86" w:rsidP="00082FDC">
      <w:pPr>
        <w:pStyle w:val="m4"/>
        <w:widowControl w:val="0"/>
        <w:rPr>
          <w:b/>
          <w:bCs/>
        </w:rPr>
      </w:pPr>
    </w:p>
    <w:p w14:paraId="09DE4F30" w14:textId="77777777" w:rsidR="00865DE2" w:rsidRDefault="001E2301" w:rsidP="00A516D8">
      <w:pPr>
        <w:pStyle w:val="m4"/>
        <w:widowControl w:val="0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 xml:space="preserve"> </w:t>
      </w:r>
      <w:r w:rsidR="00865DE2">
        <w:rPr>
          <w:b/>
          <w:bCs/>
        </w:rPr>
        <w:t>Вводимые</w:t>
      </w:r>
      <w:r>
        <w:rPr>
          <w:b/>
          <w:bCs/>
        </w:rPr>
        <w:t xml:space="preserve"> </w:t>
      </w:r>
      <w:r w:rsidR="00865DE2">
        <w:rPr>
          <w:b/>
          <w:bCs/>
        </w:rPr>
        <w:t>определения</w:t>
      </w:r>
      <w:r>
        <w:rPr>
          <w:b/>
          <w:bCs/>
        </w:rPr>
        <w:t xml:space="preserve"> </w:t>
      </w:r>
      <w:r w:rsidR="00865DE2">
        <w:rPr>
          <w:b/>
          <w:bCs/>
        </w:rPr>
        <w:t>терминов,</w:t>
      </w:r>
      <w:r>
        <w:rPr>
          <w:b/>
          <w:bCs/>
        </w:rPr>
        <w:t xml:space="preserve"> </w:t>
      </w:r>
      <w:r w:rsidR="00865DE2">
        <w:rPr>
          <w:b/>
          <w:bCs/>
        </w:rPr>
        <w:t>сокращений</w:t>
      </w:r>
      <w:r>
        <w:rPr>
          <w:b/>
          <w:bCs/>
        </w:rPr>
        <w:t xml:space="preserve"> </w:t>
      </w:r>
      <w:r w:rsidR="00865DE2">
        <w:rPr>
          <w:b/>
          <w:bCs/>
        </w:rPr>
        <w:t>и</w:t>
      </w:r>
      <w:r>
        <w:rPr>
          <w:b/>
          <w:bCs/>
        </w:rPr>
        <w:t xml:space="preserve"> </w:t>
      </w:r>
      <w:r w:rsidR="00865DE2">
        <w:rPr>
          <w:b/>
          <w:bCs/>
        </w:rPr>
        <w:t>ролей</w:t>
      </w:r>
    </w:p>
    <w:p w14:paraId="3090A554" w14:textId="77777777" w:rsidR="00865DE2" w:rsidRPr="00215F97" w:rsidRDefault="00865DE2" w:rsidP="00082FDC">
      <w:pPr>
        <w:pStyle w:val="m4"/>
        <w:widowControl w:val="0"/>
        <w:ind w:left="360"/>
        <w:rPr>
          <w:b/>
          <w:bCs/>
        </w:rPr>
      </w:pPr>
    </w:p>
    <w:p w14:paraId="38234688" w14:textId="77777777" w:rsidR="00AA2587" w:rsidRDefault="00865DE2" w:rsidP="001E2301">
      <w:pPr>
        <w:pStyle w:val="m4"/>
        <w:widowControl w:val="0"/>
        <w:rPr>
          <w:b/>
          <w:sz w:val="20"/>
          <w:szCs w:val="20"/>
        </w:rPr>
      </w:pPr>
      <w:r w:rsidRPr="00865DE2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Pr="00865DE2">
        <w:rPr>
          <w:b/>
          <w:sz w:val="20"/>
          <w:szCs w:val="20"/>
        </w:rPr>
        <w:t>2.</w:t>
      </w:r>
      <w:r w:rsidR="001E2301">
        <w:rPr>
          <w:b/>
          <w:sz w:val="20"/>
          <w:szCs w:val="20"/>
        </w:rPr>
        <w:t xml:space="preserve"> </w:t>
      </w:r>
      <w:r w:rsidR="00AA2587">
        <w:rPr>
          <w:b/>
          <w:sz w:val="20"/>
          <w:szCs w:val="20"/>
        </w:rPr>
        <w:t>Перечень</w:t>
      </w:r>
      <w:r w:rsidR="001E2301">
        <w:rPr>
          <w:b/>
          <w:sz w:val="20"/>
          <w:szCs w:val="20"/>
        </w:rPr>
        <w:t xml:space="preserve"> </w:t>
      </w:r>
      <w:r w:rsidR="00AA2587">
        <w:rPr>
          <w:b/>
          <w:sz w:val="20"/>
          <w:szCs w:val="20"/>
        </w:rPr>
        <w:t>сокращений</w:t>
      </w:r>
    </w:p>
    <w:tbl>
      <w:tblPr>
        <w:tblW w:w="10490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AA2587" w:rsidRPr="00215F97" w14:paraId="783611C9" w14:textId="77777777" w:rsidTr="00AA2587">
        <w:trPr>
          <w:trHeight w:val="284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3C55A008" w14:textId="77777777" w:rsidR="00AA2587" w:rsidRPr="00215F97" w:rsidRDefault="00AA2587" w:rsidP="00082FDC">
            <w:pPr>
              <w:pStyle w:val="m4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Сокращение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  <w:hideMark/>
          </w:tcPr>
          <w:p w14:paraId="3BE91777" w14:textId="77777777" w:rsidR="00AA2587" w:rsidRPr="00215F97" w:rsidRDefault="00AA2587" w:rsidP="00082FDC">
            <w:pPr>
              <w:pStyle w:val="m4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Расшифровка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C81436" w:rsidRPr="00215F97" w14:paraId="5FA6A2B5" w14:textId="77777777" w:rsidTr="006C2A86">
        <w:trPr>
          <w:trHeight w:val="284"/>
        </w:trPr>
        <w:tc>
          <w:tcPr>
            <w:tcW w:w="2127" w:type="dxa"/>
            <w:shd w:val="clear" w:color="auto" w:fill="FFFFFF" w:themeFill="background1"/>
            <w:vAlign w:val="center"/>
          </w:tcPr>
          <w:p w14:paraId="4D5538E4" w14:textId="77777777" w:rsidR="00C81436" w:rsidRDefault="0032774E" w:rsidP="00082FDC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 «БЭСК»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97459D2" w14:textId="77777777" w:rsidR="00C81436" w:rsidRPr="00C81436" w:rsidRDefault="0032774E" w:rsidP="00082FDC">
            <w:pPr>
              <w:pStyle w:val="m4"/>
              <w:widowControl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C81436">
              <w:rPr>
                <w:bCs/>
                <w:sz w:val="20"/>
                <w:szCs w:val="20"/>
              </w:rPr>
              <w:t>кционерное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общество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«Башкирская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электросетевая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81436">
              <w:rPr>
                <w:bCs/>
                <w:sz w:val="20"/>
                <w:szCs w:val="20"/>
              </w:rPr>
              <w:t>компания»</w:t>
            </w:r>
          </w:p>
        </w:tc>
      </w:tr>
      <w:tr w:rsidR="00C81436" w:rsidRPr="00215F97" w14:paraId="709CCB47" w14:textId="77777777" w:rsidTr="006C2A86">
        <w:trPr>
          <w:trHeight w:val="284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6BCD64B" w14:textId="77777777" w:rsidR="00C81436" w:rsidRPr="00C81436" w:rsidRDefault="00C81436" w:rsidP="00082FDC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 w:rsidRPr="00C81436">
              <w:rPr>
                <w:b/>
                <w:bCs/>
                <w:sz w:val="20"/>
                <w:szCs w:val="20"/>
              </w:rPr>
              <w:t>Общество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6575BB3C" w14:textId="77777777" w:rsidR="00C81436" w:rsidRPr="00C81436" w:rsidRDefault="0032774E" w:rsidP="00082FDC">
            <w:pPr>
              <w:pStyle w:val="m4"/>
              <w:widowControl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«БЭСК»</w:t>
            </w:r>
          </w:p>
        </w:tc>
      </w:tr>
      <w:tr w:rsidR="00C81436" w:rsidRPr="00215F97" w14:paraId="2D40E15B" w14:textId="77777777" w:rsidTr="006C2A86">
        <w:trPr>
          <w:trHeight w:val="284"/>
        </w:trPr>
        <w:tc>
          <w:tcPr>
            <w:tcW w:w="2127" w:type="dxa"/>
            <w:shd w:val="clear" w:color="auto" w:fill="FFFFFF" w:themeFill="background1"/>
            <w:vAlign w:val="center"/>
          </w:tcPr>
          <w:p w14:paraId="4A2F64DE" w14:textId="77777777" w:rsidR="00C81436" w:rsidRDefault="001453B4" w:rsidP="00082FDC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173D7F14" w14:textId="77777777" w:rsidR="00C81436" w:rsidRPr="00C81436" w:rsidRDefault="00C81436" w:rsidP="001453B4">
            <w:pPr>
              <w:pStyle w:val="m4"/>
              <w:widowControl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Дочерние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 xml:space="preserve">Общества </w:t>
            </w:r>
            <w:r w:rsidR="0032774E">
              <w:rPr>
                <w:bCs/>
                <w:sz w:val="20"/>
                <w:szCs w:val="20"/>
              </w:rPr>
              <w:t>АО «БЭСК»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«Башкирэнерго»,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«БСК»</w:t>
            </w:r>
            <w:r w:rsidR="000F3615">
              <w:rPr>
                <w:bCs/>
                <w:sz w:val="20"/>
                <w:szCs w:val="20"/>
              </w:rPr>
              <w:t>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0F3615"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0F3615">
              <w:rPr>
                <w:bCs/>
                <w:sz w:val="20"/>
                <w:szCs w:val="20"/>
              </w:rPr>
              <w:t>«БЭСК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0F3615">
              <w:rPr>
                <w:bCs/>
                <w:sz w:val="20"/>
                <w:szCs w:val="20"/>
              </w:rPr>
              <w:t>Инжиниринг»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C81436" w:rsidRPr="00215F97" w14:paraId="723C67BD" w14:textId="77777777" w:rsidTr="006C2A86">
        <w:trPr>
          <w:trHeight w:val="284"/>
        </w:trPr>
        <w:tc>
          <w:tcPr>
            <w:tcW w:w="2127" w:type="dxa"/>
            <w:vAlign w:val="center"/>
          </w:tcPr>
          <w:p w14:paraId="2D1237A7" w14:textId="77777777" w:rsidR="00C81436" w:rsidRDefault="00C81436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ЦФО</w:t>
            </w:r>
          </w:p>
        </w:tc>
        <w:tc>
          <w:tcPr>
            <w:tcW w:w="8363" w:type="dxa"/>
            <w:vAlign w:val="center"/>
          </w:tcPr>
          <w:p w14:paraId="2EEDC21C" w14:textId="77777777" w:rsidR="00C81436" w:rsidRDefault="00C81436" w:rsidP="00082FDC">
            <w:pPr>
              <w:pStyle w:val="m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Центр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финансовой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ответственности.</w:t>
            </w:r>
          </w:p>
        </w:tc>
      </w:tr>
      <w:tr w:rsidR="00B6187B" w:rsidRPr="00215F97" w14:paraId="3E1E5F7C" w14:textId="77777777" w:rsidTr="006C2A86">
        <w:trPr>
          <w:trHeight w:val="284"/>
        </w:trPr>
        <w:tc>
          <w:tcPr>
            <w:tcW w:w="2127" w:type="dxa"/>
            <w:vAlign w:val="center"/>
          </w:tcPr>
          <w:p w14:paraId="1264A703" w14:textId="77777777" w:rsidR="00B6187B" w:rsidRPr="00215F97" w:rsidRDefault="00B6187B" w:rsidP="008451A9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КЦФО</w:t>
            </w:r>
          </w:p>
        </w:tc>
        <w:tc>
          <w:tcPr>
            <w:tcW w:w="8363" w:type="dxa"/>
            <w:vAlign w:val="center"/>
          </w:tcPr>
          <w:p w14:paraId="3A67E08D" w14:textId="77777777" w:rsidR="00B6187B" w:rsidRPr="00215F97" w:rsidRDefault="00B6187B" w:rsidP="008451A9">
            <w:pPr>
              <w:pStyle w:val="m4"/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Контролирующий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центр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финансовой</w:t>
            </w:r>
            <w:r w:rsidR="001E230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ответственности.</w:t>
            </w:r>
          </w:p>
        </w:tc>
      </w:tr>
      <w:tr w:rsidR="00B6187B" w:rsidRPr="00215F97" w14:paraId="54AFFEE0" w14:textId="77777777" w:rsidTr="006C2A86">
        <w:trPr>
          <w:trHeight w:val="284"/>
        </w:trPr>
        <w:tc>
          <w:tcPr>
            <w:tcW w:w="2127" w:type="dxa"/>
            <w:vAlign w:val="center"/>
            <w:hideMark/>
          </w:tcPr>
          <w:p w14:paraId="2E41DEDB" w14:textId="77777777" w:rsidR="00B6187B" w:rsidRPr="00215F97" w:rsidRDefault="00B6187B" w:rsidP="00082FDC">
            <w:pPr>
              <w:pStyle w:val="m7"/>
              <w:widowControl w:val="0"/>
              <w:ind w:right="1"/>
              <w:rPr>
                <w:b/>
              </w:rPr>
            </w:pPr>
            <w:r>
              <w:rPr>
                <w:b/>
              </w:rPr>
              <w:t>ГКПЗ</w:t>
            </w:r>
          </w:p>
        </w:tc>
        <w:tc>
          <w:tcPr>
            <w:tcW w:w="8363" w:type="dxa"/>
            <w:vAlign w:val="center"/>
            <w:hideMark/>
          </w:tcPr>
          <w:p w14:paraId="300F43FD" w14:textId="77777777" w:rsidR="00B6187B" w:rsidRPr="00215F97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C81436">
              <w:rPr>
                <w:bCs/>
                <w:sz w:val="20"/>
                <w:szCs w:val="20"/>
              </w:rPr>
              <w:t>консолидированная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C81436">
              <w:rPr>
                <w:bCs/>
                <w:sz w:val="20"/>
                <w:szCs w:val="20"/>
              </w:rPr>
              <w:t>программа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C81436">
              <w:rPr>
                <w:bCs/>
                <w:sz w:val="20"/>
                <w:szCs w:val="20"/>
              </w:rPr>
              <w:t>закупок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14:paraId="53DF35FF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7ED1B987" w14:textId="6ECCE938"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ОКЦМ</w:t>
            </w:r>
          </w:p>
        </w:tc>
        <w:tc>
          <w:tcPr>
            <w:tcW w:w="8363" w:type="dxa"/>
            <w:vAlign w:val="center"/>
          </w:tcPr>
          <w:p w14:paraId="4EC76E4C" w14:textId="77777777"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650CA3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тдел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конъюнктуры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цен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маркетинга.</w:t>
            </w:r>
          </w:p>
        </w:tc>
      </w:tr>
      <w:tr w:rsidR="00B6187B" w:rsidRPr="00215F97" w14:paraId="15A6BBBE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3527500E" w14:textId="461C02F4"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ОПКПЗ</w:t>
            </w:r>
          </w:p>
        </w:tc>
        <w:tc>
          <w:tcPr>
            <w:tcW w:w="8363" w:type="dxa"/>
            <w:vAlign w:val="center"/>
          </w:tcPr>
          <w:p w14:paraId="4036E973" w14:textId="77777777" w:rsidR="00B6187B" w:rsidRPr="00650CA3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650CA3">
              <w:rPr>
                <w:sz w:val="20"/>
                <w:szCs w:val="20"/>
              </w:rPr>
              <w:t>Отдел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пла</w:t>
            </w:r>
            <w:r>
              <w:rPr>
                <w:sz w:val="20"/>
                <w:szCs w:val="20"/>
              </w:rPr>
              <w:t>нирования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закупок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B6187B" w:rsidRPr="00215F97" w14:paraId="6DED03BA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387D2F22" w14:textId="77777777"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ОПЗ</w:t>
            </w:r>
          </w:p>
        </w:tc>
        <w:tc>
          <w:tcPr>
            <w:tcW w:w="8363" w:type="dxa"/>
            <w:vAlign w:val="center"/>
          </w:tcPr>
          <w:p w14:paraId="3585ED4A" w14:textId="77777777" w:rsidR="00B6187B" w:rsidRPr="00650CA3" w:rsidRDefault="00B6187B" w:rsidP="00082FDC">
            <w:pPr>
              <w:pStyle w:val="m4"/>
              <w:widowControl w:val="0"/>
              <w:rPr>
                <w:sz w:val="20"/>
                <w:szCs w:val="20"/>
              </w:rPr>
            </w:pPr>
            <w:r w:rsidRPr="00650CA3">
              <w:rPr>
                <w:sz w:val="20"/>
                <w:szCs w:val="20"/>
              </w:rPr>
              <w:t>Отдел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650CA3">
              <w:rPr>
                <w:sz w:val="20"/>
                <w:szCs w:val="20"/>
              </w:rPr>
              <w:t>закупок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B6187B" w:rsidRPr="00215F97" w14:paraId="530EA3BC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38B4DA3A" w14:textId="77777777" w:rsidR="00B6187B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 w:rsidRPr="00A9621A">
              <w:rPr>
                <w:b/>
                <w:sz w:val="20"/>
                <w:szCs w:val="20"/>
              </w:rPr>
              <w:t>БСАП</w:t>
            </w:r>
          </w:p>
        </w:tc>
        <w:tc>
          <w:tcPr>
            <w:tcW w:w="8363" w:type="dxa"/>
            <w:vAlign w:val="center"/>
          </w:tcPr>
          <w:p w14:paraId="0D24AD07" w14:textId="77777777" w:rsidR="00B6187B" w:rsidRPr="00650CA3" w:rsidRDefault="00B6187B" w:rsidP="00082FDC">
            <w:pPr>
              <w:pStyle w:val="m4"/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Бланк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сравнительного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анализа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14:paraId="0FC1EDB2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73AC33FE" w14:textId="77777777" w:rsidR="00B6187B" w:rsidRPr="00A9621A" w:rsidRDefault="00B6187B" w:rsidP="00082FDC">
            <w:pPr>
              <w:pStyle w:val="m4"/>
              <w:widowControl w:val="0"/>
              <w:rPr>
                <w:b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ЭТП</w:t>
            </w:r>
          </w:p>
        </w:tc>
        <w:tc>
          <w:tcPr>
            <w:tcW w:w="8363" w:type="dxa"/>
            <w:vAlign w:val="center"/>
          </w:tcPr>
          <w:p w14:paraId="3053892A" w14:textId="77777777"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A9621A">
              <w:rPr>
                <w:bCs/>
                <w:sz w:val="20"/>
                <w:szCs w:val="20"/>
              </w:rPr>
              <w:t>Электронная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9621A">
              <w:rPr>
                <w:bCs/>
                <w:sz w:val="20"/>
                <w:szCs w:val="20"/>
              </w:rPr>
              <w:t>торговая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9621A">
              <w:rPr>
                <w:bCs/>
                <w:sz w:val="20"/>
                <w:szCs w:val="20"/>
              </w:rPr>
              <w:t>площадка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14:paraId="60C45FD2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1DC88C8C" w14:textId="77777777" w:rsidR="00B6187B" w:rsidRPr="00215F97" w:rsidRDefault="00B6187B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ЕИС</w:t>
            </w:r>
          </w:p>
        </w:tc>
        <w:tc>
          <w:tcPr>
            <w:tcW w:w="8363" w:type="dxa"/>
            <w:vAlign w:val="center"/>
          </w:tcPr>
          <w:p w14:paraId="31C4AA41" w14:textId="77777777" w:rsidR="00B6187B" w:rsidRPr="00A9621A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информационная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система.</w:t>
            </w:r>
          </w:p>
        </w:tc>
      </w:tr>
      <w:tr w:rsidR="00B6187B" w:rsidRPr="00215F97" w14:paraId="62D83C19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689CDDD1" w14:textId="77777777" w:rsidR="00B6187B" w:rsidRDefault="00B6187B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ЗК</w:t>
            </w:r>
          </w:p>
        </w:tc>
        <w:tc>
          <w:tcPr>
            <w:tcW w:w="8363" w:type="dxa"/>
            <w:vAlign w:val="center"/>
          </w:tcPr>
          <w:p w14:paraId="64F695A8" w14:textId="77777777"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09410C">
              <w:rPr>
                <w:bCs/>
                <w:sz w:val="20"/>
                <w:szCs w:val="20"/>
              </w:rPr>
              <w:t>Закупочная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09410C">
              <w:rPr>
                <w:bCs/>
                <w:sz w:val="20"/>
                <w:szCs w:val="20"/>
              </w:rPr>
              <w:t>комиссия</w:t>
            </w:r>
          </w:p>
        </w:tc>
      </w:tr>
      <w:tr w:rsidR="00B6187B" w:rsidRPr="00215F97" w14:paraId="6ED5D1B3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1C8684C5" w14:textId="77777777" w:rsidR="00B6187B" w:rsidRDefault="00B6187B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ЦЗК</w:t>
            </w:r>
          </w:p>
        </w:tc>
        <w:tc>
          <w:tcPr>
            <w:tcW w:w="8363" w:type="dxa"/>
            <w:vAlign w:val="center"/>
          </w:tcPr>
          <w:p w14:paraId="6FA02C71" w14:textId="77777777" w:rsidR="00B6187B" w:rsidRDefault="00B6187B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09410C">
              <w:rPr>
                <w:bCs/>
                <w:sz w:val="20"/>
                <w:szCs w:val="20"/>
              </w:rPr>
              <w:t>Центральная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09410C">
              <w:rPr>
                <w:bCs/>
                <w:sz w:val="20"/>
                <w:szCs w:val="20"/>
              </w:rPr>
              <w:t>закупочная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09410C">
              <w:rPr>
                <w:bCs/>
                <w:sz w:val="20"/>
                <w:szCs w:val="20"/>
              </w:rPr>
              <w:t>комиссия</w:t>
            </w:r>
          </w:p>
        </w:tc>
      </w:tr>
      <w:tr w:rsidR="008451A9" w:rsidRPr="00215F97" w14:paraId="0AA17A62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1BDABA8A" w14:textId="77777777" w:rsidR="008451A9" w:rsidRDefault="008451A9" w:rsidP="00082FDC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</w:t>
            </w:r>
          </w:p>
        </w:tc>
        <w:tc>
          <w:tcPr>
            <w:tcW w:w="8363" w:type="dxa"/>
            <w:vAlign w:val="center"/>
          </w:tcPr>
          <w:p w14:paraId="3132F303" w14:textId="77777777" w:rsidR="008451A9" w:rsidRPr="0009410C" w:rsidRDefault="008451A9" w:rsidP="00082FDC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Производственное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отделение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структурное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подразделение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«Башкирэнерго»</w:t>
            </w:r>
          </w:p>
        </w:tc>
      </w:tr>
      <w:tr w:rsidR="006C2A86" w:rsidRPr="00215F97" w14:paraId="0664934C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3ECD6232" w14:textId="044D789C" w:rsidR="006C2A86" w:rsidRDefault="006C2A86" w:rsidP="006C2A86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ЛСР</w:t>
            </w:r>
          </w:p>
        </w:tc>
        <w:tc>
          <w:tcPr>
            <w:tcW w:w="8363" w:type="dxa"/>
            <w:vAlign w:val="center"/>
          </w:tcPr>
          <w:p w14:paraId="683CFA8B" w14:textId="2B189B84" w:rsidR="006C2A86" w:rsidRDefault="006C2A86" w:rsidP="006C2A86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Локальный сметный расчет</w:t>
            </w:r>
          </w:p>
        </w:tc>
      </w:tr>
      <w:tr w:rsidR="006C2A86" w:rsidRPr="00215F97" w14:paraId="1F122262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066B7F33" w14:textId="6A12DC2F" w:rsidR="006C2A86" w:rsidRDefault="006C2A86" w:rsidP="006C2A86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ТОиР</w:t>
            </w:r>
          </w:p>
        </w:tc>
        <w:tc>
          <w:tcPr>
            <w:tcW w:w="8363" w:type="dxa"/>
            <w:vAlign w:val="center"/>
          </w:tcPr>
          <w:p w14:paraId="64FB7DB3" w14:textId="7095F0FB" w:rsidR="006C2A86" w:rsidRDefault="006C2A86" w:rsidP="006C2A86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 обслуживание и ремонт</w:t>
            </w:r>
          </w:p>
        </w:tc>
      </w:tr>
      <w:tr w:rsidR="006C2A86" w:rsidRPr="00215F97" w14:paraId="479146D1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61DDFCBA" w14:textId="434ABB54" w:rsidR="006C2A86" w:rsidRDefault="006C2A86" w:rsidP="006C2A86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ТМЦ</w:t>
            </w:r>
          </w:p>
        </w:tc>
        <w:tc>
          <w:tcPr>
            <w:tcW w:w="8363" w:type="dxa"/>
            <w:vAlign w:val="center"/>
          </w:tcPr>
          <w:p w14:paraId="1C3565DB" w14:textId="25015FF5" w:rsidR="006C2A86" w:rsidRDefault="006C2A86" w:rsidP="006C2A86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Товарно-материальные ценности</w:t>
            </w:r>
          </w:p>
        </w:tc>
      </w:tr>
      <w:tr w:rsidR="006C2A86" w:rsidRPr="00215F97" w14:paraId="342CEBD3" w14:textId="77777777" w:rsidTr="006C2A86">
        <w:trPr>
          <w:trHeight w:val="70"/>
        </w:trPr>
        <w:tc>
          <w:tcPr>
            <w:tcW w:w="2127" w:type="dxa"/>
            <w:vAlign w:val="center"/>
          </w:tcPr>
          <w:p w14:paraId="0BB43095" w14:textId="40CAF6B2" w:rsidR="006C2A86" w:rsidRDefault="006C2A86" w:rsidP="006C2A86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ТЗ</w:t>
            </w:r>
          </w:p>
        </w:tc>
        <w:tc>
          <w:tcPr>
            <w:tcW w:w="8363" w:type="dxa"/>
            <w:vAlign w:val="center"/>
          </w:tcPr>
          <w:p w14:paraId="1AB88758" w14:textId="4566E973" w:rsidR="006C2A86" w:rsidRDefault="006C2A86" w:rsidP="006C2A86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 задание</w:t>
            </w:r>
          </w:p>
        </w:tc>
      </w:tr>
    </w:tbl>
    <w:p w14:paraId="6FE0AF3B" w14:textId="77777777" w:rsidR="00676BFD" w:rsidRDefault="00676BFD" w:rsidP="001E2301">
      <w:pPr>
        <w:pStyle w:val="m4"/>
        <w:widowControl w:val="0"/>
        <w:rPr>
          <w:b/>
          <w:sz w:val="20"/>
          <w:szCs w:val="20"/>
        </w:rPr>
      </w:pPr>
    </w:p>
    <w:p w14:paraId="19AF5C07" w14:textId="77777777" w:rsidR="00865DE2" w:rsidRDefault="00AA2587" w:rsidP="001E2301">
      <w:pPr>
        <w:pStyle w:val="m4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3.</w:t>
      </w:r>
      <w:r w:rsidR="001E23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Перечень</w:t>
      </w:r>
      <w:r w:rsidR="001E23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терминов</w:t>
      </w:r>
    </w:p>
    <w:tbl>
      <w:tblPr>
        <w:tblW w:w="10348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C70777" w:rsidRPr="00215F97" w14:paraId="67219164" w14:textId="77777777" w:rsidTr="00C134C6">
        <w:trPr>
          <w:trHeight w:val="284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776A3A1A" w14:textId="77777777" w:rsidR="00C70777" w:rsidRPr="00215F97" w:rsidRDefault="00C70777" w:rsidP="0058065C">
            <w:pPr>
              <w:pStyle w:val="m4"/>
              <w:widowControl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Наименование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термина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  <w:hideMark/>
          </w:tcPr>
          <w:p w14:paraId="4143F52D" w14:textId="77777777" w:rsidR="00C70777" w:rsidRPr="00215F97" w:rsidRDefault="00C70777" w:rsidP="00501A14">
            <w:pPr>
              <w:pStyle w:val="m4"/>
              <w:widowControl w:val="0"/>
              <w:ind w:left="113" w:right="114"/>
              <w:jc w:val="center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Определение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термина</w:t>
            </w:r>
          </w:p>
        </w:tc>
      </w:tr>
      <w:tr w:rsidR="00AA2587" w:rsidRPr="00215F97" w14:paraId="45122473" w14:textId="77777777" w:rsidTr="00C134C6">
        <w:trPr>
          <w:trHeight w:val="284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DD3A590" w14:textId="77777777" w:rsidR="00AA2587" w:rsidRPr="00215F97" w:rsidRDefault="00AF7FBF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 УПП: МТО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0B833EF0" w14:textId="77777777" w:rsidR="00AA2587" w:rsidRPr="00AA2587" w:rsidRDefault="005517F3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базе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1С,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применяемая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осуществления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внутренн</w:t>
            </w:r>
            <w:r>
              <w:rPr>
                <w:bCs/>
                <w:sz w:val="20"/>
                <w:szCs w:val="20"/>
              </w:rPr>
              <w:t>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контроля</w:t>
            </w:r>
            <w:r w:rsidR="00DF0558">
              <w:rPr>
                <w:bCs/>
                <w:sz w:val="20"/>
                <w:szCs w:val="20"/>
              </w:rPr>
              <w:t>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автоматизация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процесса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5517F3">
              <w:rPr>
                <w:bCs/>
                <w:sz w:val="20"/>
                <w:szCs w:val="20"/>
              </w:rPr>
              <w:t>закупок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517F3" w:rsidRPr="00215F97" w14:paraId="6013EDDE" w14:textId="77777777" w:rsidTr="00C134C6">
        <w:trPr>
          <w:trHeight w:val="284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40D3082" w14:textId="77777777" w:rsidR="005517F3" w:rsidRPr="000A2705" w:rsidRDefault="005517F3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0A2705">
              <w:rPr>
                <w:b/>
                <w:bCs/>
                <w:sz w:val="20"/>
                <w:szCs w:val="20"/>
              </w:rPr>
              <w:t>Аварийная</w:t>
            </w:r>
            <w:r w:rsidR="001E2301" w:rsidRPr="000A2705">
              <w:rPr>
                <w:b/>
                <w:bCs/>
                <w:sz w:val="20"/>
                <w:szCs w:val="20"/>
              </w:rPr>
              <w:t xml:space="preserve"> </w:t>
            </w:r>
            <w:r w:rsidRPr="000A2705">
              <w:rPr>
                <w:b/>
                <w:bCs/>
                <w:sz w:val="20"/>
                <w:szCs w:val="20"/>
              </w:rPr>
              <w:t>закупка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690AD82C" w14:textId="77777777" w:rsidR="005517F3" w:rsidRPr="000A2705" w:rsidRDefault="00B85145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0A2705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Закупка, осуществляемая для устранения произошедшей аварийной ситуации, непреодолимой силы, чрезвычайных ситуаций природного или техногенного характера, а также в целях предотвращения угрозы их возникновения</w:t>
            </w:r>
          </w:p>
        </w:tc>
      </w:tr>
      <w:tr w:rsidR="00C70777" w:rsidRPr="00215F97" w14:paraId="143F8FC0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77994E56" w14:textId="77777777"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 w:rsidRPr="00215F97">
              <w:rPr>
                <w:b/>
                <w:sz w:val="20"/>
                <w:szCs w:val="20"/>
              </w:rPr>
              <w:t>Анализ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рынка</w:t>
            </w:r>
          </w:p>
        </w:tc>
        <w:tc>
          <w:tcPr>
            <w:tcW w:w="8221" w:type="dxa"/>
            <w:vAlign w:val="center"/>
            <w:hideMark/>
          </w:tcPr>
          <w:p w14:paraId="4F5F40A3" w14:textId="77777777" w:rsidR="00C70777" w:rsidRPr="00215F97" w:rsidRDefault="00C70777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Изучение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текущей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прогнозирование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будущей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рыночной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ситуации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закупаемую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продукцию.</w:t>
            </w:r>
          </w:p>
        </w:tc>
      </w:tr>
      <w:tr w:rsidR="00C70777" w:rsidRPr="00215F97" w14:paraId="6B34961C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57A66C1" w14:textId="77777777" w:rsidR="00C70777" w:rsidRPr="00215F97" w:rsidRDefault="00C70777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</w:rPr>
              <w:t>Годовая</w:t>
            </w:r>
          </w:p>
          <w:p w14:paraId="23C4E82F" w14:textId="77777777" w:rsidR="00C70777" w:rsidRPr="00215F97" w:rsidRDefault="00C70777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</w:rPr>
              <w:t>консолидированная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программа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закупок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(план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закупок)</w:t>
            </w:r>
            <w:r w:rsidR="001E2301">
              <w:rPr>
                <w:b/>
              </w:rPr>
              <w:t xml:space="preserve"> </w:t>
            </w:r>
          </w:p>
          <w:p w14:paraId="540C2665" w14:textId="77777777" w:rsidR="00C70777" w:rsidRPr="00215F97" w:rsidRDefault="00150794" w:rsidP="00EB777F">
            <w:pPr>
              <w:pStyle w:val="m7"/>
              <w:widowControl w:val="0"/>
              <w:ind w:right="114"/>
              <w:rPr>
                <w:b/>
              </w:rPr>
            </w:pPr>
            <w:r>
              <w:rPr>
                <w:b/>
              </w:rPr>
              <w:t>(далее</w:t>
            </w:r>
            <w:r w:rsidR="001E2301">
              <w:rPr>
                <w:b/>
              </w:rPr>
              <w:t xml:space="preserve"> </w:t>
            </w:r>
            <w:r>
              <w:rPr>
                <w:b/>
              </w:rPr>
              <w:t>ГКПЗ)</w:t>
            </w:r>
          </w:p>
        </w:tc>
        <w:tc>
          <w:tcPr>
            <w:tcW w:w="8221" w:type="dxa"/>
            <w:vAlign w:val="center"/>
            <w:hideMark/>
          </w:tcPr>
          <w:p w14:paraId="7129C9EE" w14:textId="77777777" w:rsidR="00C70777" w:rsidRPr="00215F97" w:rsidRDefault="00B85145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 xml:space="preserve">Программа закупок Общества, формируемая на основе потребностей ДО и </w:t>
            </w:r>
            <w:r w:rsidRPr="006259B4">
              <w:rPr>
                <w:sz w:val="20"/>
                <w:szCs w:val="20"/>
              </w:rPr>
              <w:t>определяющей содержание текущей Закупочной деятельности через установление объемов, способов и сроков приобретения продукции</w:t>
            </w:r>
            <w:r w:rsidRPr="006259B4">
              <w:rPr>
                <w:bCs/>
                <w:sz w:val="20"/>
                <w:szCs w:val="20"/>
              </w:rPr>
              <w:t>. При формировании ГКПЗ используется  информационная система 1С УПП МТО, позволяющая за счёт обработки отдельных заявок ДО формировать консолидированные лоты.</w:t>
            </w:r>
          </w:p>
        </w:tc>
      </w:tr>
      <w:tr w:rsidR="00C70777" w:rsidRPr="00215F97" w14:paraId="5078586E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5B6FAAAE" w14:textId="77777777"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 w:rsidRPr="00215F97">
              <w:rPr>
                <w:b/>
                <w:sz w:val="20"/>
                <w:szCs w:val="20"/>
              </w:rPr>
              <w:t>Договор</w:t>
            </w:r>
          </w:p>
        </w:tc>
        <w:tc>
          <w:tcPr>
            <w:tcW w:w="8221" w:type="dxa"/>
            <w:vAlign w:val="center"/>
            <w:hideMark/>
          </w:tcPr>
          <w:p w14:paraId="65F3AE73" w14:textId="77777777" w:rsidR="00C70777" w:rsidRPr="00215F97" w:rsidRDefault="00AC0082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Соглашение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двух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нескольких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лиц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об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установлении,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изменении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прекращении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гражданских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прав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="00C70777" w:rsidRPr="00215F97">
              <w:rPr>
                <w:sz w:val="20"/>
                <w:szCs w:val="20"/>
              </w:rPr>
              <w:t>обязанностей.</w:t>
            </w:r>
          </w:p>
        </w:tc>
      </w:tr>
      <w:tr w:rsidR="00C70777" w:rsidRPr="00215F97" w14:paraId="52CDB85C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3E547F5" w14:textId="77777777"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8221" w:type="dxa"/>
            <w:vAlign w:val="center"/>
            <w:hideMark/>
          </w:tcPr>
          <w:p w14:paraId="7E064D3A" w14:textId="77777777" w:rsidR="00C70777" w:rsidRPr="00215F97" w:rsidRDefault="00C70777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Информационный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объект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виде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текста,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звукозаписи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изображения.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качестве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могут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выступать: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нормативные,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распорядительные,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организационные,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договорные,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плановые,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внутренние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(служебные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записки,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заказы-заявки,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записи,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информационные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письма,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техническая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проектная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документация).</w:t>
            </w:r>
          </w:p>
        </w:tc>
      </w:tr>
      <w:tr w:rsidR="00C70777" w:rsidRPr="00215F97" w14:paraId="1B3B8EFB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92678DD" w14:textId="77777777" w:rsidR="00C70777" w:rsidRPr="00215F97" w:rsidRDefault="00C70777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Документ,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объявляющий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о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начале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закупочной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(извещение)</w:t>
            </w:r>
          </w:p>
        </w:tc>
        <w:tc>
          <w:tcPr>
            <w:tcW w:w="8221" w:type="dxa"/>
            <w:vAlign w:val="center"/>
            <w:hideMark/>
          </w:tcPr>
          <w:p w14:paraId="13F78F27" w14:textId="77777777" w:rsidR="00C70777" w:rsidRPr="00215F97" w:rsidRDefault="0004349A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уведомление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поставщиков,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публикация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рассылка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которого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означает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официальное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объявление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начале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закупочных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процедур.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проведении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конкурса,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запросе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предложений,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извещение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запросе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70777" w:rsidRPr="00215F97">
              <w:rPr>
                <w:bCs/>
                <w:sz w:val="20"/>
                <w:szCs w:val="20"/>
              </w:rPr>
              <w:t>цен.</w:t>
            </w:r>
          </w:p>
        </w:tc>
      </w:tr>
      <w:tr w:rsidR="00C70777" w:rsidRPr="00215F97" w14:paraId="4642E907" w14:textId="77777777" w:rsidTr="00C134C6">
        <w:trPr>
          <w:trHeight w:val="213"/>
        </w:trPr>
        <w:tc>
          <w:tcPr>
            <w:tcW w:w="2127" w:type="dxa"/>
            <w:vAlign w:val="center"/>
          </w:tcPr>
          <w:p w14:paraId="56E8F56B" w14:textId="77777777" w:rsidR="00C70777" w:rsidRPr="00215F97" w:rsidRDefault="00C70777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Доходный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договор</w:t>
            </w:r>
          </w:p>
        </w:tc>
        <w:tc>
          <w:tcPr>
            <w:tcW w:w="8221" w:type="dxa"/>
            <w:vAlign w:val="center"/>
          </w:tcPr>
          <w:p w14:paraId="421BF997" w14:textId="77777777" w:rsidR="00C70777" w:rsidRPr="00215F97" w:rsidRDefault="00C70777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Договор,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условиям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поставщиком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исполнителем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является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Общество.</w:t>
            </w:r>
          </w:p>
        </w:tc>
      </w:tr>
      <w:tr w:rsidR="000F3615" w:rsidRPr="00215F97" w14:paraId="42ED1808" w14:textId="77777777" w:rsidTr="00C134C6">
        <w:trPr>
          <w:trHeight w:val="471"/>
        </w:trPr>
        <w:tc>
          <w:tcPr>
            <w:tcW w:w="2127" w:type="dxa"/>
            <w:vAlign w:val="center"/>
          </w:tcPr>
          <w:p w14:paraId="0FF27CD9" w14:textId="77777777" w:rsidR="000F3615" w:rsidRDefault="000F3615" w:rsidP="001453B4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372F54">
              <w:rPr>
                <w:b/>
                <w:bCs/>
              </w:rPr>
              <w:t>Дочерние</w:t>
            </w:r>
            <w:r w:rsidR="001E2301">
              <w:rPr>
                <w:b/>
                <w:bCs/>
              </w:rPr>
              <w:t xml:space="preserve"> </w:t>
            </w:r>
            <w:r w:rsidR="001453B4">
              <w:rPr>
                <w:b/>
                <w:bCs/>
              </w:rPr>
              <w:t xml:space="preserve">Общества </w:t>
            </w:r>
            <w:r w:rsidRPr="00372F54">
              <w:rPr>
                <w:b/>
                <w:bCs/>
              </w:rPr>
              <w:t>(далее</w:t>
            </w:r>
            <w:r w:rsidR="001E2301">
              <w:rPr>
                <w:b/>
                <w:bCs/>
              </w:rPr>
              <w:t xml:space="preserve"> </w:t>
            </w:r>
            <w:r w:rsidR="001453B4">
              <w:rPr>
                <w:b/>
                <w:bCs/>
              </w:rPr>
              <w:t>ДО</w:t>
            </w:r>
            <w:r w:rsidRPr="00372F54">
              <w:rPr>
                <w:b/>
                <w:bCs/>
              </w:rPr>
              <w:t>)</w:t>
            </w:r>
          </w:p>
        </w:tc>
        <w:tc>
          <w:tcPr>
            <w:tcW w:w="8221" w:type="dxa"/>
            <w:vAlign w:val="center"/>
          </w:tcPr>
          <w:p w14:paraId="64AC595C" w14:textId="77777777" w:rsidR="000F3615" w:rsidRDefault="000F3615" w:rsidP="00501A14">
            <w:pPr>
              <w:widowControl w:val="0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4225C">
              <w:rPr>
                <w:sz w:val="20"/>
                <w:szCs w:val="20"/>
              </w:rPr>
              <w:t>омпании,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которых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силу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преобладающего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участия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уставном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капитале,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основании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заключенного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ними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договора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образом,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Общество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имеет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право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определять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решения,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принимаемые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такими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компаниями,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также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компании,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которых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Общество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имеет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право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распоряжаться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менее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20%</w:t>
            </w:r>
            <w:r w:rsidR="001E2301">
              <w:rPr>
                <w:sz w:val="20"/>
                <w:szCs w:val="20"/>
              </w:rPr>
              <w:t xml:space="preserve"> </w:t>
            </w:r>
            <w:r w:rsidRPr="00A4225C">
              <w:rPr>
                <w:sz w:val="20"/>
                <w:szCs w:val="20"/>
              </w:rPr>
              <w:t>голосов.</w:t>
            </w:r>
          </w:p>
        </w:tc>
      </w:tr>
      <w:tr w:rsidR="0009410C" w:rsidRPr="00215F97" w14:paraId="006042E3" w14:textId="77777777" w:rsidTr="00C134C6">
        <w:trPr>
          <w:trHeight w:val="471"/>
        </w:trPr>
        <w:tc>
          <w:tcPr>
            <w:tcW w:w="2127" w:type="dxa"/>
            <w:vAlign w:val="center"/>
          </w:tcPr>
          <w:p w14:paraId="1CBFBD2E" w14:textId="77777777" w:rsidR="0009410C" w:rsidRPr="006D50F4" w:rsidRDefault="0009410C" w:rsidP="0009410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Закупочная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комиссия</w:t>
            </w:r>
            <w:r w:rsidR="00B85145">
              <w:rPr>
                <w:b/>
                <w:spacing w:val="-2"/>
                <w:sz w:val="20"/>
              </w:rPr>
              <w:t>/ЗК</w:t>
            </w:r>
          </w:p>
        </w:tc>
        <w:tc>
          <w:tcPr>
            <w:tcW w:w="8221" w:type="dxa"/>
            <w:vAlign w:val="center"/>
          </w:tcPr>
          <w:p w14:paraId="02C95220" w14:textId="77777777" w:rsidR="0009410C" w:rsidRPr="006D50F4" w:rsidRDefault="00B85145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259B4">
              <w:rPr>
                <w:bCs/>
                <w:sz w:val="20"/>
                <w:szCs w:val="20"/>
              </w:rPr>
              <w:t>Постоянно действующий коллегиальный орган, созданный для принятия решений по существу конкретных закупок вне зависимости от способа их проведения, в том числе решений о выборе Победителя в ходе проведения Закупочных процедур. Закупочная комиссия действует на основании «Положения о Закупочной комиссии», утверждаемого приказом Генерального директора Общества.</w:t>
            </w:r>
          </w:p>
        </w:tc>
      </w:tr>
      <w:tr w:rsidR="0009410C" w:rsidRPr="00215F97" w14:paraId="7B4D39F5" w14:textId="77777777" w:rsidTr="00C134C6">
        <w:trPr>
          <w:trHeight w:val="471"/>
        </w:trPr>
        <w:tc>
          <w:tcPr>
            <w:tcW w:w="2127" w:type="dxa"/>
            <w:vAlign w:val="center"/>
          </w:tcPr>
          <w:p w14:paraId="07F2A6DB" w14:textId="77777777" w:rsidR="0009410C" w:rsidRDefault="0009410C" w:rsidP="008451A9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Центральная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закупочная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комиссия</w:t>
            </w:r>
            <w:r w:rsidR="00B85145">
              <w:rPr>
                <w:b/>
                <w:spacing w:val="-2"/>
                <w:sz w:val="20"/>
              </w:rPr>
              <w:t>/ЦЗК</w:t>
            </w:r>
          </w:p>
        </w:tc>
        <w:tc>
          <w:tcPr>
            <w:tcW w:w="8221" w:type="dxa"/>
            <w:vAlign w:val="center"/>
          </w:tcPr>
          <w:p w14:paraId="02F7E65D" w14:textId="77777777" w:rsidR="0009410C" w:rsidRPr="006D50F4" w:rsidRDefault="00B85145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259B4">
              <w:rPr>
                <w:bCs/>
                <w:sz w:val="20"/>
                <w:szCs w:val="20"/>
              </w:rPr>
              <w:t>Постоянно действующий коллегиальный орган, созданный для принятия решений по существу конкретных закупок вне зависимости от способа их проведения, в том числе решений о выборе Победителя в ходе проведения Закупочных процедур. Центральная закупочная комиссия действует на основании «Положения о Центральной закупочной комиссии», утверждаемого приказом Генерального директора Общества.</w:t>
            </w:r>
          </w:p>
        </w:tc>
      </w:tr>
      <w:tr w:rsidR="0009410C" w:rsidRPr="00215F97" w14:paraId="1DDA4783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5CB575FF" w14:textId="77777777" w:rsidR="0009410C" w:rsidRPr="00215F97" w:rsidRDefault="0009410C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  <w:bCs/>
              </w:rPr>
              <w:t>Заказчик</w:t>
            </w:r>
          </w:p>
        </w:tc>
        <w:tc>
          <w:tcPr>
            <w:tcW w:w="8221" w:type="dxa"/>
            <w:vAlign w:val="center"/>
            <w:hideMark/>
          </w:tcPr>
          <w:p w14:paraId="387C912D" w14:textId="77777777" w:rsidR="0009410C" w:rsidRPr="00215F97" w:rsidRDefault="0009410C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Общество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его</w:t>
            </w:r>
            <w:r w:rsidR="001E2301">
              <w:rPr>
                <w:sz w:val="20"/>
                <w:szCs w:val="20"/>
              </w:rPr>
              <w:t xml:space="preserve"> </w:t>
            </w:r>
            <w:r w:rsidR="001453B4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выражающие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потребность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приобретении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продукции/работ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соответствием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настоящим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Регламентом</w:t>
            </w:r>
            <w:r w:rsidRPr="00215F97">
              <w:rPr>
                <w:sz w:val="20"/>
                <w:szCs w:val="20"/>
              </w:rPr>
              <w:t>.</w:t>
            </w:r>
          </w:p>
        </w:tc>
      </w:tr>
      <w:tr w:rsidR="0009410C" w:rsidRPr="00215F97" w14:paraId="1E4BCBD3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59F63019" w14:textId="77777777"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Закрытые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8221" w:type="dxa"/>
            <w:vAlign w:val="center"/>
            <w:hideMark/>
          </w:tcPr>
          <w:p w14:paraId="54A0222C" w14:textId="77777777"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Закупочные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могут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принять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только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специально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приглашенные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поставщики.</w:t>
            </w:r>
          </w:p>
        </w:tc>
      </w:tr>
      <w:tr w:rsidR="0009410C" w:rsidRPr="00215F97" w14:paraId="07CE0EBA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5CD72F53" w14:textId="77777777"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Закупка</w:t>
            </w:r>
          </w:p>
        </w:tc>
        <w:tc>
          <w:tcPr>
            <w:tcW w:w="8221" w:type="dxa"/>
            <w:vAlign w:val="center"/>
            <w:hideMark/>
          </w:tcPr>
          <w:p w14:paraId="463F5C8B" w14:textId="77777777"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Приобретение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(работы,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услуги)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соответствии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настоящим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Положением.</w:t>
            </w:r>
          </w:p>
        </w:tc>
      </w:tr>
      <w:tr w:rsidR="0009410C" w:rsidRPr="00215F97" w14:paraId="3F745FDA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07179AF7" w14:textId="77777777" w:rsidR="0009410C" w:rsidRPr="00215F97" w:rsidRDefault="0009410C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Закупочная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деятельность</w:t>
            </w:r>
          </w:p>
        </w:tc>
        <w:tc>
          <w:tcPr>
            <w:tcW w:w="8221" w:type="dxa"/>
            <w:vAlign w:val="center"/>
            <w:hideMark/>
          </w:tcPr>
          <w:p w14:paraId="2FA09B59" w14:textId="77777777" w:rsidR="0009410C" w:rsidRPr="00215F97" w:rsidRDefault="0009410C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Деятельность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подготовке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проведению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закупок,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заключению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договоров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результатам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закупочных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процедур,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деятельность,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связанная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обеспечением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закупок.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09410C" w:rsidRPr="00215F97" w14:paraId="157722C8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E8E02B6" w14:textId="77777777"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Закупочная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8221" w:type="dxa"/>
            <w:vAlign w:val="center"/>
            <w:hideMark/>
          </w:tcPr>
          <w:p w14:paraId="590AFC1F" w14:textId="77777777"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Комплект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всю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достаточную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предмете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проведения.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9410C" w:rsidRPr="00215F97" w14:paraId="32CDC32F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167E0D41" w14:textId="77777777"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lastRenderedPageBreak/>
              <w:t>Заявка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на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участие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в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закупочной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процедуре</w:t>
            </w:r>
          </w:p>
        </w:tc>
        <w:tc>
          <w:tcPr>
            <w:tcW w:w="8221" w:type="dxa"/>
            <w:vAlign w:val="center"/>
            <w:hideMark/>
          </w:tcPr>
          <w:p w14:paraId="7CCF2BBC" w14:textId="77777777" w:rsidR="0009410C" w:rsidRPr="00215F97" w:rsidRDefault="0009410C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Комплект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направленное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намерением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принять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мероприятиях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впоследствии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заключить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поставку/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выполнение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условиях,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определенных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большинстве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случаев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должна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обязательство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заключить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определенных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условиях,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исключением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квалификационном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отборе).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конкурсная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аукционная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котировочная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заявка,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предложение.</w:t>
            </w:r>
          </w:p>
        </w:tc>
      </w:tr>
      <w:tr w:rsidR="0009410C" w:rsidRPr="00215F97" w14:paraId="67976E97" w14:textId="77777777" w:rsidTr="00D9491C">
        <w:trPr>
          <w:trHeight w:val="462"/>
        </w:trPr>
        <w:tc>
          <w:tcPr>
            <w:tcW w:w="2127" w:type="dxa"/>
            <w:vAlign w:val="center"/>
            <w:hideMark/>
          </w:tcPr>
          <w:p w14:paraId="1AC5AD88" w14:textId="77777777" w:rsidR="0009410C" w:rsidRPr="00215F97" w:rsidRDefault="0009410C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Заявка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на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дополнение/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изменение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Г</w:t>
            </w:r>
            <w:r>
              <w:rPr>
                <w:b/>
                <w:bCs/>
              </w:rPr>
              <w:t>К</w:t>
            </w:r>
            <w:r w:rsidRPr="00215F97">
              <w:rPr>
                <w:b/>
                <w:bCs/>
              </w:rPr>
              <w:t>ПЗ</w:t>
            </w:r>
          </w:p>
        </w:tc>
        <w:tc>
          <w:tcPr>
            <w:tcW w:w="8221" w:type="dxa"/>
            <w:vAlign w:val="center"/>
            <w:hideMark/>
          </w:tcPr>
          <w:p w14:paraId="2C9EEA83" w14:textId="77777777" w:rsidR="0009410C" w:rsidRPr="00215F97" w:rsidRDefault="0009410C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Изменение/дополнение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ГКПЗ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подаваемое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соответствии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утвержденным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нормативным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документом.</w:t>
            </w:r>
          </w:p>
        </w:tc>
      </w:tr>
      <w:tr w:rsidR="0009410C" w:rsidRPr="00215F97" w14:paraId="32C4969A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77A903D" w14:textId="77777777" w:rsidR="0009410C" w:rsidRPr="00215F97" w:rsidRDefault="0009410C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Инициатор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73FC57E3" w14:textId="77777777" w:rsidR="0009410C" w:rsidRPr="00215F97" w:rsidRDefault="0009410C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Структурное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подразделение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руководителя</w:t>
            </w:r>
            <w:r w:rsidR="001E2301">
              <w:rPr>
                <w:sz w:val="20"/>
                <w:szCs w:val="20"/>
              </w:rPr>
              <w:t xml:space="preserve"> </w:t>
            </w:r>
            <w:r w:rsidR="001453B4">
              <w:rPr>
                <w:sz w:val="20"/>
                <w:szCs w:val="20"/>
              </w:rPr>
              <w:t>ДО</w:t>
            </w:r>
            <w:r w:rsidRPr="00215F97">
              <w:rPr>
                <w:sz w:val="20"/>
                <w:szCs w:val="20"/>
              </w:rPr>
              <w:t>/ПО/департамента/отдела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исполняющего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обязанности,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выражающее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потребность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приобретении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продукции,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услуге,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которое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инициирует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закупку.</w:t>
            </w:r>
          </w:p>
        </w:tc>
      </w:tr>
      <w:tr w:rsidR="0009410C" w:rsidRPr="00215F97" w14:paraId="5C2DDD2F" w14:textId="77777777" w:rsidTr="00C134C6">
        <w:trPr>
          <w:trHeight w:val="284"/>
        </w:trPr>
        <w:tc>
          <w:tcPr>
            <w:tcW w:w="2127" w:type="dxa"/>
            <w:vAlign w:val="center"/>
          </w:tcPr>
          <w:p w14:paraId="3AD26498" w14:textId="77777777" w:rsidR="0009410C" w:rsidRPr="00215F97" w:rsidRDefault="0009410C" w:rsidP="008451A9">
            <w:pPr>
              <w:pStyle w:val="m4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Участник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закупочной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8221" w:type="dxa"/>
            <w:vAlign w:val="center"/>
          </w:tcPr>
          <w:p w14:paraId="3469DC1C" w14:textId="77777777" w:rsidR="0009410C" w:rsidRPr="00215F97" w:rsidRDefault="00B85145" w:rsidP="00501A14">
            <w:pPr>
              <w:pStyle w:val="m4"/>
              <w:widowControl w:val="0"/>
              <w:ind w:right="102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 xml:space="preserve">Поставщик (Подрядчик/Исполнитель), явным образом принявший участие в процедуре закупки, а именно </w:t>
            </w:r>
            <w:r w:rsidRPr="006259B4">
              <w:rPr>
                <w:sz w:val="20"/>
                <w:szCs w:val="20"/>
              </w:rPr>
              <w:t>подавший заявку на участие и соответствующий требованиям, установленным в закупочной документации.</w:t>
            </w:r>
          </w:p>
        </w:tc>
      </w:tr>
      <w:tr w:rsidR="00B6187B" w:rsidRPr="00215F97" w14:paraId="7E964311" w14:textId="77777777" w:rsidTr="00D9491C">
        <w:trPr>
          <w:trHeight w:val="164"/>
        </w:trPr>
        <w:tc>
          <w:tcPr>
            <w:tcW w:w="2127" w:type="dxa"/>
            <w:vAlign w:val="center"/>
          </w:tcPr>
          <w:p w14:paraId="668B4B0F" w14:textId="77777777" w:rsidR="00B6187B" w:rsidRDefault="00B6187B" w:rsidP="008451A9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Руководитель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функционального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направления</w:t>
            </w:r>
          </w:p>
        </w:tc>
        <w:tc>
          <w:tcPr>
            <w:tcW w:w="8221" w:type="dxa"/>
            <w:vAlign w:val="center"/>
          </w:tcPr>
          <w:p w14:paraId="08CB6960" w14:textId="77777777" w:rsidR="00B6187B" w:rsidRPr="00442DD6" w:rsidRDefault="00B6187B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  <w:highlight w:val="yellow"/>
              </w:rPr>
            </w:pPr>
            <w:r w:rsidRPr="005517F3">
              <w:rPr>
                <w:spacing w:val="-5"/>
                <w:sz w:val="20"/>
              </w:rPr>
              <w:t>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отдела/Начальник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департамента/Начальник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службы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ООО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«Башкирэнерго»/ООО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«БСК»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по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5517F3">
              <w:rPr>
                <w:spacing w:val="-5"/>
                <w:sz w:val="20"/>
              </w:rPr>
              <w:t>направлению</w:t>
            </w:r>
          </w:p>
        </w:tc>
      </w:tr>
      <w:tr w:rsidR="00B6187B" w:rsidRPr="00215F97" w14:paraId="245FD91E" w14:textId="77777777" w:rsidTr="00C134C6">
        <w:trPr>
          <w:trHeight w:val="284"/>
        </w:trPr>
        <w:tc>
          <w:tcPr>
            <w:tcW w:w="2127" w:type="dxa"/>
            <w:vAlign w:val="center"/>
          </w:tcPr>
          <w:p w14:paraId="6597D00B" w14:textId="77777777" w:rsidR="00B6187B" w:rsidRPr="006D50F4" w:rsidRDefault="00B6187B" w:rsidP="008451A9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Рабочая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группа</w:t>
            </w:r>
          </w:p>
        </w:tc>
        <w:tc>
          <w:tcPr>
            <w:tcW w:w="8221" w:type="dxa"/>
            <w:vAlign w:val="center"/>
          </w:tcPr>
          <w:p w14:paraId="0C15335B" w14:textId="0826E14B" w:rsidR="00B6187B" w:rsidRPr="006D50F4" w:rsidRDefault="00B6187B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участвующие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проведении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переговоров/преддоговорных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переговоров.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состав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рабочей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группы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обязательном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порядке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входят: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ОПЗ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ДОЗ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лот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сотрудник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ОПЗ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ДОЗ,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начальник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ОКЦМ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сотрудник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ОКЦМ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составление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аналитической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справки,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представитель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курирующего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департамента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(при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необходимости),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председатель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ЗК/ЦЗК,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секретарь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ЗК/ЦЗК.</w:t>
            </w:r>
          </w:p>
        </w:tc>
      </w:tr>
      <w:tr w:rsidR="00B6187B" w:rsidRPr="00215F97" w14:paraId="32741B50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0C190A13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Иници</w:t>
            </w:r>
            <w:r>
              <w:rPr>
                <w:b/>
                <w:bCs/>
                <w:sz w:val="20"/>
                <w:szCs w:val="20"/>
              </w:rPr>
              <w:t>ирование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37A43AE4" w14:textId="77777777" w:rsidR="00B6187B" w:rsidRPr="00215F97" w:rsidRDefault="00B85145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6259B4">
              <w:rPr>
                <w:sz w:val="20"/>
                <w:szCs w:val="20"/>
              </w:rPr>
              <w:t>Структурное подразделение Общества, в лице руководителя ДО/ПО/департамента/отдела или лица, исполняющего его обязанности, выражающее потребность в приобретении той или иной продукции, работе и услуге, которое формирует техническое задание на закупку.</w:t>
            </w:r>
          </w:p>
        </w:tc>
      </w:tr>
      <w:tr w:rsidR="00B6187B" w:rsidRPr="00215F97" w14:paraId="0393B184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2B48A7C7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Квалифицированный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8221" w:type="dxa"/>
            <w:vAlign w:val="center"/>
            <w:hideMark/>
          </w:tcPr>
          <w:p w14:paraId="1D593D5C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Участник,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удовлетворяющий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требованиям,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содержащимся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объявляющем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начале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мероприятий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документации.</w:t>
            </w:r>
          </w:p>
        </w:tc>
      </w:tr>
      <w:tr w:rsidR="00B6187B" w:rsidRPr="00215F97" w14:paraId="4571B885" w14:textId="77777777" w:rsidTr="00C134C6">
        <w:trPr>
          <w:trHeight w:val="626"/>
        </w:trPr>
        <w:tc>
          <w:tcPr>
            <w:tcW w:w="2127" w:type="dxa"/>
            <w:vAlign w:val="center"/>
            <w:hideMark/>
          </w:tcPr>
          <w:p w14:paraId="540DC62E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Классификатор</w:t>
            </w:r>
          </w:p>
        </w:tc>
        <w:tc>
          <w:tcPr>
            <w:tcW w:w="8221" w:type="dxa"/>
            <w:vAlign w:val="center"/>
            <w:hideMark/>
          </w:tcPr>
          <w:p w14:paraId="2F78B984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Единый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справочник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номенклатуры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закупаемой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услуг,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применяемый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корпоративной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системе.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187B" w:rsidRPr="00215F97" w14:paraId="7A1773A5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6C0AFAB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Коллективный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8221" w:type="dxa"/>
            <w:vAlign w:val="center"/>
            <w:hideMark/>
          </w:tcPr>
          <w:p w14:paraId="191FF56F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Объединение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основании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правоустанавливающем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основании)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поставщиков/подрядчиков</w:t>
            </w:r>
            <w:r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Важнейшими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свойствами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коллективного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должны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быть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ответственность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членов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выполнению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обязательств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наличие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лидера,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представляющего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интересы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всех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членов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коллективного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отношениях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простое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товарищество,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консорциум.</w:t>
            </w:r>
          </w:p>
        </w:tc>
      </w:tr>
      <w:tr w:rsidR="00B6187B" w:rsidRPr="00215F97" w14:paraId="1130939E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70BC765A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Конкурентные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способы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09154CD1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Способы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использующие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состязательность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независимых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участников.</w:t>
            </w:r>
          </w:p>
        </w:tc>
      </w:tr>
      <w:tr w:rsidR="00B6187B" w:rsidRPr="00215F97" w14:paraId="2744354E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0F9BD5E4" w14:textId="77777777"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Консолидация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номенклатурных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позиций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в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лоты</w:t>
            </w:r>
          </w:p>
        </w:tc>
        <w:tc>
          <w:tcPr>
            <w:tcW w:w="8221" w:type="dxa"/>
            <w:vAlign w:val="center"/>
            <w:hideMark/>
          </w:tcPr>
          <w:p w14:paraId="686935DC" w14:textId="77777777" w:rsidR="00B6187B" w:rsidRPr="00215F97" w:rsidRDefault="00B6187B" w:rsidP="00501A14">
            <w:pPr>
              <w:widowControl w:val="0"/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Процесс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объединения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закупку,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могут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объединены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лоты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ассортименту,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месту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срокам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структуре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классификатора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ТМЦ,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максимального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экономического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эффекта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счёт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Поставщика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оптовых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скидок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крупных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заказах.</w:t>
            </w:r>
          </w:p>
        </w:tc>
      </w:tr>
      <w:tr w:rsidR="00B6187B" w:rsidRPr="00215F97" w14:paraId="544F5F08" w14:textId="77777777" w:rsidTr="00C134C6">
        <w:trPr>
          <w:trHeight w:val="284"/>
        </w:trPr>
        <w:tc>
          <w:tcPr>
            <w:tcW w:w="2127" w:type="dxa"/>
            <w:vAlign w:val="center"/>
          </w:tcPr>
          <w:p w14:paraId="7EBDB8E4" w14:textId="77777777"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Конкурентные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переговоры</w:t>
            </w:r>
          </w:p>
        </w:tc>
        <w:tc>
          <w:tcPr>
            <w:tcW w:w="8221" w:type="dxa"/>
            <w:vAlign w:val="center"/>
          </w:tcPr>
          <w:p w14:paraId="4F6AEE93" w14:textId="77777777" w:rsidR="00B6187B" w:rsidRPr="00215F97" w:rsidRDefault="00B6187B" w:rsidP="00501A14">
            <w:pPr>
              <w:widowControl w:val="0"/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Конкурентный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способ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Организатор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переговоров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достаточным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эффективной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конкуренции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числом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участников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заключает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договор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одним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(или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несколькими,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если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это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оказалось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необходимо).</w:t>
            </w:r>
          </w:p>
        </w:tc>
      </w:tr>
      <w:tr w:rsidR="00B6187B" w:rsidRPr="00215F97" w14:paraId="1EFCF4E7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03FDA9C0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8221" w:type="dxa"/>
            <w:vAlign w:val="center"/>
            <w:hideMark/>
          </w:tcPr>
          <w:p w14:paraId="3565D72F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Характеристика,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учитываемая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классификации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числе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степени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предпочтительности)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объекта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оценки.</w:t>
            </w:r>
          </w:p>
        </w:tc>
      </w:tr>
      <w:tr w:rsidR="00B6187B" w:rsidRPr="00215F97" w14:paraId="21D84D65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94BF8B0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Лот</w:t>
            </w:r>
          </w:p>
        </w:tc>
        <w:tc>
          <w:tcPr>
            <w:tcW w:w="8221" w:type="dxa"/>
            <w:vAlign w:val="center"/>
            <w:hideMark/>
          </w:tcPr>
          <w:p w14:paraId="22906FAD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Отдельный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предмет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рамках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часть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закупаемой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обособленная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рамках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данной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допускается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подача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отдельного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заключение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отдельного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договора.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Формирование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лотов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производится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учётом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необходимости:</w:t>
            </w:r>
          </w:p>
          <w:p w14:paraId="1A18FD5E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а)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объединения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однотипных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предметов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близкими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плановыми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сроками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целью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получения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оптовой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скидки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</w:t>
            </w:r>
            <w:r>
              <w:rPr>
                <w:bCs/>
                <w:sz w:val="20"/>
                <w:szCs w:val="20"/>
              </w:rPr>
              <w:t>авщика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уменьшения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затрат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логистику;</w:t>
            </w:r>
          </w:p>
          <w:p w14:paraId="4BBCB77E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б)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повышения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возможности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конкурировать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большему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числу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путем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уменьшения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увеличения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объема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широты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ассортимента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входящей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лот.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допускается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расширение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ассортимента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составе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одного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лота,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исключающее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производителей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продукции.</w:t>
            </w:r>
          </w:p>
        </w:tc>
      </w:tr>
      <w:tr w:rsidR="00B6187B" w:rsidRPr="00215F97" w14:paraId="34173250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021DCF65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Неконкурентные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lastRenderedPageBreak/>
              <w:t>способы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4CAA15E8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lastRenderedPageBreak/>
              <w:t>Способы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использующие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состязательность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независимых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участников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lastRenderedPageBreak/>
              <w:t>(закупка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единственного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Pr="00215F97">
              <w:rPr>
                <w:bCs/>
                <w:sz w:val="20"/>
                <w:szCs w:val="20"/>
              </w:rPr>
              <w:t>.</w:t>
            </w:r>
          </w:p>
        </w:tc>
      </w:tr>
      <w:tr w:rsidR="00B85145" w:rsidRPr="00215F97" w14:paraId="08F6190B" w14:textId="77777777" w:rsidTr="00C134C6">
        <w:trPr>
          <w:trHeight w:val="284"/>
        </w:trPr>
        <w:tc>
          <w:tcPr>
            <w:tcW w:w="2127" w:type="dxa"/>
            <w:vAlign w:val="center"/>
          </w:tcPr>
          <w:p w14:paraId="78F1E70C" w14:textId="77777777" w:rsidR="00B85145" w:rsidRPr="006259B4" w:rsidRDefault="00B85145" w:rsidP="00B85145">
            <w:pPr>
              <w:pStyle w:val="m4"/>
              <w:widowControl w:val="0"/>
              <w:rPr>
                <w:b/>
                <w:bCs/>
                <w:sz w:val="20"/>
                <w:szCs w:val="20"/>
              </w:rPr>
            </w:pPr>
            <w:r w:rsidRPr="006259B4">
              <w:rPr>
                <w:b/>
                <w:bCs/>
                <w:sz w:val="20"/>
                <w:szCs w:val="20"/>
              </w:rPr>
              <w:lastRenderedPageBreak/>
              <w:t>Мелкие закупки (закупочные процедуры)</w:t>
            </w:r>
          </w:p>
        </w:tc>
        <w:tc>
          <w:tcPr>
            <w:tcW w:w="8221" w:type="dxa"/>
            <w:vAlign w:val="center"/>
          </w:tcPr>
          <w:p w14:paraId="7339BC34" w14:textId="77777777" w:rsidR="00B85145" w:rsidRPr="006259B4" w:rsidRDefault="00B85145" w:rsidP="00B85145">
            <w:pPr>
              <w:pStyle w:val="m4"/>
              <w:widowControl w:val="0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>Закупки с плановой стоимостью не превышающей  100 000 (сто тысяч) рублей без НДС (включительно).</w:t>
            </w:r>
          </w:p>
        </w:tc>
      </w:tr>
      <w:tr w:rsidR="00B6187B" w:rsidRPr="00215F97" w14:paraId="31D4FE3C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42B821A" w14:textId="77777777"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  <w:bCs/>
              </w:rPr>
              <w:t>Одноименные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товары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(работы,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услуги)</w:t>
            </w:r>
          </w:p>
        </w:tc>
        <w:tc>
          <w:tcPr>
            <w:tcW w:w="8221" w:type="dxa"/>
            <w:vAlign w:val="center"/>
            <w:hideMark/>
          </w:tcPr>
          <w:p w14:paraId="742B07BE" w14:textId="77777777" w:rsidR="00B6187B" w:rsidRPr="00215F97" w:rsidRDefault="00B6187B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Аналогичные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техническим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функциональным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характеристикам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товары,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работы,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которые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могут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отличаться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друг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друга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незначительными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особенностями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(деталями),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влияющими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качество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основные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потребительские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свойства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результаты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являются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однородными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своему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потребительскому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назначению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могут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взаимозаменяемыми.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B6187B" w:rsidRPr="00215F97" w14:paraId="54DEFA67" w14:textId="77777777" w:rsidTr="00C134C6">
        <w:trPr>
          <w:trHeight w:val="782"/>
        </w:trPr>
        <w:tc>
          <w:tcPr>
            <w:tcW w:w="2127" w:type="dxa"/>
            <w:vAlign w:val="center"/>
            <w:hideMark/>
          </w:tcPr>
          <w:p w14:paraId="532A012A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Организатор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0D7B7909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Специализированные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ответственные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проведение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является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Департамент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проведении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оперативных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закупок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(кроме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консолидированных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лотов)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качестве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Организатора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может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выступать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Инициатор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(Заказчик)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94103D">
              <w:rPr>
                <w:bCs/>
                <w:sz w:val="20"/>
                <w:szCs w:val="20"/>
              </w:rPr>
              <w:t>закупки.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консолидированным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закупкам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Общества,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стоимостью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420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(четыреста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двадцать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ТМЦ,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работ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Организатором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проводится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оперативная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закупка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595">
              <w:rPr>
                <w:bCs/>
                <w:sz w:val="20"/>
                <w:szCs w:val="20"/>
              </w:rPr>
              <w:t>БСАП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6187B" w:rsidRPr="00215F97" w14:paraId="591BC875" w14:textId="77777777" w:rsidTr="00D9491C">
        <w:trPr>
          <w:trHeight w:val="77"/>
        </w:trPr>
        <w:tc>
          <w:tcPr>
            <w:tcW w:w="2127" w:type="dxa"/>
            <w:vAlign w:val="center"/>
            <w:hideMark/>
          </w:tcPr>
          <w:p w14:paraId="09391ABC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Открытые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215F97">
              <w:rPr>
                <w:b/>
                <w:bCs/>
                <w:sz w:val="20"/>
                <w:szCs w:val="20"/>
              </w:rPr>
              <w:t>акупочные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8221" w:type="dxa"/>
            <w:vAlign w:val="center"/>
            <w:hideMark/>
          </w:tcPr>
          <w:p w14:paraId="6EC3658D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Закупочные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может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принять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любой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поставщик.</w:t>
            </w:r>
          </w:p>
        </w:tc>
      </w:tr>
      <w:tr w:rsidR="00B6187B" w:rsidRPr="00215F97" w14:paraId="01DBA88C" w14:textId="77777777" w:rsidTr="00D9491C">
        <w:trPr>
          <w:trHeight w:val="1663"/>
        </w:trPr>
        <w:tc>
          <w:tcPr>
            <w:tcW w:w="2127" w:type="dxa"/>
            <w:vAlign w:val="center"/>
            <w:hideMark/>
          </w:tcPr>
          <w:p w14:paraId="19E6229F" w14:textId="77777777" w:rsidR="00B6187B" w:rsidRPr="00215F97" w:rsidRDefault="001E2301" w:rsidP="00CE1AF0">
            <w:pPr>
              <w:pStyle w:val="m7"/>
              <w:widowControl w:val="0"/>
              <w:ind w:right="11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01A14">
              <w:rPr>
                <w:b/>
                <w:bCs/>
              </w:rPr>
              <w:t>Единая</w:t>
            </w:r>
            <w:r>
              <w:rPr>
                <w:b/>
                <w:bCs/>
              </w:rPr>
              <w:t xml:space="preserve"> </w:t>
            </w:r>
            <w:r w:rsidR="00501A14">
              <w:rPr>
                <w:b/>
                <w:bCs/>
              </w:rPr>
              <w:t>информационная</w:t>
            </w:r>
            <w:r>
              <w:rPr>
                <w:b/>
                <w:bCs/>
              </w:rPr>
              <w:t xml:space="preserve"> </w:t>
            </w:r>
            <w:r w:rsidR="00501A14">
              <w:rPr>
                <w:b/>
                <w:bCs/>
              </w:rPr>
              <w:t>система</w:t>
            </w:r>
            <w:r>
              <w:rPr>
                <w:b/>
                <w:bCs/>
              </w:rPr>
              <w:t xml:space="preserve"> </w:t>
            </w:r>
            <w:r w:rsidR="00CE1AF0">
              <w:rPr>
                <w:b/>
                <w:bCs/>
              </w:rPr>
              <w:t>(</w:t>
            </w:r>
            <w:r w:rsidR="00501A14">
              <w:rPr>
                <w:b/>
                <w:bCs/>
              </w:rPr>
              <w:t>ЕИС</w:t>
            </w:r>
            <w:r w:rsidR="00CE1AF0">
              <w:rPr>
                <w:b/>
                <w:bCs/>
              </w:rPr>
              <w:t xml:space="preserve"> (</w:t>
            </w:r>
            <w:r w:rsidR="00CE1AF0" w:rsidRPr="00215F97">
              <w:rPr>
                <w:b/>
                <w:bCs/>
              </w:rPr>
              <w:t>Официальный</w:t>
            </w:r>
            <w:r w:rsidR="00CE1AF0">
              <w:rPr>
                <w:b/>
                <w:bCs/>
              </w:rPr>
              <w:t xml:space="preserve"> </w:t>
            </w:r>
            <w:r w:rsidR="00CE1AF0" w:rsidRPr="00215F97">
              <w:rPr>
                <w:b/>
                <w:bCs/>
              </w:rPr>
              <w:t>сайт</w:t>
            </w:r>
            <w:r w:rsidR="00CE1AF0">
              <w:rPr>
                <w:b/>
                <w:bCs/>
              </w:rPr>
              <w:t xml:space="preserve"> Российской Федерации для </w:t>
            </w:r>
            <w:r w:rsidR="00CE1AF0" w:rsidRPr="00215F97">
              <w:rPr>
                <w:b/>
                <w:bCs/>
              </w:rPr>
              <w:t>размещения</w:t>
            </w:r>
            <w:r w:rsidR="00CE1AF0">
              <w:rPr>
                <w:b/>
                <w:bCs/>
              </w:rPr>
              <w:t xml:space="preserve"> </w:t>
            </w:r>
            <w:r w:rsidR="00CE1AF0" w:rsidRPr="00215F97">
              <w:rPr>
                <w:b/>
                <w:bCs/>
              </w:rPr>
              <w:t>информации</w:t>
            </w:r>
            <w:r w:rsidR="00CE1AF0">
              <w:rPr>
                <w:b/>
                <w:bCs/>
              </w:rPr>
              <w:t xml:space="preserve"> </w:t>
            </w:r>
            <w:r w:rsidR="00CE1AF0" w:rsidRPr="00215F97">
              <w:rPr>
                <w:b/>
                <w:bCs/>
              </w:rPr>
              <w:t>о</w:t>
            </w:r>
            <w:r w:rsidR="00CE1AF0">
              <w:rPr>
                <w:b/>
                <w:bCs/>
              </w:rPr>
              <w:t xml:space="preserve"> закупках отдельными видами юридических лиц)</w:t>
            </w:r>
          </w:p>
        </w:tc>
        <w:tc>
          <w:tcPr>
            <w:tcW w:w="8221" w:type="dxa"/>
            <w:vAlign w:val="center"/>
          </w:tcPr>
          <w:p w14:paraId="2CCAF9BE" w14:textId="77777777" w:rsidR="00B6187B" w:rsidRPr="00C567DD" w:rsidRDefault="00B6187B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Сайт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www.zakupki.gov.ru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информационно-телекоммуникационной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сети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«Интернет»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предусмотренный,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статьей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федерального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закона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18.07.2011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i/>
                <w:iCs/>
                <w:sz w:val="20"/>
                <w:szCs w:val="20"/>
              </w:rPr>
              <w:t>№</w:t>
            </w:r>
            <w:r w:rsidR="001E2301">
              <w:rPr>
                <w:i/>
                <w:iCs/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223-ФЗ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«О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закупках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товаров,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работ,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отдельными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видами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юридических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лиц»,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информации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предусмотренной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статьями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4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данного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закона.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B6187B" w:rsidRPr="00215F97" w14:paraId="4828ED2A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2DDB103" w14:textId="77777777"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>
              <w:rPr>
                <w:b/>
                <w:bCs/>
              </w:rPr>
              <w:t>Корпоративный</w:t>
            </w:r>
            <w:r w:rsidR="001E23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сайт</w:t>
            </w:r>
            <w:r w:rsidR="001E23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Pr="00215F97">
              <w:rPr>
                <w:b/>
                <w:bCs/>
              </w:rPr>
              <w:t>бщества</w:t>
            </w:r>
          </w:p>
        </w:tc>
        <w:tc>
          <w:tcPr>
            <w:tcW w:w="8221" w:type="dxa"/>
            <w:vAlign w:val="center"/>
            <w:hideMark/>
          </w:tcPr>
          <w:p w14:paraId="6DDCBC19" w14:textId="77777777" w:rsidR="00B6187B" w:rsidRPr="00215F97" w:rsidRDefault="00B6187B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Сайт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Общества</w:t>
            </w:r>
            <w:r w:rsidR="001E2301">
              <w:rPr>
                <w:sz w:val="20"/>
                <w:szCs w:val="20"/>
              </w:rPr>
              <w:t xml:space="preserve"> </w:t>
            </w:r>
            <w:hyperlink r:id="rId14" w:history="1"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www</w:t>
              </w:r>
              <w:r w:rsidRPr="00215F97">
                <w:rPr>
                  <w:rStyle w:val="aff0"/>
                  <w:color w:val="auto"/>
                  <w:sz w:val="20"/>
                  <w:szCs w:val="20"/>
                </w:rPr>
                <w:t>.</w:t>
              </w:r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zakupki</w:t>
              </w:r>
              <w:r w:rsidRPr="00215F97">
                <w:rPr>
                  <w:rStyle w:val="aff0"/>
                  <w:color w:val="auto"/>
                  <w:sz w:val="20"/>
                  <w:szCs w:val="20"/>
                </w:rPr>
                <w:t>.</w:t>
              </w:r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bashkirenergo</w:t>
              </w:r>
              <w:r w:rsidRPr="00215F97">
                <w:rPr>
                  <w:rStyle w:val="aff0"/>
                  <w:color w:val="auto"/>
                  <w:sz w:val="20"/>
                  <w:szCs w:val="20"/>
                </w:rPr>
                <w:t>.</w:t>
              </w:r>
              <w:r w:rsidRPr="00215F97">
                <w:rPr>
                  <w:rStyle w:val="aff0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информационной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сети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«Интернет»,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закупках.</w:t>
            </w:r>
          </w:p>
        </w:tc>
      </w:tr>
      <w:tr w:rsidR="00B6187B" w:rsidRPr="00215F97" w14:paraId="4966F467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51F3541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Переторжка</w:t>
            </w:r>
          </w:p>
        </w:tc>
        <w:tc>
          <w:tcPr>
            <w:tcW w:w="8221" w:type="dxa"/>
            <w:vAlign w:val="center"/>
            <w:hideMark/>
          </w:tcPr>
          <w:p w14:paraId="794AE603" w14:textId="77777777" w:rsidR="00B6187B" w:rsidRPr="00215F97" w:rsidRDefault="00B85145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 xml:space="preserve">Процедура, направленная на добровольное снижение цен предложений участников с целью повысить их привлекательность для организатора </w:t>
            </w:r>
            <w:r w:rsidRPr="006259B4">
              <w:rPr>
                <w:sz w:val="20"/>
                <w:szCs w:val="20"/>
              </w:rPr>
              <w:t>закупки</w:t>
            </w:r>
            <w:r w:rsidRPr="006259B4">
              <w:rPr>
                <w:bCs/>
                <w:sz w:val="20"/>
                <w:szCs w:val="20"/>
              </w:rPr>
              <w:t xml:space="preserve">. Форма проведения переторжки может быть очной или заочной. </w:t>
            </w:r>
            <w:r w:rsidRPr="006259B4">
              <w:rPr>
                <w:b/>
                <w:bCs/>
                <w:i/>
                <w:sz w:val="20"/>
                <w:szCs w:val="20"/>
              </w:rPr>
              <w:t>Очная переторжка</w:t>
            </w:r>
            <w:r w:rsidRPr="006259B4">
              <w:rPr>
                <w:bCs/>
                <w:sz w:val="20"/>
                <w:szCs w:val="20"/>
              </w:rPr>
              <w:t xml:space="preserve"> проводится в форме переговоров или в форме редукциона при личном присутствии уполномоченных представителей участников путем внесения предложений о снижении цены на заседании закупочной комиссии либо рабочей группы по проведению очной переторжки. </w:t>
            </w:r>
            <w:r w:rsidRPr="006259B4">
              <w:rPr>
                <w:b/>
                <w:bCs/>
                <w:i/>
                <w:sz w:val="20"/>
                <w:szCs w:val="20"/>
              </w:rPr>
              <w:t>Заочная переторжка</w:t>
            </w:r>
            <w:r w:rsidRPr="006259B4">
              <w:rPr>
                <w:bCs/>
                <w:sz w:val="20"/>
                <w:szCs w:val="20"/>
              </w:rPr>
              <w:t xml:space="preserve"> проводится на ЭТП с применением функционала ЭТП/сайта Общества/направлением электронных писем участникам.</w:t>
            </w:r>
          </w:p>
        </w:tc>
      </w:tr>
      <w:tr w:rsidR="00B6187B" w:rsidRPr="00215F97" w14:paraId="0A046115" w14:textId="77777777" w:rsidTr="00B85145">
        <w:trPr>
          <w:trHeight w:val="236"/>
        </w:trPr>
        <w:tc>
          <w:tcPr>
            <w:tcW w:w="2127" w:type="dxa"/>
            <w:vAlign w:val="center"/>
            <w:hideMark/>
          </w:tcPr>
          <w:p w14:paraId="0DBB023E" w14:textId="77777777" w:rsidR="00B6187B" w:rsidRPr="000A2705" w:rsidRDefault="00B6187B" w:rsidP="00EB777F">
            <w:pPr>
              <w:pStyle w:val="m7"/>
              <w:widowControl w:val="0"/>
              <w:ind w:right="114"/>
              <w:rPr>
                <w:b/>
                <w:bCs/>
                <w:highlight w:val="yellow"/>
              </w:rPr>
            </w:pPr>
            <w:r w:rsidRPr="00B85145">
              <w:rPr>
                <w:b/>
                <w:bCs/>
              </w:rPr>
              <w:t>Победитель</w:t>
            </w:r>
            <w:r w:rsidR="001E2301" w:rsidRPr="00B85145">
              <w:rPr>
                <w:b/>
                <w:bCs/>
              </w:rPr>
              <w:t xml:space="preserve"> </w:t>
            </w:r>
            <w:r w:rsidRPr="00B85145">
              <w:rPr>
                <w:b/>
                <w:bCs/>
              </w:rPr>
              <w:t>процедуры</w:t>
            </w:r>
            <w:r w:rsidR="001E2301" w:rsidRPr="00B85145">
              <w:rPr>
                <w:b/>
                <w:bCs/>
              </w:rPr>
              <w:t xml:space="preserve"> </w:t>
            </w:r>
            <w:r w:rsidRPr="00B85145">
              <w:rPr>
                <w:b/>
                <w:bCs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5A51AA70" w14:textId="77777777" w:rsidR="00B6187B" w:rsidRPr="00215F97" w:rsidRDefault="00B85145" w:rsidP="00501A14">
            <w:pPr>
              <w:widowControl w:val="0"/>
              <w:tabs>
                <w:tab w:val="left" w:pos="1701"/>
              </w:tabs>
              <w:ind w:right="114"/>
              <w:jc w:val="both"/>
              <w:rPr>
                <w:sz w:val="20"/>
                <w:szCs w:val="20"/>
              </w:rPr>
            </w:pPr>
            <w:r w:rsidRPr="006259B4">
              <w:rPr>
                <w:sz w:val="20"/>
                <w:szCs w:val="20"/>
              </w:rPr>
              <w:t>Участник Закупочной процедуры, предложение которого признано лучшим, в соответствии с критериями</w:t>
            </w:r>
            <w:r>
              <w:rPr>
                <w:sz w:val="20"/>
                <w:szCs w:val="20"/>
              </w:rPr>
              <w:t xml:space="preserve"> Закупочной документации.</w:t>
            </w:r>
          </w:p>
        </w:tc>
      </w:tr>
      <w:tr w:rsidR="00B6187B" w:rsidRPr="00215F97" w14:paraId="0E5B40EA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50D26A9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8221" w:type="dxa"/>
            <w:vAlign w:val="center"/>
            <w:hideMark/>
          </w:tcPr>
          <w:p w14:paraId="44911EE6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Любое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юридическое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физическое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лицо,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также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объединение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этих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лиц,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способное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законных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основаниях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требуемую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продукцию.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Примечание: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термин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«поставщик»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употребляется,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правило,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товаров.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традиционно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применяется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терми</w:t>
            </w:r>
            <w:r>
              <w:rPr>
                <w:bCs/>
                <w:sz w:val="20"/>
                <w:szCs w:val="20"/>
              </w:rPr>
              <w:t>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«подрядчик»,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«исполнитель».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данном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случае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«поставщик»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-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ещё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«подрядчик»,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«исполнитель».</w:t>
            </w:r>
          </w:p>
        </w:tc>
      </w:tr>
      <w:tr w:rsidR="00B6187B" w:rsidRPr="00215F97" w14:paraId="68570252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5DD5FEF0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Предмет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75A22449" w14:textId="77777777" w:rsidR="00B6187B" w:rsidRPr="00215F97" w:rsidRDefault="00B85145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>Конкретные товары, работы или услуги, которые предполагается поставить (выполнить, оказать) заказчику в объеме и на условиях, определенных в закупочной документации.</w:t>
            </w:r>
          </w:p>
        </w:tc>
      </w:tr>
      <w:tr w:rsidR="00B6187B" w:rsidRPr="00215F97" w14:paraId="70C83EC3" w14:textId="77777777" w:rsidTr="00C134C6">
        <w:trPr>
          <w:trHeight w:val="284"/>
        </w:trPr>
        <w:tc>
          <w:tcPr>
            <w:tcW w:w="2127" w:type="dxa"/>
            <w:vAlign w:val="center"/>
          </w:tcPr>
          <w:p w14:paraId="6D010317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Производственное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объединение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(ПО)</w:t>
            </w:r>
          </w:p>
        </w:tc>
        <w:tc>
          <w:tcPr>
            <w:tcW w:w="8221" w:type="dxa"/>
            <w:vAlign w:val="center"/>
          </w:tcPr>
          <w:p w14:paraId="5AE07A7F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подразделение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ООО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«Башкирэнерго»</w:t>
            </w:r>
          </w:p>
        </w:tc>
      </w:tr>
      <w:tr w:rsidR="00B6187B" w:rsidRPr="00215F97" w14:paraId="5CB26C6C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4D1CBCDE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Приоритетные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62867E91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включенные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Программу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следующего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года,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составленную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бюджета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исполнению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после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его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утверждения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даже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случае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снижения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финансирования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статье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бюджета,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они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включены,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необходимо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осуществить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первоочередном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порядке.</w:t>
            </w:r>
          </w:p>
        </w:tc>
      </w:tr>
      <w:tr w:rsidR="00B6187B" w:rsidRPr="00215F97" w14:paraId="5B6B00A3" w14:textId="77777777" w:rsidTr="00C134C6">
        <w:trPr>
          <w:trHeight w:val="262"/>
        </w:trPr>
        <w:tc>
          <w:tcPr>
            <w:tcW w:w="2127" w:type="dxa"/>
            <w:vAlign w:val="center"/>
            <w:hideMark/>
          </w:tcPr>
          <w:p w14:paraId="43F64CB7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8221" w:type="dxa"/>
            <w:vAlign w:val="center"/>
            <w:hideMark/>
          </w:tcPr>
          <w:p w14:paraId="5AE9EE62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Товары,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услуги.</w:t>
            </w:r>
          </w:p>
        </w:tc>
      </w:tr>
      <w:tr w:rsidR="00B6187B" w:rsidRPr="00215F97" w14:paraId="41BC840D" w14:textId="77777777" w:rsidTr="00C134C6">
        <w:trPr>
          <w:trHeight w:val="262"/>
        </w:trPr>
        <w:tc>
          <w:tcPr>
            <w:tcW w:w="2127" w:type="dxa"/>
            <w:vAlign w:val="center"/>
            <w:hideMark/>
          </w:tcPr>
          <w:p w14:paraId="330461A8" w14:textId="77777777"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</w:rPr>
            </w:pPr>
            <w:r w:rsidRPr="00215F97">
              <w:rPr>
                <w:b/>
              </w:rPr>
              <w:t>Продукция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творческого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характера</w:t>
            </w:r>
          </w:p>
        </w:tc>
        <w:tc>
          <w:tcPr>
            <w:tcW w:w="8221" w:type="dxa"/>
            <w:vAlign w:val="center"/>
            <w:hideMark/>
          </w:tcPr>
          <w:p w14:paraId="4A2327D9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Продукция,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созданная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результате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творческого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труда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(аудио-визуальное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произведение,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дизайнерское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решение,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картина,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литературный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труд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т.п.).</w:t>
            </w:r>
          </w:p>
        </w:tc>
      </w:tr>
      <w:tr w:rsidR="00B6187B" w:rsidRPr="00215F97" w14:paraId="7BD2CCE6" w14:textId="77777777" w:rsidTr="00C134C6">
        <w:trPr>
          <w:trHeight w:val="262"/>
        </w:trPr>
        <w:tc>
          <w:tcPr>
            <w:tcW w:w="2127" w:type="dxa"/>
            <w:vAlign w:val="center"/>
            <w:hideMark/>
          </w:tcPr>
          <w:p w14:paraId="7822C6DA" w14:textId="77777777" w:rsidR="00B6187B" w:rsidRPr="00215F97" w:rsidRDefault="00B6187B" w:rsidP="00EB777F">
            <w:pPr>
              <w:pStyle w:val="m7"/>
              <w:widowControl w:val="0"/>
              <w:ind w:right="114"/>
              <w:rPr>
                <w:bCs/>
              </w:rPr>
            </w:pPr>
            <w:r w:rsidRPr="00215F97">
              <w:rPr>
                <w:b/>
              </w:rPr>
              <w:lastRenderedPageBreak/>
              <w:t>Простая</w:t>
            </w:r>
            <w:r w:rsidR="001E2301">
              <w:rPr>
                <w:b/>
              </w:rPr>
              <w:t xml:space="preserve"> </w:t>
            </w:r>
            <w:r w:rsidRPr="00215F97">
              <w:rPr>
                <w:b/>
              </w:rPr>
              <w:t>продукция</w:t>
            </w:r>
          </w:p>
        </w:tc>
        <w:tc>
          <w:tcPr>
            <w:tcW w:w="8221" w:type="dxa"/>
            <w:vAlign w:val="center"/>
            <w:hideMark/>
          </w:tcPr>
          <w:p w14:paraId="69339B1E" w14:textId="77777777" w:rsidR="00B6187B" w:rsidRPr="00215F97" w:rsidRDefault="00B85145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 xml:space="preserve">Продукция характеристики (потребительские свойства) которой легко формализуются и описываются родовыми признаками, допускают установление однозначных требований к качеству, либо общеизвестны или стандартизованы. </w:t>
            </w:r>
            <w:r w:rsidRPr="006259B4" w:rsidDel="00357586">
              <w:rPr>
                <w:bCs/>
                <w:sz w:val="20"/>
                <w:szCs w:val="20"/>
              </w:rPr>
              <w:t>Примеры – товары массового потребления.</w:t>
            </w:r>
          </w:p>
        </w:tc>
      </w:tr>
      <w:tr w:rsidR="00B6187B" w:rsidRPr="00215F97" w14:paraId="54FE4E9B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610B8F2F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Сложная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8221" w:type="dxa"/>
            <w:vAlign w:val="center"/>
            <w:hideMark/>
          </w:tcPr>
          <w:p w14:paraId="1380F331" w14:textId="77777777" w:rsidR="00B6187B" w:rsidRPr="00215F97" w:rsidRDefault="00B85145" w:rsidP="00D9491C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>Продукция, в отношении которой выполняется хотя бы одно из трех условий (при ее закупке): а) квалифицированный заказчик не может однозначно описать требования к закупаемой продукции; б) ожидаются предложения инновационных решений; в) высоко вероятные и/или неприемлемо большие потери от неисполнения или ненадлежащего исполнения заключаемого договора (напр., многократно превосходящие цену закупки).</w:t>
            </w:r>
          </w:p>
        </w:tc>
      </w:tr>
      <w:tr w:rsidR="00B6187B" w:rsidRPr="00215F97" w14:paraId="3255F50D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B1A65CD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Способ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8221" w:type="dxa"/>
            <w:vAlign w:val="center"/>
            <w:hideMark/>
          </w:tcPr>
          <w:p w14:paraId="7EC04CF9" w14:textId="77777777" w:rsidR="00B6187B" w:rsidRPr="00215F97" w:rsidRDefault="00B85145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6259B4">
              <w:rPr>
                <w:bCs/>
                <w:sz w:val="20"/>
                <w:szCs w:val="20"/>
              </w:rPr>
              <w:t>Регламентированные процедуры, предписанные к безусловному выполнению сотрудником ответственным за проведение закупочных процедур при осуществлении закупки.</w:t>
            </w:r>
          </w:p>
        </w:tc>
      </w:tr>
      <w:tr w:rsidR="00B6187B" w:rsidRPr="00215F97" w14:paraId="4DB36380" w14:textId="77777777" w:rsidTr="00C134C6">
        <w:trPr>
          <w:trHeight w:val="284"/>
        </w:trPr>
        <w:tc>
          <w:tcPr>
            <w:tcW w:w="2127" w:type="dxa"/>
            <w:vAlign w:val="center"/>
          </w:tcPr>
          <w:p w14:paraId="26A6D2A9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A81855">
              <w:rPr>
                <w:b/>
                <w:bCs/>
                <w:sz w:val="20"/>
                <w:szCs w:val="20"/>
              </w:rPr>
              <w:t>менеджмента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A81855">
              <w:rPr>
                <w:b/>
                <w:bCs/>
                <w:sz w:val="20"/>
                <w:szCs w:val="20"/>
              </w:rPr>
              <w:t>качества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A81855">
              <w:rPr>
                <w:b/>
                <w:bCs/>
                <w:sz w:val="20"/>
                <w:szCs w:val="20"/>
              </w:rPr>
              <w:t>ИСО</w:t>
            </w:r>
          </w:p>
        </w:tc>
        <w:tc>
          <w:tcPr>
            <w:tcW w:w="8221" w:type="dxa"/>
            <w:vAlign w:val="center"/>
          </w:tcPr>
          <w:p w14:paraId="68EC5630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A81855">
              <w:rPr>
                <w:bCs/>
                <w:sz w:val="20"/>
                <w:szCs w:val="20"/>
              </w:rPr>
              <w:t>истема,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созданная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предприятии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постоянного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формирования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политики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целей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области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качества,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также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достижения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этих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81855">
              <w:rPr>
                <w:bCs/>
                <w:sz w:val="20"/>
                <w:szCs w:val="20"/>
              </w:rPr>
              <w:t>целей</w:t>
            </w:r>
          </w:p>
        </w:tc>
      </w:tr>
      <w:tr w:rsidR="00B6187B" w:rsidRPr="00215F97" w14:paraId="27C7C908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75FD0D33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Структурное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8221" w:type="dxa"/>
            <w:vAlign w:val="center"/>
            <w:hideMark/>
          </w:tcPr>
          <w:p w14:paraId="07F0465B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Официально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выделенная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организационной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группа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работников,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выполняющая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определенные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функции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задачи,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предусмотренные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Положением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существуют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следующие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виды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структурных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подразделений: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департамент,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отдел,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ПО.</w:t>
            </w:r>
          </w:p>
        </w:tc>
      </w:tr>
      <w:tr w:rsidR="00B6187B" w:rsidRPr="00215F97" w14:paraId="5D6CE671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67805AF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8221" w:type="dxa"/>
            <w:vAlign w:val="center"/>
            <w:hideMark/>
          </w:tcPr>
          <w:p w14:paraId="357ED2E2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Условие,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установлено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специально,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обычно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предполагается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или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является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обязательным.</w:t>
            </w:r>
          </w:p>
        </w:tc>
      </w:tr>
      <w:tr w:rsidR="00B6187B" w:rsidRPr="00215F97" w14:paraId="7E0E92E3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5D15BB0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Форма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8221" w:type="dxa"/>
            <w:vAlign w:val="center"/>
            <w:hideMark/>
          </w:tcPr>
          <w:p w14:paraId="3BB73239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Установленный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закупочной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документацией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шаблон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предоставления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какой-либо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участником.</w:t>
            </w:r>
          </w:p>
        </w:tc>
      </w:tr>
      <w:tr w:rsidR="00B6187B" w:rsidRPr="00215F97" w14:paraId="78819018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10261B09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Чрезвычайная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ситуация</w:t>
            </w:r>
          </w:p>
        </w:tc>
        <w:tc>
          <w:tcPr>
            <w:tcW w:w="8221" w:type="dxa"/>
            <w:vAlign w:val="center"/>
            <w:hideMark/>
          </w:tcPr>
          <w:p w14:paraId="20E7D275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Ситуация,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возникшая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вследствие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действия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обстоятельств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непреодолимой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силы,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нельзя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было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предусмотреть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заранее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которая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создает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явную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значительную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опасность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имущественных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интересов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Примеры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–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теракты,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стихийные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бедствия,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пожары,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наводнения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т.д.</w:t>
            </w:r>
          </w:p>
        </w:tc>
      </w:tr>
      <w:tr w:rsidR="00B6187B" w:rsidRPr="00215F97" w14:paraId="50831CBF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1D81CE66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Эксперт</w:t>
            </w:r>
          </w:p>
        </w:tc>
        <w:tc>
          <w:tcPr>
            <w:tcW w:w="8221" w:type="dxa"/>
            <w:vAlign w:val="center"/>
            <w:hideMark/>
          </w:tcPr>
          <w:p w14:paraId="17D7E544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Незаинтересованное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лицо,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обладающее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соответствующих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областях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специальными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знаниями,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достаточными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предмет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соответствия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установленным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или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сравнительной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предложений.</w:t>
            </w:r>
          </w:p>
        </w:tc>
      </w:tr>
      <w:tr w:rsidR="00B6187B" w:rsidRPr="00215F97" w14:paraId="3B4E39FB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50F2AA52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Электронная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торговая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площадка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(ЭТП)</w:t>
            </w:r>
          </w:p>
        </w:tc>
        <w:tc>
          <w:tcPr>
            <w:tcW w:w="8221" w:type="dxa"/>
            <w:vAlign w:val="center"/>
            <w:hideMark/>
          </w:tcPr>
          <w:p w14:paraId="087CEAF4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Программно-аппаратный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комплекс,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обеспечивающий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проведение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процедур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электронной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форме,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использованием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сети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Интернет.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Интернет-сайт,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проводятся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торги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электронной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форме.</w:t>
            </w:r>
          </w:p>
        </w:tc>
      </w:tr>
      <w:tr w:rsidR="00B6187B" w:rsidRPr="00215F97" w14:paraId="41EB4957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43131385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bCs/>
                <w:sz w:val="20"/>
                <w:szCs w:val="20"/>
              </w:rPr>
            </w:pPr>
            <w:r w:rsidRPr="00215F97">
              <w:rPr>
                <w:b/>
                <w:bCs/>
                <w:sz w:val="20"/>
                <w:szCs w:val="20"/>
              </w:rPr>
              <w:t>Электронный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215F97">
              <w:rPr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8221" w:type="dxa"/>
            <w:vAlign w:val="center"/>
            <w:hideMark/>
          </w:tcPr>
          <w:p w14:paraId="4DE0BE24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Документ,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информация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представлена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электронно-цифровой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форме.</w:t>
            </w:r>
          </w:p>
        </w:tc>
      </w:tr>
      <w:tr w:rsidR="00B6187B" w:rsidRPr="00215F97" w14:paraId="01E4A828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7A695569" w14:textId="77777777" w:rsidR="00B6187B" w:rsidRPr="00215F97" w:rsidRDefault="00B6187B" w:rsidP="00EB777F">
            <w:pPr>
              <w:pStyle w:val="m7"/>
              <w:widowControl w:val="0"/>
              <w:ind w:right="114"/>
              <w:rPr>
                <w:b/>
                <w:bCs/>
              </w:rPr>
            </w:pPr>
            <w:r w:rsidRPr="00215F97">
              <w:rPr>
                <w:b/>
                <w:bCs/>
              </w:rPr>
              <w:t>Оперативная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закупка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(электронный</w:t>
            </w:r>
            <w:r w:rsidR="001E2301">
              <w:rPr>
                <w:b/>
                <w:bCs/>
              </w:rPr>
              <w:t xml:space="preserve"> </w:t>
            </w:r>
            <w:r w:rsidRPr="00215F97">
              <w:rPr>
                <w:b/>
                <w:bCs/>
              </w:rPr>
              <w:t>БСАП)</w:t>
            </w:r>
          </w:p>
        </w:tc>
        <w:tc>
          <w:tcPr>
            <w:tcW w:w="8221" w:type="dxa"/>
            <w:vAlign w:val="center"/>
            <w:hideMark/>
          </w:tcPr>
          <w:p w14:paraId="35FE8FF0" w14:textId="77777777" w:rsidR="00B6187B" w:rsidRPr="00215F97" w:rsidRDefault="00B6187B" w:rsidP="00CE1AF0">
            <w:pPr>
              <w:pStyle w:val="m4"/>
              <w:widowControl w:val="0"/>
              <w:ind w:right="114"/>
              <w:rPr>
                <w:bCs/>
                <w:sz w:val="20"/>
                <w:szCs w:val="20"/>
              </w:rPr>
            </w:pPr>
            <w:r w:rsidRPr="00215F97">
              <w:rPr>
                <w:bCs/>
                <w:sz w:val="20"/>
                <w:szCs w:val="20"/>
              </w:rPr>
              <w:t>Конкурентный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способ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использованием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бланка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сравнительного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анализа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(БСАП),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который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используется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сопоставления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предложений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менее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чем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двух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Поставщиков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продукц</w:t>
            </w:r>
            <w:r>
              <w:rPr>
                <w:bCs/>
                <w:sz w:val="20"/>
                <w:szCs w:val="20"/>
              </w:rPr>
              <w:t>ии.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Упрощённый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способ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закупки,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применяющийся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при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закупках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420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(четыреста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двадцать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Pr="00215F97"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Осуществляется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исключительно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корпоративном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сайте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Общества,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годовой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выручкой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свыше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5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Pr="00215F97">
              <w:rPr>
                <w:bCs/>
                <w:sz w:val="20"/>
                <w:szCs w:val="20"/>
              </w:rPr>
              <w:t>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годовой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выручкой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менее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5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Pr="00215F97"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БСАП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плановой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стоимостью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100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(сто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тысяч)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рублей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без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НДС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публикуется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215F97">
              <w:rPr>
                <w:bCs/>
                <w:sz w:val="20"/>
                <w:szCs w:val="20"/>
              </w:rPr>
              <w:t>на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CE1AF0">
              <w:rPr>
                <w:bCs/>
                <w:sz w:val="20"/>
                <w:szCs w:val="20"/>
              </w:rPr>
              <w:t xml:space="preserve">корпоративном </w:t>
            </w:r>
            <w:r w:rsidRPr="00215F97">
              <w:rPr>
                <w:bCs/>
                <w:sz w:val="20"/>
                <w:szCs w:val="20"/>
              </w:rPr>
              <w:t>сайте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Общества</w:t>
            </w:r>
            <w:r w:rsidRPr="00215F97">
              <w:rPr>
                <w:bCs/>
                <w:sz w:val="20"/>
                <w:szCs w:val="20"/>
              </w:rPr>
              <w:t>.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187B" w:rsidRPr="00215F97" w14:paraId="33AB1350" w14:textId="77777777" w:rsidTr="00C134C6">
        <w:trPr>
          <w:trHeight w:val="284"/>
        </w:trPr>
        <w:tc>
          <w:tcPr>
            <w:tcW w:w="2127" w:type="dxa"/>
            <w:vAlign w:val="center"/>
            <w:hideMark/>
          </w:tcPr>
          <w:p w14:paraId="3C13C253" w14:textId="77777777" w:rsidR="00B6187B" w:rsidRPr="00215F97" w:rsidRDefault="00B6187B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 w:rsidRPr="00215F97">
              <w:rPr>
                <w:b/>
                <w:sz w:val="20"/>
                <w:szCs w:val="20"/>
              </w:rPr>
              <w:t>Начальная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(максимальная)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цена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15F97">
              <w:rPr>
                <w:b/>
                <w:sz w:val="20"/>
                <w:szCs w:val="20"/>
              </w:rPr>
              <w:t>договора</w:t>
            </w:r>
          </w:p>
        </w:tc>
        <w:tc>
          <w:tcPr>
            <w:tcW w:w="8221" w:type="dxa"/>
            <w:vAlign w:val="center"/>
            <w:hideMark/>
          </w:tcPr>
          <w:p w14:paraId="5D12C20B" w14:textId="77777777" w:rsidR="00B6187B" w:rsidRPr="00215F97" w:rsidRDefault="00B6187B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 w:rsidRPr="00215F97">
              <w:rPr>
                <w:sz w:val="20"/>
                <w:szCs w:val="20"/>
              </w:rPr>
              <w:t>Цена,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определяемая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заказчиком,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уполномоченным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органом,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указываемая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5F97">
              <w:rPr>
                <w:sz w:val="20"/>
                <w:szCs w:val="20"/>
              </w:rPr>
              <w:t>процедуры</w:t>
            </w:r>
          </w:p>
        </w:tc>
      </w:tr>
      <w:tr w:rsidR="00296590" w:rsidRPr="00215F97" w14:paraId="406FD1B9" w14:textId="77777777" w:rsidTr="00C134C6">
        <w:trPr>
          <w:trHeight w:val="284"/>
        </w:trPr>
        <w:tc>
          <w:tcPr>
            <w:tcW w:w="2127" w:type="dxa"/>
            <w:vAlign w:val="center"/>
          </w:tcPr>
          <w:p w14:paraId="4510AC71" w14:textId="77777777" w:rsidR="00296590" w:rsidRPr="00215F97" w:rsidRDefault="00296590" w:rsidP="00EB777F">
            <w:pPr>
              <w:pStyle w:val="m4"/>
              <w:widowControl w:val="0"/>
              <w:ind w:right="11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документация</w:t>
            </w:r>
          </w:p>
        </w:tc>
        <w:tc>
          <w:tcPr>
            <w:tcW w:w="8221" w:type="dxa"/>
            <w:vAlign w:val="center"/>
          </w:tcPr>
          <w:p w14:paraId="2BB456B9" w14:textId="77777777" w:rsidR="00296590" w:rsidRPr="00215F97" w:rsidRDefault="00296590" w:rsidP="00501A14">
            <w:pPr>
              <w:pStyle w:val="m4"/>
              <w:widowControl w:val="0"/>
              <w:ind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сметный расчет (ССР); локальный сметный расчет (ЛСР)</w:t>
            </w:r>
          </w:p>
        </w:tc>
      </w:tr>
    </w:tbl>
    <w:p w14:paraId="1CCD69DF" w14:textId="77777777" w:rsidR="0045484B" w:rsidRPr="009B41FD" w:rsidRDefault="00AA2587" w:rsidP="001E2301">
      <w:pPr>
        <w:pStyle w:val="m10"/>
        <w:keepNext w:val="0"/>
        <w:widowControl w:val="0"/>
        <w:numPr>
          <w:ilvl w:val="0"/>
          <w:numId w:val="0"/>
        </w:numPr>
        <w:spacing w:before="240"/>
        <w:rPr>
          <w:sz w:val="20"/>
          <w:szCs w:val="20"/>
        </w:rPr>
      </w:pPr>
      <w:r>
        <w:rPr>
          <w:caps w:val="0"/>
          <w:sz w:val="20"/>
          <w:szCs w:val="20"/>
        </w:rPr>
        <w:t>Таблица</w:t>
      </w:r>
      <w:r w:rsidR="001E2301">
        <w:rPr>
          <w:caps w:val="0"/>
          <w:sz w:val="20"/>
          <w:szCs w:val="20"/>
        </w:rPr>
        <w:t xml:space="preserve"> </w:t>
      </w:r>
      <w:r>
        <w:rPr>
          <w:caps w:val="0"/>
          <w:sz w:val="20"/>
          <w:szCs w:val="20"/>
        </w:rPr>
        <w:t>4</w:t>
      </w:r>
      <w:r w:rsidR="009B41FD" w:rsidRPr="009B41FD">
        <w:rPr>
          <w:caps w:val="0"/>
          <w:sz w:val="20"/>
          <w:szCs w:val="20"/>
        </w:rPr>
        <w:t>.</w:t>
      </w:r>
      <w:r w:rsidR="001E2301">
        <w:rPr>
          <w:caps w:val="0"/>
          <w:sz w:val="20"/>
          <w:szCs w:val="20"/>
        </w:rPr>
        <w:t xml:space="preserve"> </w:t>
      </w:r>
      <w:r w:rsidR="009B41FD" w:rsidRPr="009B41FD">
        <w:rPr>
          <w:caps w:val="0"/>
          <w:sz w:val="20"/>
          <w:szCs w:val="20"/>
        </w:rPr>
        <w:t>Перечень</w:t>
      </w:r>
      <w:r w:rsidR="001E2301">
        <w:rPr>
          <w:caps w:val="0"/>
          <w:sz w:val="20"/>
          <w:szCs w:val="20"/>
        </w:rPr>
        <w:t xml:space="preserve"> </w:t>
      </w:r>
      <w:r w:rsidR="009B41FD" w:rsidRPr="009B41FD">
        <w:rPr>
          <w:caps w:val="0"/>
          <w:sz w:val="20"/>
          <w:szCs w:val="20"/>
        </w:rPr>
        <w:t>ролей</w:t>
      </w:r>
    </w:p>
    <w:tbl>
      <w:tblPr>
        <w:tblW w:w="10348" w:type="dxa"/>
        <w:tblInd w:w="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9B41FD" w:rsidRPr="00FB1FD8" w14:paraId="3BE15FD1" w14:textId="77777777" w:rsidTr="00C134C6">
        <w:trPr>
          <w:trHeight w:hRule="exact" w:val="470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634451" w14:textId="77777777" w:rsidR="009B41FD" w:rsidRPr="00444410" w:rsidRDefault="009B41FD" w:rsidP="00082FDC">
            <w:pPr>
              <w:widowControl w:val="0"/>
              <w:jc w:val="center"/>
              <w:rPr>
                <w:b/>
                <w:sz w:val="20"/>
              </w:rPr>
            </w:pPr>
            <w:r w:rsidRPr="00444410">
              <w:rPr>
                <w:b/>
                <w:sz w:val="20"/>
              </w:rPr>
              <w:t>Наименование</w:t>
            </w:r>
            <w:r w:rsidR="001E2301">
              <w:rPr>
                <w:b/>
                <w:sz w:val="20"/>
              </w:rPr>
              <w:t xml:space="preserve"> </w:t>
            </w:r>
            <w:r w:rsidRPr="00444410">
              <w:rPr>
                <w:b/>
                <w:sz w:val="20"/>
              </w:rPr>
              <w:t>роли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6E4082A8" w14:textId="77777777" w:rsidR="009B41FD" w:rsidRPr="00444410" w:rsidRDefault="00AA2587" w:rsidP="00C134C6">
            <w:pPr>
              <w:widowControl w:val="0"/>
              <w:ind w:left="101" w:right="102"/>
              <w:jc w:val="center"/>
              <w:rPr>
                <w:b/>
                <w:sz w:val="20"/>
              </w:rPr>
            </w:pPr>
            <w:r w:rsidRPr="00444410">
              <w:rPr>
                <w:b/>
                <w:sz w:val="20"/>
              </w:rPr>
              <w:t>Описание</w:t>
            </w:r>
            <w:r w:rsidR="001E2301">
              <w:rPr>
                <w:b/>
                <w:sz w:val="20"/>
              </w:rPr>
              <w:t xml:space="preserve"> </w:t>
            </w:r>
            <w:r w:rsidR="009B41FD" w:rsidRPr="00444410">
              <w:rPr>
                <w:b/>
                <w:sz w:val="20"/>
              </w:rPr>
              <w:t>роли</w:t>
            </w:r>
          </w:p>
        </w:tc>
      </w:tr>
      <w:tr w:rsidR="00650CA3" w:rsidRPr="00FB1FD8" w14:paraId="3A2C1BB3" w14:textId="77777777" w:rsidTr="00D9491C">
        <w:trPr>
          <w:trHeight w:hRule="exact" w:val="579"/>
        </w:trPr>
        <w:tc>
          <w:tcPr>
            <w:tcW w:w="2127" w:type="dxa"/>
            <w:shd w:val="clear" w:color="auto" w:fill="FFFFFF"/>
            <w:vAlign w:val="center"/>
          </w:tcPr>
          <w:p w14:paraId="5025A745" w14:textId="77777777" w:rsidR="00650CA3" w:rsidRPr="006D50F4" w:rsidRDefault="000B0CE7" w:rsidP="00082FDC">
            <w:pPr>
              <w:widowControl w:val="0"/>
              <w:shd w:val="clear" w:color="auto" w:fill="FFFFFF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Инициатор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закупки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4F8EF3CF" w14:textId="569DA361" w:rsidR="00650CA3" w:rsidRPr="006D50F4" w:rsidRDefault="00650CA3" w:rsidP="00501A14">
            <w:pPr>
              <w:widowControl w:val="0"/>
              <w:shd w:val="clear" w:color="auto" w:fill="FFFFFF"/>
              <w:ind w:right="102"/>
              <w:jc w:val="both"/>
              <w:rPr>
                <w:sz w:val="20"/>
              </w:rPr>
            </w:pPr>
            <w:r w:rsidRPr="006D50F4">
              <w:rPr>
                <w:sz w:val="20"/>
              </w:rPr>
              <w:t>Сотрудник,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ответственный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за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формирование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технического</w:t>
            </w:r>
            <w:r w:rsidR="001E2301">
              <w:rPr>
                <w:sz w:val="20"/>
              </w:rPr>
              <w:t xml:space="preserve"> </w:t>
            </w:r>
            <w:r w:rsidRPr="006D50F4">
              <w:rPr>
                <w:sz w:val="20"/>
              </w:rPr>
              <w:t>задания</w:t>
            </w:r>
            <w:r w:rsidR="001E2301">
              <w:rPr>
                <w:sz w:val="20"/>
              </w:rPr>
              <w:t xml:space="preserve"> </w:t>
            </w:r>
            <w:r w:rsidR="007877CD">
              <w:rPr>
                <w:sz w:val="20"/>
              </w:rPr>
              <w:t>(п</w:t>
            </w:r>
            <w:r w:rsidR="007877CD" w:rsidRPr="007877CD">
              <w:rPr>
                <w:sz w:val="20"/>
              </w:rPr>
              <w:t>о</w:t>
            </w:r>
            <w:r w:rsidR="001E2301">
              <w:rPr>
                <w:sz w:val="20"/>
              </w:rPr>
              <w:t xml:space="preserve"> </w:t>
            </w:r>
            <w:r w:rsidR="007877CD" w:rsidRPr="007877CD">
              <w:rPr>
                <w:sz w:val="20"/>
              </w:rPr>
              <w:t>консолидированным</w:t>
            </w:r>
            <w:r w:rsidR="001E2301">
              <w:rPr>
                <w:sz w:val="20"/>
              </w:rPr>
              <w:t xml:space="preserve"> </w:t>
            </w:r>
            <w:r w:rsidR="007877CD" w:rsidRPr="007877CD">
              <w:rPr>
                <w:sz w:val="20"/>
              </w:rPr>
              <w:t>закупкам</w:t>
            </w:r>
            <w:r w:rsidR="001E2301">
              <w:rPr>
                <w:sz w:val="20"/>
              </w:rPr>
              <w:t xml:space="preserve"> </w:t>
            </w:r>
            <w:r w:rsidR="00501A14">
              <w:rPr>
                <w:sz w:val="20"/>
              </w:rPr>
              <w:t>ТМЦ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и</w:t>
            </w:r>
            <w:r w:rsidR="007877CD">
              <w:rPr>
                <w:sz w:val="20"/>
              </w:rPr>
              <w:t>нициатором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выступает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ОПКПЗ</w:t>
            </w:r>
            <w:r w:rsidR="001E2301">
              <w:rPr>
                <w:sz w:val="20"/>
              </w:rPr>
              <w:t xml:space="preserve"> </w:t>
            </w:r>
            <w:r w:rsidR="00DF02A6">
              <w:rPr>
                <w:sz w:val="20"/>
              </w:rPr>
              <w:t>ДОЗ</w:t>
            </w:r>
            <w:r w:rsidR="001E2301">
              <w:rPr>
                <w:sz w:val="20"/>
              </w:rPr>
              <w:t xml:space="preserve"> </w:t>
            </w:r>
            <w:r w:rsidR="0032774E">
              <w:rPr>
                <w:sz w:val="20"/>
              </w:rPr>
              <w:t>АО «БЭСК»</w:t>
            </w:r>
            <w:r w:rsidR="00DF02A6">
              <w:rPr>
                <w:sz w:val="20"/>
              </w:rPr>
              <w:t>).</w:t>
            </w:r>
          </w:p>
        </w:tc>
      </w:tr>
      <w:tr w:rsidR="00A44599" w:rsidRPr="00FB1FD8" w14:paraId="01DC8DD1" w14:textId="77777777" w:rsidTr="00D9491C">
        <w:trPr>
          <w:trHeight w:hRule="exact" w:val="290"/>
        </w:trPr>
        <w:tc>
          <w:tcPr>
            <w:tcW w:w="2127" w:type="dxa"/>
            <w:shd w:val="clear" w:color="auto" w:fill="FFFFFF"/>
            <w:vAlign w:val="center"/>
          </w:tcPr>
          <w:p w14:paraId="492F7127" w14:textId="77777777" w:rsidR="00A44599" w:rsidRPr="006D50F4" w:rsidDel="000B0CE7" w:rsidRDefault="00A44599" w:rsidP="00082FDC">
            <w:pPr>
              <w:widowControl w:val="0"/>
              <w:shd w:val="clear" w:color="auto" w:fill="FFFFFF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Группа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заинтересованных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лиц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3C14B7D0" w14:textId="77777777" w:rsidR="00A44599" w:rsidRPr="00B6187B" w:rsidRDefault="002313A4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D50F4">
              <w:rPr>
                <w:spacing w:val="-5"/>
                <w:sz w:val="20"/>
              </w:rPr>
              <w:t>Группа,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отвечающая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согласование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утверждение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технического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задания</w:t>
            </w:r>
            <w:r w:rsidRPr="006D50F4">
              <w:rPr>
                <w:spacing w:val="-5"/>
                <w:sz w:val="20"/>
              </w:rPr>
              <w:t>.</w:t>
            </w:r>
            <w:r w:rsidR="001E2301">
              <w:rPr>
                <w:spacing w:val="-5"/>
                <w:sz w:val="20"/>
              </w:rPr>
              <w:t xml:space="preserve"> </w:t>
            </w:r>
          </w:p>
        </w:tc>
      </w:tr>
      <w:tr w:rsidR="00650CA3" w14:paraId="1B0D60E7" w14:textId="77777777" w:rsidTr="00D9491C">
        <w:trPr>
          <w:trHeight w:hRule="exact" w:val="1162"/>
        </w:trPr>
        <w:tc>
          <w:tcPr>
            <w:tcW w:w="2127" w:type="dxa"/>
            <w:shd w:val="clear" w:color="auto" w:fill="FFFFFF"/>
            <w:vAlign w:val="center"/>
          </w:tcPr>
          <w:p w14:paraId="053949F2" w14:textId="77777777" w:rsidR="00650CA3" w:rsidRPr="006D50F4" w:rsidRDefault="00650CA3" w:rsidP="00082FD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 w:rsidRPr="006D50F4">
              <w:rPr>
                <w:b/>
                <w:spacing w:val="-2"/>
                <w:sz w:val="20"/>
              </w:rPr>
              <w:lastRenderedPageBreak/>
              <w:t>Ответственный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сотрудник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ОПЗ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ДОЗ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01D6732E" w14:textId="77777777" w:rsidR="00650CA3" w:rsidRPr="006D50F4" w:rsidRDefault="00650CA3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формирование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закупочной/конкурсной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документации,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извещения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проведении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закупочной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процедуры,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публикацию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закупочной/конкурсной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документации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на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официальном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сайте,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оповещение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потенциальных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участников,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прием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заявок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участников,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оформление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и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публикацию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протоколов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вскрытия,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формирование,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подписания,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публикацию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протоколов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определения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победителя,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оформление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на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хранение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документов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по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закупочным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процедурам</w:t>
            </w:r>
            <w:r w:rsidR="00B6187B">
              <w:rPr>
                <w:spacing w:val="-5"/>
                <w:sz w:val="20"/>
              </w:rPr>
              <w:t>.</w:t>
            </w:r>
          </w:p>
        </w:tc>
      </w:tr>
      <w:tr w:rsidR="00650CA3" w14:paraId="0342169C" w14:textId="77777777" w:rsidTr="00C134C6">
        <w:trPr>
          <w:trHeight w:hRule="exact" w:val="367"/>
        </w:trPr>
        <w:tc>
          <w:tcPr>
            <w:tcW w:w="2127" w:type="dxa"/>
            <w:shd w:val="clear" w:color="auto" w:fill="FFFFFF"/>
            <w:vAlign w:val="center"/>
          </w:tcPr>
          <w:p w14:paraId="6B4B4727" w14:textId="77777777" w:rsidR="00650CA3" w:rsidRPr="006D50F4" w:rsidRDefault="00650CA3" w:rsidP="00082FD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 w:rsidRPr="006D50F4">
              <w:rPr>
                <w:b/>
                <w:spacing w:val="-2"/>
                <w:sz w:val="20"/>
              </w:rPr>
              <w:t>Экспертная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 w:rsidRPr="006D50F4">
              <w:rPr>
                <w:b/>
                <w:spacing w:val="-2"/>
                <w:sz w:val="20"/>
              </w:rPr>
              <w:t>группа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41F586D3" w14:textId="77777777" w:rsidR="00650CA3" w:rsidRPr="006D50F4" w:rsidRDefault="00650CA3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D50F4">
              <w:rPr>
                <w:spacing w:val="-5"/>
                <w:sz w:val="20"/>
              </w:rPr>
              <w:t>Группа,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проводящая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экспертизу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предложений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участников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на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соответствие</w:t>
            </w:r>
            <w:r w:rsidR="001E2301">
              <w:rPr>
                <w:spacing w:val="-5"/>
                <w:sz w:val="20"/>
              </w:rPr>
              <w:t xml:space="preserve"> </w:t>
            </w:r>
            <w:r w:rsidRPr="006D50F4">
              <w:rPr>
                <w:spacing w:val="-5"/>
                <w:sz w:val="20"/>
              </w:rPr>
              <w:t>требованиям.</w:t>
            </w:r>
          </w:p>
        </w:tc>
      </w:tr>
      <w:tr w:rsidR="00BD59C1" w14:paraId="7B321813" w14:textId="77777777" w:rsidTr="000A2705">
        <w:trPr>
          <w:trHeight w:hRule="exact" w:val="823"/>
        </w:trPr>
        <w:tc>
          <w:tcPr>
            <w:tcW w:w="2127" w:type="dxa"/>
            <w:shd w:val="clear" w:color="auto" w:fill="FFFFFF"/>
            <w:vAlign w:val="center"/>
          </w:tcPr>
          <w:p w14:paraId="196A1CDD" w14:textId="77777777" w:rsidR="00BD59C1" w:rsidRPr="006D50F4" w:rsidRDefault="00BD59C1" w:rsidP="00754A1B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Ответственный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сотрудник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</w:t>
            </w:r>
            <w:r w:rsidR="00754A1B">
              <w:rPr>
                <w:b/>
                <w:spacing w:val="-2"/>
                <w:sz w:val="20"/>
              </w:rPr>
              <w:t>ОД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ДОР</w:t>
            </w:r>
            <w:r w:rsidR="00844088">
              <w:rPr>
                <w:b/>
                <w:spacing w:val="-2"/>
                <w:sz w:val="20"/>
              </w:rPr>
              <w:t xml:space="preserve"> БЭСК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16E21AFD" w14:textId="77777777" w:rsidR="00BD59C1" w:rsidRPr="006D50F4" w:rsidRDefault="00BD59C1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проверку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соответствия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технического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задания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договору,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проведение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правовой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экспертизы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наличии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протокола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разногласий.</w:t>
            </w:r>
          </w:p>
        </w:tc>
      </w:tr>
      <w:tr w:rsidR="002313A4" w14:paraId="2B5FF7CC" w14:textId="77777777" w:rsidTr="000A2705">
        <w:trPr>
          <w:trHeight w:hRule="exact" w:val="675"/>
        </w:trPr>
        <w:tc>
          <w:tcPr>
            <w:tcW w:w="2127" w:type="dxa"/>
            <w:shd w:val="clear" w:color="auto" w:fill="FFFFFF"/>
            <w:vAlign w:val="center"/>
          </w:tcPr>
          <w:p w14:paraId="4BD28BA2" w14:textId="7891B5B9" w:rsidR="002313A4" w:rsidRPr="006D50F4" w:rsidRDefault="002313A4" w:rsidP="002313A4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Ответственный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сотрудник</w:t>
            </w:r>
            <w:r w:rsidR="001E230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ОКЦМ</w:t>
            </w:r>
            <w:r w:rsidR="00844088">
              <w:rPr>
                <w:b/>
                <w:spacing w:val="-2"/>
                <w:sz w:val="20"/>
              </w:rPr>
              <w:t xml:space="preserve"> БЭСК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6743B412" w14:textId="77777777" w:rsidR="002313A4" w:rsidRPr="006D50F4" w:rsidRDefault="002313A4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проверку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соответствия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поступивших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коммерческих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предложений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среднерыночному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уровню</w:t>
            </w:r>
            <w:r w:rsidR="001E2301">
              <w:rPr>
                <w:spacing w:val="-5"/>
                <w:sz w:val="20"/>
              </w:rPr>
              <w:t xml:space="preserve"> </w:t>
            </w:r>
            <w:r w:rsidR="00501A14">
              <w:rPr>
                <w:spacing w:val="-5"/>
                <w:sz w:val="20"/>
              </w:rPr>
              <w:t>цен.</w:t>
            </w:r>
          </w:p>
        </w:tc>
      </w:tr>
      <w:tr w:rsidR="0008638D" w14:paraId="154EB992" w14:textId="77777777" w:rsidTr="000A2705">
        <w:trPr>
          <w:trHeight w:hRule="exact" w:val="699"/>
        </w:trPr>
        <w:tc>
          <w:tcPr>
            <w:tcW w:w="2127" w:type="dxa"/>
            <w:shd w:val="clear" w:color="auto" w:fill="FFFFFF"/>
            <w:vAlign w:val="center"/>
          </w:tcPr>
          <w:p w14:paraId="1BB21E1C" w14:textId="08F57338" w:rsidR="0008638D" w:rsidRDefault="0008638D" w:rsidP="002313A4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Ответственный сотрудник ОПКПЗ</w:t>
            </w:r>
            <w:r w:rsidR="00844088">
              <w:rPr>
                <w:b/>
                <w:spacing w:val="-2"/>
                <w:sz w:val="20"/>
              </w:rPr>
              <w:t xml:space="preserve"> БЭСК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1B39D936" w14:textId="77777777" w:rsidR="0008638D" w:rsidRDefault="0008638D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 w:rsidRPr="006D50F4">
              <w:rPr>
                <w:sz w:val="20"/>
              </w:rPr>
              <w:t>Сотрудник, ответственный за</w:t>
            </w:r>
            <w:r>
              <w:rPr>
                <w:sz w:val="20"/>
              </w:rPr>
              <w:t xml:space="preserve"> прием, </w:t>
            </w:r>
            <w:r w:rsidRPr="006D50F4">
              <w:rPr>
                <w:sz w:val="20"/>
              </w:rPr>
              <w:t>проверку и направление техн</w:t>
            </w:r>
            <w:r>
              <w:rPr>
                <w:sz w:val="20"/>
              </w:rPr>
              <w:t>ического задания в ОПЗ ДОЗ БЭСК.</w:t>
            </w:r>
          </w:p>
        </w:tc>
      </w:tr>
      <w:tr w:rsidR="00BD59C1" w14:paraId="22EBA103" w14:textId="77777777" w:rsidTr="001E48A2">
        <w:trPr>
          <w:trHeight w:hRule="exact" w:val="935"/>
        </w:trPr>
        <w:tc>
          <w:tcPr>
            <w:tcW w:w="2127" w:type="dxa"/>
            <w:shd w:val="clear" w:color="auto" w:fill="FFFFFF"/>
            <w:vAlign w:val="center"/>
          </w:tcPr>
          <w:p w14:paraId="0831DE6C" w14:textId="77777777" w:rsidR="00BD59C1" w:rsidRDefault="001E48A2" w:rsidP="00082FDC">
            <w:pPr>
              <w:widowControl w:val="0"/>
              <w:shd w:val="clear" w:color="auto" w:fill="FFFFFF"/>
              <w:ind w:right="115"/>
              <w:rPr>
                <w:b/>
                <w:spacing w:val="-2"/>
                <w:sz w:val="20"/>
              </w:rPr>
            </w:pPr>
            <w:r w:rsidRPr="001E48A2">
              <w:rPr>
                <w:b/>
                <w:spacing w:val="-2"/>
                <w:sz w:val="20"/>
              </w:rPr>
              <w:t>Ответственный сотрудник ОЭБПК ДЭИБПК БЭСК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14:paraId="7C2E9A8A" w14:textId="77777777" w:rsidR="00BD59C1" w:rsidRDefault="00BD59C1" w:rsidP="00501A14">
            <w:pPr>
              <w:widowControl w:val="0"/>
              <w:shd w:val="clear" w:color="auto" w:fill="FFFFFF"/>
              <w:ind w:right="10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Сотрудник,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ответственный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проверку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карточек</w:t>
            </w:r>
            <w:r w:rsidR="001E230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контрагентов.</w:t>
            </w:r>
            <w:r w:rsidR="001E2301">
              <w:rPr>
                <w:spacing w:val="-5"/>
                <w:sz w:val="20"/>
              </w:rPr>
              <w:t xml:space="preserve"> </w:t>
            </w:r>
          </w:p>
        </w:tc>
      </w:tr>
    </w:tbl>
    <w:p w14:paraId="448CB3C0" w14:textId="77777777" w:rsidR="00865DE2" w:rsidRPr="00865DE2" w:rsidRDefault="00865DE2" w:rsidP="00082FDC">
      <w:pPr>
        <w:pStyle w:val="m4"/>
        <w:widowControl w:val="0"/>
      </w:pPr>
    </w:p>
    <w:p w14:paraId="64D8A769" w14:textId="77777777" w:rsidR="001B1330" w:rsidRPr="00215F97" w:rsidRDefault="001B1330" w:rsidP="006E7DA3">
      <w:pPr>
        <w:pStyle w:val="a6"/>
        <w:keepNext w:val="0"/>
        <w:widowControl w:val="0"/>
        <w:tabs>
          <w:tab w:val="num" w:pos="0"/>
        </w:tabs>
        <w:spacing w:after="120"/>
        <w:ind w:left="0" w:firstLine="0"/>
      </w:pPr>
      <w:bookmarkStart w:id="3" w:name="_Toc385509791"/>
      <w:bookmarkStart w:id="4" w:name="_Toc465956700"/>
      <w:r w:rsidRPr="00215F97">
        <w:t>Выполнение</w:t>
      </w:r>
      <w:r w:rsidR="001E2301">
        <w:t xml:space="preserve"> </w:t>
      </w:r>
      <w:r w:rsidRPr="00215F97">
        <w:t>процесса</w:t>
      </w:r>
      <w:bookmarkEnd w:id="3"/>
      <w:bookmarkEnd w:id="4"/>
    </w:p>
    <w:p w14:paraId="669B5F1A" w14:textId="77777777" w:rsidR="00A614FE" w:rsidRPr="00215F97" w:rsidRDefault="001B1330" w:rsidP="004A69B3">
      <w:pPr>
        <w:widowControl w:val="0"/>
        <w:ind w:firstLine="567"/>
        <w:jc w:val="both"/>
      </w:pPr>
      <w:r w:rsidRPr="00215F97">
        <w:t>Настоящий</w:t>
      </w:r>
      <w:r w:rsidR="001E2301">
        <w:t xml:space="preserve"> </w:t>
      </w:r>
      <w:r w:rsidRPr="00215F97">
        <w:t>Регламент</w:t>
      </w:r>
      <w:r w:rsidR="001E2301">
        <w:t xml:space="preserve"> </w:t>
      </w:r>
      <w:r w:rsidRPr="00215F97">
        <w:t>регулирует</w:t>
      </w:r>
      <w:r w:rsidR="001E2301">
        <w:t xml:space="preserve"> </w:t>
      </w:r>
      <w:r w:rsidRPr="00215F97">
        <w:t>порядок</w:t>
      </w:r>
      <w:r w:rsidR="001E2301">
        <w:t xml:space="preserve"> </w:t>
      </w:r>
      <w:r w:rsidRPr="00215F97">
        <w:t>внутренних</w:t>
      </w:r>
      <w:r w:rsidR="001E2301">
        <w:t xml:space="preserve"> </w:t>
      </w:r>
      <w:r w:rsidRPr="00215F97">
        <w:t>процедур</w:t>
      </w:r>
      <w:r w:rsidR="001E2301">
        <w:t xml:space="preserve"> </w:t>
      </w:r>
      <w:r w:rsidRPr="00215F97">
        <w:t>по</w:t>
      </w:r>
      <w:r w:rsidR="001E2301">
        <w:t xml:space="preserve"> </w:t>
      </w:r>
      <w:r w:rsidRPr="00215F97">
        <w:t>выбору</w:t>
      </w:r>
      <w:r w:rsidR="001E2301">
        <w:t xml:space="preserve"> </w:t>
      </w:r>
      <w:r w:rsidRPr="00215F97">
        <w:t>поставщиков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подрядчиков</w:t>
      </w:r>
      <w:r w:rsidR="001E2301">
        <w:t xml:space="preserve"> </w:t>
      </w:r>
      <w:r w:rsidR="006823FF" w:rsidRPr="00215F97">
        <w:t>при</w:t>
      </w:r>
      <w:r w:rsidR="001E2301">
        <w:t xml:space="preserve"> </w:t>
      </w:r>
      <w:r w:rsidR="001247B3" w:rsidRPr="00215F97">
        <w:t>проведени</w:t>
      </w:r>
      <w:r w:rsidR="006823FF" w:rsidRPr="00215F97">
        <w:t>и</w:t>
      </w:r>
      <w:r w:rsidR="001E2301">
        <w:t xml:space="preserve"> </w:t>
      </w:r>
      <w:r w:rsidR="006823FF" w:rsidRPr="00215F97">
        <w:t>закупочных</w:t>
      </w:r>
      <w:r w:rsidR="001E2301">
        <w:t xml:space="preserve"> </w:t>
      </w:r>
      <w:r w:rsidR="006823FF" w:rsidRPr="00215F97">
        <w:t>процедур</w:t>
      </w:r>
      <w:r w:rsidR="001E2301">
        <w:t xml:space="preserve"> </w:t>
      </w:r>
      <w:r w:rsidR="006823FF" w:rsidRPr="00215F97">
        <w:t>на</w:t>
      </w:r>
      <w:r w:rsidR="001E2301">
        <w:t xml:space="preserve"> </w:t>
      </w:r>
      <w:r w:rsidR="006823FF" w:rsidRPr="00215F97">
        <w:t>поставку</w:t>
      </w:r>
      <w:r w:rsidR="001E2301">
        <w:t xml:space="preserve"> </w:t>
      </w:r>
      <w:r w:rsidRPr="00215F97">
        <w:t>товаров,</w:t>
      </w:r>
      <w:r w:rsidR="001E2301">
        <w:t xml:space="preserve"> </w:t>
      </w:r>
      <w:r w:rsidRPr="00215F97">
        <w:t>работ</w:t>
      </w:r>
      <w:r w:rsidR="001E2301">
        <w:t xml:space="preserve"> </w:t>
      </w:r>
      <w:r w:rsidR="006823FF" w:rsidRPr="00215F97">
        <w:t>и</w:t>
      </w:r>
      <w:r w:rsidR="001E2301">
        <w:t xml:space="preserve"> </w:t>
      </w:r>
      <w:r w:rsidRPr="00215F97">
        <w:t>услуг</w:t>
      </w:r>
      <w:r w:rsidR="001E2301">
        <w:t xml:space="preserve"> </w:t>
      </w:r>
      <w:r w:rsidRPr="00215F97">
        <w:t>в</w:t>
      </w:r>
      <w:r w:rsidR="001E2301">
        <w:t xml:space="preserve"> </w:t>
      </w:r>
      <w:r w:rsidR="00BF21BB" w:rsidRPr="00215F97">
        <w:t>Обществе</w:t>
      </w:r>
      <w:r w:rsidR="00844088">
        <w:t xml:space="preserve"> и ДО</w:t>
      </w:r>
      <w:r w:rsidRPr="00215F97">
        <w:t>.</w:t>
      </w:r>
      <w:bookmarkStart w:id="5" w:name="_Toc311625140"/>
      <w:bookmarkStart w:id="6" w:name="_Toc311625469"/>
    </w:p>
    <w:bookmarkEnd w:id="5"/>
    <w:bookmarkEnd w:id="6"/>
    <w:p w14:paraId="719C613A" w14:textId="77777777" w:rsidR="000B0B4B" w:rsidRPr="00895DB9" w:rsidRDefault="000B0B4B" w:rsidP="004A69B3">
      <w:pPr>
        <w:widowControl w:val="0"/>
        <w:ind w:firstLine="567"/>
        <w:jc w:val="both"/>
      </w:pPr>
      <w:r w:rsidRPr="00082FDC">
        <w:t>По</w:t>
      </w:r>
      <w:r w:rsidR="001E2301">
        <w:t xml:space="preserve"> </w:t>
      </w:r>
      <w:r w:rsidRPr="00082FDC">
        <w:t>закупкам</w:t>
      </w:r>
      <w:r w:rsidR="001E2301">
        <w:t xml:space="preserve"> </w:t>
      </w:r>
      <w:r w:rsidRPr="00082FDC">
        <w:t>Общества,</w:t>
      </w:r>
      <w:r w:rsidR="001E2301">
        <w:t xml:space="preserve"> </w:t>
      </w:r>
      <w:r w:rsidRPr="00082FDC">
        <w:t>стоимость</w:t>
      </w:r>
      <w:r w:rsidR="00DC2763" w:rsidRPr="00082FDC">
        <w:t>ю</w:t>
      </w:r>
      <w:r w:rsidR="001E2301">
        <w:t xml:space="preserve"> </w:t>
      </w:r>
      <w:r w:rsidRPr="00082FDC">
        <w:rPr>
          <w:b/>
        </w:rPr>
        <w:t>от</w:t>
      </w:r>
      <w:r w:rsidR="001E2301">
        <w:rPr>
          <w:b/>
        </w:rPr>
        <w:t xml:space="preserve"> </w:t>
      </w:r>
      <w:r w:rsidR="00AA2468" w:rsidRPr="00082FDC">
        <w:rPr>
          <w:b/>
        </w:rPr>
        <w:t>100</w:t>
      </w:r>
      <w:r w:rsidR="001E2301">
        <w:rPr>
          <w:b/>
        </w:rPr>
        <w:t xml:space="preserve"> </w:t>
      </w:r>
      <w:r w:rsidR="00D17305">
        <w:rPr>
          <w:b/>
        </w:rPr>
        <w:t>000</w:t>
      </w:r>
      <w:r w:rsidR="001E2301">
        <w:rPr>
          <w:b/>
        </w:rPr>
        <w:t xml:space="preserve"> </w:t>
      </w:r>
      <w:r w:rsidR="00D17305">
        <w:rPr>
          <w:b/>
        </w:rPr>
        <w:t>(сто</w:t>
      </w:r>
      <w:r w:rsidR="001E2301">
        <w:rPr>
          <w:b/>
        </w:rPr>
        <w:t xml:space="preserve"> </w:t>
      </w:r>
      <w:r w:rsidR="00D17305">
        <w:rPr>
          <w:b/>
        </w:rPr>
        <w:t>тысяч)</w:t>
      </w:r>
      <w:r w:rsidR="001E2301">
        <w:rPr>
          <w:b/>
        </w:rPr>
        <w:t xml:space="preserve"> </w:t>
      </w:r>
      <w:r w:rsidR="00D17305">
        <w:rPr>
          <w:b/>
        </w:rPr>
        <w:t>рублей</w:t>
      </w:r>
      <w:r w:rsidR="001E2301">
        <w:rPr>
          <w:b/>
        </w:rPr>
        <w:t xml:space="preserve"> </w:t>
      </w:r>
      <w:r w:rsidR="00043F9B" w:rsidRPr="00082FDC">
        <w:rPr>
          <w:b/>
        </w:rPr>
        <w:t>без</w:t>
      </w:r>
      <w:r w:rsidR="001E2301">
        <w:rPr>
          <w:b/>
        </w:rPr>
        <w:t xml:space="preserve"> </w:t>
      </w:r>
      <w:r w:rsidR="00043F9B" w:rsidRPr="00082FDC">
        <w:rPr>
          <w:b/>
        </w:rPr>
        <w:t>НДС</w:t>
      </w:r>
      <w:r w:rsidR="001E2301">
        <w:rPr>
          <w:b/>
        </w:rPr>
        <w:t xml:space="preserve"> </w:t>
      </w:r>
      <w:r w:rsidRPr="00082FDC">
        <w:rPr>
          <w:b/>
        </w:rPr>
        <w:t>до</w:t>
      </w:r>
      <w:r w:rsidR="001E2301">
        <w:rPr>
          <w:b/>
        </w:rPr>
        <w:t xml:space="preserve"> </w:t>
      </w:r>
      <w:r w:rsidR="00264EF4" w:rsidRPr="00082FDC">
        <w:rPr>
          <w:b/>
        </w:rPr>
        <w:t>420</w:t>
      </w:r>
      <w:r w:rsidR="001E2301">
        <w:rPr>
          <w:b/>
        </w:rPr>
        <w:t xml:space="preserve"> </w:t>
      </w:r>
      <w:r w:rsidR="00264EF4" w:rsidRPr="00082FDC">
        <w:rPr>
          <w:b/>
        </w:rPr>
        <w:t>000</w:t>
      </w:r>
      <w:r w:rsidR="001E2301">
        <w:rPr>
          <w:b/>
        </w:rPr>
        <w:t xml:space="preserve"> </w:t>
      </w:r>
      <w:r w:rsidR="00264EF4" w:rsidRPr="00082FDC">
        <w:rPr>
          <w:b/>
        </w:rPr>
        <w:t>(четыреста</w:t>
      </w:r>
      <w:r w:rsidR="001E2301">
        <w:rPr>
          <w:b/>
        </w:rPr>
        <w:t xml:space="preserve"> </w:t>
      </w:r>
      <w:r w:rsidR="00264EF4" w:rsidRPr="00082FDC">
        <w:rPr>
          <w:b/>
        </w:rPr>
        <w:t>двадцать</w:t>
      </w:r>
      <w:r w:rsidR="001E2301">
        <w:rPr>
          <w:b/>
        </w:rPr>
        <w:t xml:space="preserve"> </w:t>
      </w:r>
      <w:r w:rsidR="00264EF4" w:rsidRPr="00082FDC">
        <w:rPr>
          <w:b/>
        </w:rPr>
        <w:t>тысяч)</w:t>
      </w:r>
      <w:r w:rsidR="001E2301">
        <w:rPr>
          <w:b/>
        </w:rPr>
        <w:t xml:space="preserve"> </w:t>
      </w:r>
      <w:r w:rsidRPr="00082FDC">
        <w:rPr>
          <w:b/>
        </w:rPr>
        <w:t>рублей</w:t>
      </w:r>
      <w:r w:rsidR="001E2301">
        <w:rPr>
          <w:b/>
        </w:rPr>
        <w:t xml:space="preserve"> </w:t>
      </w:r>
      <w:r w:rsidR="00043F9B" w:rsidRPr="00082FDC">
        <w:rPr>
          <w:b/>
        </w:rPr>
        <w:t>без</w:t>
      </w:r>
      <w:r w:rsidR="001E2301">
        <w:rPr>
          <w:b/>
        </w:rPr>
        <w:t xml:space="preserve"> </w:t>
      </w:r>
      <w:r w:rsidR="00043F9B" w:rsidRPr="00082FDC">
        <w:rPr>
          <w:b/>
        </w:rPr>
        <w:t>НДС</w:t>
      </w:r>
      <w:r w:rsidR="001E2301">
        <w:t xml:space="preserve"> </w:t>
      </w:r>
      <w:r w:rsidRPr="00082FDC">
        <w:t>ТМЦ,</w:t>
      </w:r>
      <w:r w:rsidR="001E2301">
        <w:t xml:space="preserve"> </w:t>
      </w:r>
      <w:r w:rsidRPr="00082FDC">
        <w:t>работ</w:t>
      </w:r>
      <w:r w:rsidR="001E2301">
        <w:t xml:space="preserve"> </w:t>
      </w:r>
      <w:r w:rsidRPr="00082FDC">
        <w:t>и</w:t>
      </w:r>
      <w:r w:rsidR="001E2301">
        <w:t xml:space="preserve"> </w:t>
      </w:r>
      <w:r w:rsidRPr="00082FDC">
        <w:t>услуг</w:t>
      </w:r>
      <w:r w:rsidR="001E2301">
        <w:t xml:space="preserve"> </w:t>
      </w:r>
      <w:r w:rsidRPr="00082FDC">
        <w:t>Инициатором</w:t>
      </w:r>
      <w:r w:rsidR="001E2301">
        <w:t xml:space="preserve"> </w:t>
      </w:r>
      <w:r w:rsidRPr="00082FDC">
        <w:t>закупки</w:t>
      </w:r>
      <w:r w:rsidR="001E2301">
        <w:t xml:space="preserve"> </w:t>
      </w:r>
      <w:r w:rsidR="00264EF4" w:rsidRPr="00082FDC">
        <w:t>проводится</w:t>
      </w:r>
      <w:r w:rsidR="001E2301">
        <w:t xml:space="preserve"> </w:t>
      </w:r>
      <w:r w:rsidRPr="00082FDC">
        <w:t>оперативная</w:t>
      </w:r>
      <w:r w:rsidR="001E2301">
        <w:t xml:space="preserve"> </w:t>
      </w:r>
      <w:r w:rsidRPr="00082FDC">
        <w:t>закупка</w:t>
      </w:r>
      <w:r w:rsidR="00954FD6" w:rsidRPr="00082FDC">
        <w:t>,</w:t>
      </w:r>
      <w:r w:rsidR="001E2301">
        <w:t xml:space="preserve"> </w:t>
      </w:r>
      <w:r w:rsidR="00264EF4" w:rsidRPr="00082FDC">
        <w:t>БСАП</w:t>
      </w:r>
      <w:r w:rsidR="001E2301">
        <w:t xml:space="preserve"> </w:t>
      </w:r>
      <w:r w:rsidRPr="00082FDC">
        <w:t>утверждает</w:t>
      </w:r>
      <w:r w:rsidR="001E2301">
        <w:t xml:space="preserve"> </w:t>
      </w:r>
      <w:r w:rsidR="00585AB8" w:rsidRPr="00082FDC">
        <w:rPr>
          <w:color w:val="000033"/>
        </w:rPr>
        <w:t>Член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правления-Директор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по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закупкам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и</w:t>
      </w:r>
      <w:r w:rsidR="001E2301">
        <w:rPr>
          <w:color w:val="000033"/>
        </w:rPr>
        <w:t xml:space="preserve"> </w:t>
      </w:r>
      <w:r w:rsidR="00585AB8" w:rsidRPr="00082FDC">
        <w:rPr>
          <w:color w:val="000033"/>
        </w:rPr>
        <w:t>логистике</w:t>
      </w:r>
      <w:r w:rsidR="00C10A20">
        <w:rPr>
          <w:color w:val="000033"/>
        </w:rPr>
        <w:t>/Начальник ДОЗ</w:t>
      </w:r>
      <w:r w:rsidR="001E2301">
        <w:t xml:space="preserve"> </w:t>
      </w:r>
      <w:r w:rsidRPr="00082FDC">
        <w:t>Общества.</w:t>
      </w:r>
    </w:p>
    <w:p w14:paraId="174AE6C8" w14:textId="77777777" w:rsidR="00A614FE" w:rsidRPr="00895DB9" w:rsidRDefault="00895DB9" w:rsidP="004A69B3">
      <w:pPr>
        <w:widowControl w:val="0"/>
        <w:ind w:firstLine="567"/>
        <w:jc w:val="both"/>
      </w:pPr>
      <w:r w:rsidRPr="00895DB9">
        <w:t>П</w:t>
      </w:r>
      <w:r w:rsidR="00A614FE" w:rsidRPr="00895DB9">
        <w:t>о</w:t>
      </w:r>
      <w:r w:rsidR="001E2301">
        <w:t xml:space="preserve"> </w:t>
      </w:r>
      <w:r w:rsidR="00A614FE" w:rsidRPr="00895DB9">
        <w:t>закупкам</w:t>
      </w:r>
      <w:r w:rsidR="001E2301">
        <w:t xml:space="preserve"> </w:t>
      </w:r>
      <w:r w:rsidR="00A614FE" w:rsidRPr="00895DB9">
        <w:t>Общества,</w:t>
      </w:r>
      <w:r w:rsidR="001E2301">
        <w:t xml:space="preserve"> </w:t>
      </w:r>
      <w:r w:rsidR="00A614FE" w:rsidRPr="00895DB9">
        <w:t>стоимостью</w:t>
      </w:r>
      <w:r w:rsidR="001E2301">
        <w:t xml:space="preserve"> </w:t>
      </w:r>
      <w:r w:rsidR="00C80BB7">
        <w:t>свыше</w:t>
      </w:r>
      <w:r w:rsidR="001E2301">
        <w:t xml:space="preserve"> </w:t>
      </w:r>
      <w:r w:rsidR="009977EE">
        <w:rPr>
          <w:b/>
        </w:rPr>
        <w:t>420</w:t>
      </w:r>
      <w:r w:rsidR="001E2301">
        <w:rPr>
          <w:b/>
        </w:rPr>
        <w:t xml:space="preserve"> </w:t>
      </w:r>
      <w:r w:rsidR="009977EE">
        <w:rPr>
          <w:b/>
        </w:rPr>
        <w:t>000</w:t>
      </w:r>
      <w:r w:rsidR="001E2301">
        <w:rPr>
          <w:b/>
        </w:rPr>
        <w:t xml:space="preserve"> </w:t>
      </w:r>
      <w:r w:rsidR="009977EE">
        <w:rPr>
          <w:b/>
        </w:rPr>
        <w:t>(четыреста</w:t>
      </w:r>
      <w:r w:rsidR="001E2301">
        <w:rPr>
          <w:b/>
        </w:rPr>
        <w:t xml:space="preserve"> </w:t>
      </w:r>
      <w:r w:rsidR="009977EE">
        <w:rPr>
          <w:b/>
        </w:rPr>
        <w:t>двадцать</w:t>
      </w:r>
      <w:r w:rsidR="001E2301">
        <w:rPr>
          <w:b/>
        </w:rPr>
        <w:t xml:space="preserve"> </w:t>
      </w:r>
      <w:r w:rsidR="009977EE">
        <w:rPr>
          <w:b/>
        </w:rPr>
        <w:t>тысяч)</w:t>
      </w:r>
      <w:r w:rsidR="001E2301">
        <w:rPr>
          <w:b/>
        </w:rPr>
        <w:t xml:space="preserve"> </w:t>
      </w:r>
      <w:r w:rsidR="00A614FE" w:rsidRPr="00895DB9">
        <w:rPr>
          <w:b/>
        </w:rPr>
        <w:t>рублей</w:t>
      </w:r>
      <w:r w:rsidR="001E2301">
        <w:rPr>
          <w:b/>
        </w:rPr>
        <w:t xml:space="preserve"> </w:t>
      </w:r>
      <w:r w:rsidR="00043F9B" w:rsidRPr="005F3D83">
        <w:rPr>
          <w:b/>
        </w:rPr>
        <w:t>без</w:t>
      </w:r>
      <w:r w:rsidR="001E2301">
        <w:rPr>
          <w:b/>
        </w:rPr>
        <w:t xml:space="preserve"> </w:t>
      </w:r>
      <w:r w:rsidR="00043F9B" w:rsidRPr="005F3D83">
        <w:rPr>
          <w:b/>
        </w:rPr>
        <w:t>НДС</w:t>
      </w:r>
      <w:r w:rsidR="001E2301">
        <w:rPr>
          <w:b/>
        </w:rPr>
        <w:t xml:space="preserve"> </w:t>
      </w:r>
      <w:r w:rsidR="00A614FE" w:rsidRPr="00895DB9">
        <w:t>до</w:t>
      </w:r>
      <w:r w:rsidR="001E2301">
        <w:t xml:space="preserve"> </w:t>
      </w:r>
      <w:r w:rsidR="00A614FE" w:rsidRPr="00895DB9">
        <w:rPr>
          <w:b/>
        </w:rPr>
        <w:t>5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(пять</w:t>
      </w:r>
      <w:r w:rsidR="001E2301">
        <w:rPr>
          <w:b/>
        </w:rPr>
        <w:t xml:space="preserve"> </w:t>
      </w:r>
      <w:r w:rsidR="00264EF4">
        <w:rPr>
          <w:b/>
        </w:rPr>
        <w:t>миллионов)</w:t>
      </w:r>
      <w:r w:rsidR="001E2301">
        <w:rPr>
          <w:b/>
        </w:rPr>
        <w:t xml:space="preserve"> </w:t>
      </w:r>
      <w:r w:rsidR="00A614FE" w:rsidRPr="00895DB9">
        <w:rPr>
          <w:b/>
        </w:rPr>
        <w:t>рублей</w:t>
      </w:r>
      <w:r w:rsidR="001E2301">
        <w:rPr>
          <w:b/>
        </w:rPr>
        <w:t xml:space="preserve"> </w:t>
      </w:r>
      <w:r w:rsidR="00043F9B" w:rsidRPr="005F3D83">
        <w:rPr>
          <w:b/>
        </w:rPr>
        <w:t>без</w:t>
      </w:r>
      <w:r w:rsidR="001E2301">
        <w:rPr>
          <w:b/>
        </w:rPr>
        <w:t xml:space="preserve"> </w:t>
      </w:r>
      <w:r w:rsidR="00043F9B" w:rsidRPr="005F3D83">
        <w:rPr>
          <w:b/>
        </w:rPr>
        <w:t>НДС</w:t>
      </w:r>
      <w:r w:rsidR="001E2301">
        <w:t xml:space="preserve"> </w:t>
      </w:r>
      <w:r w:rsidR="00A614FE" w:rsidRPr="00895DB9">
        <w:t>ТМЦ,</w:t>
      </w:r>
      <w:r w:rsidR="001E2301">
        <w:t xml:space="preserve"> </w:t>
      </w:r>
      <w:r w:rsidR="00A614FE" w:rsidRPr="00895DB9">
        <w:t>работ</w:t>
      </w:r>
      <w:r w:rsidR="001E2301">
        <w:t xml:space="preserve"> </w:t>
      </w:r>
      <w:r w:rsidR="00A614FE" w:rsidRPr="00895DB9">
        <w:t>и</w:t>
      </w:r>
      <w:r w:rsidR="001E2301">
        <w:t xml:space="preserve"> </w:t>
      </w:r>
      <w:r w:rsidR="00A614FE" w:rsidRPr="00895DB9">
        <w:t>услуг</w:t>
      </w:r>
      <w:r w:rsidR="001E2301">
        <w:t xml:space="preserve"> </w:t>
      </w:r>
      <w:r w:rsidRPr="00895DB9">
        <w:t>решение</w:t>
      </w:r>
      <w:r w:rsidR="001E2301">
        <w:t xml:space="preserve"> </w:t>
      </w:r>
      <w:r w:rsidRPr="00895DB9">
        <w:t>по</w:t>
      </w:r>
      <w:r w:rsidR="001E2301">
        <w:t xml:space="preserve"> </w:t>
      </w:r>
      <w:r w:rsidRPr="00895DB9">
        <w:t>выбору</w:t>
      </w:r>
      <w:r w:rsidR="001E2301">
        <w:t xml:space="preserve"> </w:t>
      </w:r>
      <w:r w:rsidRPr="00895DB9">
        <w:t>поставщика</w:t>
      </w:r>
      <w:r w:rsidR="001E2301">
        <w:t xml:space="preserve"> </w:t>
      </w:r>
      <w:r w:rsidRPr="00895DB9">
        <w:t>принимает</w:t>
      </w:r>
      <w:r w:rsidR="001E2301">
        <w:t xml:space="preserve"> </w:t>
      </w:r>
      <w:r w:rsidR="00A614FE" w:rsidRPr="00895DB9">
        <w:t>Закупочная</w:t>
      </w:r>
      <w:r w:rsidR="001E2301">
        <w:t xml:space="preserve"> </w:t>
      </w:r>
      <w:r w:rsidR="00A614FE" w:rsidRPr="00895DB9">
        <w:t>комиссия</w:t>
      </w:r>
      <w:r w:rsidR="001E2301">
        <w:t xml:space="preserve"> </w:t>
      </w:r>
      <w:r w:rsidR="0032774E">
        <w:t>АО «БЭСК»</w:t>
      </w:r>
      <w:r w:rsidR="009977EE">
        <w:t>,</w:t>
      </w:r>
      <w:r w:rsidR="001E2301">
        <w:t xml:space="preserve"> </w:t>
      </w:r>
      <w:r w:rsidR="009977EE">
        <w:t>протокол</w:t>
      </w:r>
      <w:r w:rsidR="001E2301">
        <w:t xml:space="preserve"> </w:t>
      </w:r>
      <w:r w:rsidR="009977EE">
        <w:t>заседания</w:t>
      </w:r>
      <w:r w:rsidR="001E2301">
        <w:t xml:space="preserve"> </w:t>
      </w:r>
      <w:r w:rsidR="009977EE">
        <w:t>утверждает</w:t>
      </w:r>
      <w:r w:rsidR="001E2301">
        <w:t xml:space="preserve"> </w:t>
      </w:r>
      <w:r w:rsidR="00954FD6">
        <w:t>Член</w:t>
      </w:r>
      <w:r w:rsidR="001E2301">
        <w:t xml:space="preserve"> </w:t>
      </w:r>
      <w:r w:rsidR="00954FD6">
        <w:t>правления-</w:t>
      </w:r>
      <w:r w:rsidR="009977EE">
        <w:t>Директор</w:t>
      </w:r>
      <w:r w:rsidR="001E2301">
        <w:t xml:space="preserve"> </w:t>
      </w:r>
      <w:r w:rsidR="009977EE">
        <w:t>по</w:t>
      </w:r>
      <w:r w:rsidR="001E2301">
        <w:t xml:space="preserve"> </w:t>
      </w:r>
      <w:r w:rsidR="009977EE">
        <w:t>закупкам</w:t>
      </w:r>
      <w:r w:rsidR="001E2301">
        <w:t xml:space="preserve"> </w:t>
      </w:r>
      <w:r w:rsidR="009977EE">
        <w:t>и</w:t>
      </w:r>
      <w:r w:rsidR="001E2301">
        <w:t xml:space="preserve"> </w:t>
      </w:r>
      <w:r w:rsidR="009977EE">
        <w:t>логистике</w:t>
      </w:r>
      <w:r w:rsidR="00C10A20">
        <w:t>/Начальник ДОЗ</w:t>
      </w:r>
      <w:r w:rsidR="001E2301">
        <w:t xml:space="preserve"> </w:t>
      </w:r>
      <w:r w:rsidR="009977EE">
        <w:t>Общества</w:t>
      </w:r>
      <w:r w:rsidR="00A614FE" w:rsidRPr="00895DB9">
        <w:t>.</w:t>
      </w:r>
    </w:p>
    <w:p w14:paraId="2F84521C" w14:textId="77777777" w:rsidR="00A614FE" w:rsidRPr="00215F97" w:rsidRDefault="00895DB9" w:rsidP="004A69B3">
      <w:pPr>
        <w:widowControl w:val="0"/>
        <w:ind w:firstLine="567"/>
        <w:jc w:val="both"/>
      </w:pPr>
      <w:r w:rsidRPr="00895DB9">
        <w:t>П</w:t>
      </w:r>
      <w:r w:rsidR="00A614FE" w:rsidRPr="00895DB9">
        <w:t>о</w:t>
      </w:r>
      <w:r w:rsidR="001E2301">
        <w:t xml:space="preserve"> </w:t>
      </w:r>
      <w:r w:rsidR="00A614FE" w:rsidRPr="00895DB9">
        <w:t>закупкам</w:t>
      </w:r>
      <w:r w:rsidR="001E2301">
        <w:t xml:space="preserve"> </w:t>
      </w:r>
      <w:r w:rsidR="00A614FE" w:rsidRPr="00895DB9">
        <w:t>Общества,</w:t>
      </w:r>
      <w:r w:rsidR="001E2301">
        <w:t xml:space="preserve"> </w:t>
      </w:r>
      <w:r w:rsidR="00A614FE" w:rsidRPr="00895DB9">
        <w:t>стоимостью</w:t>
      </w:r>
      <w:r w:rsidR="001E2301">
        <w:t xml:space="preserve"> </w:t>
      </w:r>
      <w:r w:rsidR="00C80BB7">
        <w:t>свыше</w:t>
      </w:r>
      <w:r w:rsidR="001E2301">
        <w:t xml:space="preserve"> </w:t>
      </w:r>
      <w:r w:rsidR="00A614FE" w:rsidRPr="00895DB9">
        <w:rPr>
          <w:b/>
        </w:rPr>
        <w:t>5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000</w:t>
      </w:r>
      <w:r w:rsidR="001E2301">
        <w:rPr>
          <w:b/>
        </w:rPr>
        <w:t xml:space="preserve"> </w:t>
      </w:r>
      <w:r w:rsidR="00264EF4">
        <w:rPr>
          <w:b/>
        </w:rPr>
        <w:t>(пять</w:t>
      </w:r>
      <w:r w:rsidR="001E2301">
        <w:rPr>
          <w:b/>
        </w:rPr>
        <w:t xml:space="preserve"> </w:t>
      </w:r>
      <w:r w:rsidR="00264EF4">
        <w:rPr>
          <w:b/>
        </w:rPr>
        <w:t>миллионов)</w:t>
      </w:r>
      <w:r w:rsidR="001E2301">
        <w:rPr>
          <w:b/>
        </w:rPr>
        <w:t xml:space="preserve"> </w:t>
      </w:r>
      <w:r w:rsidR="00A614FE" w:rsidRPr="00895DB9">
        <w:rPr>
          <w:b/>
        </w:rPr>
        <w:t>рублей</w:t>
      </w:r>
      <w:r w:rsidR="001E2301">
        <w:rPr>
          <w:b/>
        </w:rPr>
        <w:t xml:space="preserve"> </w:t>
      </w:r>
      <w:r w:rsidR="00043F9B" w:rsidRPr="005F3D83">
        <w:rPr>
          <w:b/>
        </w:rPr>
        <w:t>без</w:t>
      </w:r>
      <w:r w:rsidR="001E2301">
        <w:rPr>
          <w:b/>
        </w:rPr>
        <w:t xml:space="preserve"> </w:t>
      </w:r>
      <w:r w:rsidR="00043F9B" w:rsidRPr="005F3D83">
        <w:rPr>
          <w:b/>
        </w:rPr>
        <w:t>НДС</w:t>
      </w:r>
      <w:r w:rsidR="001E2301">
        <w:t xml:space="preserve"> </w:t>
      </w:r>
      <w:r w:rsidR="00A614FE" w:rsidRPr="00895DB9">
        <w:t>ТМЦ,</w:t>
      </w:r>
      <w:r w:rsidR="001E2301">
        <w:t xml:space="preserve"> </w:t>
      </w:r>
      <w:r w:rsidR="00A614FE" w:rsidRPr="00895DB9">
        <w:t>работ</w:t>
      </w:r>
      <w:r w:rsidR="001E2301">
        <w:t xml:space="preserve"> </w:t>
      </w:r>
      <w:r w:rsidR="00A614FE" w:rsidRPr="00895DB9">
        <w:t>и</w:t>
      </w:r>
      <w:r w:rsidR="001E2301">
        <w:t xml:space="preserve"> </w:t>
      </w:r>
      <w:r w:rsidR="00A614FE" w:rsidRPr="00895DB9">
        <w:t>услуг</w:t>
      </w:r>
      <w:r w:rsidR="001E2301">
        <w:t xml:space="preserve"> </w:t>
      </w:r>
      <w:r w:rsidRPr="00895DB9">
        <w:t>решение</w:t>
      </w:r>
      <w:r w:rsidR="001E2301">
        <w:t xml:space="preserve"> </w:t>
      </w:r>
      <w:r w:rsidRPr="00895DB9">
        <w:t>по</w:t>
      </w:r>
      <w:r w:rsidR="001E2301">
        <w:t xml:space="preserve"> </w:t>
      </w:r>
      <w:r w:rsidRPr="00895DB9">
        <w:t>выбору</w:t>
      </w:r>
      <w:r w:rsidR="001E2301">
        <w:t xml:space="preserve"> </w:t>
      </w:r>
      <w:r w:rsidRPr="00895DB9">
        <w:t>поставщика</w:t>
      </w:r>
      <w:r w:rsidR="001E2301">
        <w:t xml:space="preserve"> </w:t>
      </w:r>
      <w:r w:rsidRPr="00895DB9">
        <w:t>принимает</w:t>
      </w:r>
      <w:r w:rsidR="001E2301">
        <w:t xml:space="preserve"> </w:t>
      </w:r>
      <w:r w:rsidR="00A614FE" w:rsidRPr="00895DB9">
        <w:t>Центральная</w:t>
      </w:r>
      <w:r w:rsidR="001E2301">
        <w:t xml:space="preserve"> </w:t>
      </w:r>
      <w:r w:rsidR="00A614FE" w:rsidRPr="00895DB9">
        <w:t>закупочная</w:t>
      </w:r>
      <w:r w:rsidR="001E2301">
        <w:t xml:space="preserve"> </w:t>
      </w:r>
      <w:r w:rsidR="00A614FE" w:rsidRPr="00895DB9">
        <w:t>комиссия</w:t>
      </w:r>
      <w:r w:rsidR="001E2301">
        <w:t xml:space="preserve"> </w:t>
      </w:r>
      <w:r w:rsidR="0032774E">
        <w:t>АО «БЭСК»</w:t>
      </w:r>
      <w:r w:rsidR="009977EE">
        <w:t>,</w:t>
      </w:r>
      <w:r w:rsidR="001E2301">
        <w:t xml:space="preserve"> </w:t>
      </w:r>
      <w:r w:rsidR="009977EE">
        <w:t>протокол</w:t>
      </w:r>
      <w:r w:rsidR="001E2301">
        <w:t xml:space="preserve"> </w:t>
      </w:r>
      <w:r w:rsidR="009977EE">
        <w:t>заседания</w:t>
      </w:r>
      <w:r w:rsidR="001E2301">
        <w:t xml:space="preserve"> </w:t>
      </w:r>
      <w:r w:rsidR="009977EE">
        <w:t>утверждает</w:t>
      </w:r>
      <w:r w:rsidR="001E2301">
        <w:t xml:space="preserve"> </w:t>
      </w:r>
      <w:r w:rsidR="009977EE">
        <w:t>Генеральный</w:t>
      </w:r>
      <w:r w:rsidR="001E2301">
        <w:t xml:space="preserve"> </w:t>
      </w:r>
      <w:r w:rsidR="009977EE">
        <w:t>директор</w:t>
      </w:r>
      <w:r w:rsidR="001E2301">
        <w:t xml:space="preserve"> </w:t>
      </w:r>
      <w:r w:rsidR="009977EE">
        <w:t>Общества</w:t>
      </w:r>
      <w:r w:rsidR="00906F33" w:rsidRPr="00895DB9">
        <w:t>.</w:t>
      </w:r>
    </w:p>
    <w:p w14:paraId="024ED2A5" w14:textId="77777777" w:rsidR="00172F1E" w:rsidRDefault="00172F1E" w:rsidP="004A69B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 w:rsidRPr="00215F97">
        <w:t>Порядок</w:t>
      </w:r>
      <w:r w:rsidR="001E2301">
        <w:t xml:space="preserve"> </w:t>
      </w:r>
      <w:r w:rsidRPr="00215F97">
        <w:t>проведения</w:t>
      </w:r>
      <w:r w:rsidR="001E2301">
        <w:t xml:space="preserve"> </w:t>
      </w:r>
      <w:r w:rsidR="00264EF4">
        <w:t>мелких</w:t>
      </w:r>
      <w:r w:rsidR="001E2301">
        <w:t xml:space="preserve"> </w:t>
      </w:r>
      <w:r w:rsidRPr="00215F97">
        <w:t>закупок</w:t>
      </w:r>
      <w:r w:rsidR="001E2301">
        <w:t xml:space="preserve"> </w:t>
      </w:r>
      <w:r w:rsidRPr="00215F97">
        <w:t>о</w:t>
      </w:r>
      <w:r w:rsidR="00A614FE" w:rsidRPr="00215F97">
        <w:t>пределяется</w:t>
      </w:r>
      <w:r w:rsidR="001E2301">
        <w:t xml:space="preserve"> </w:t>
      </w:r>
      <w:r w:rsidR="00264EF4">
        <w:t>«</w:t>
      </w:r>
      <w:r w:rsidR="00A614FE" w:rsidRPr="00215F97">
        <w:t>Положением</w:t>
      </w:r>
      <w:r w:rsidR="001E2301">
        <w:t xml:space="preserve"> </w:t>
      </w:r>
      <w:r w:rsidR="00A614FE" w:rsidRPr="00215F97">
        <w:t>о</w:t>
      </w:r>
      <w:r w:rsidR="001E2301">
        <w:t xml:space="preserve"> </w:t>
      </w:r>
      <w:r w:rsidR="00A614FE" w:rsidRPr="00215F97">
        <w:t>закупке</w:t>
      </w:r>
      <w:r w:rsidR="001E2301">
        <w:t xml:space="preserve"> </w:t>
      </w:r>
      <w:r w:rsidRPr="00215F97">
        <w:t>товаров,</w:t>
      </w:r>
      <w:r w:rsidR="001E2301">
        <w:t xml:space="preserve"> </w:t>
      </w:r>
      <w:r w:rsidRPr="00215F97">
        <w:t>работ</w:t>
      </w:r>
      <w:r w:rsidR="001E2301">
        <w:t xml:space="preserve"> </w:t>
      </w:r>
      <w:r w:rsidRPr="00215F97">
        <w:t>и</w:t>
      </w:r>
      <w:r w:rsidR="001E2301">
        <w:t xml:space="preserve"> </w:t>
      </w:r>
      <w:r w:rsidRPr="00215F97">
        <w:t>услуг</w:t>
      </w:r>
      <w:r w:rsidR="001E2301">
        <w:t xml:space="preserve"> </w:t>
      </w:r>
      <w:r w:rsidR="00A614FE" w:rsidRPr="00215F97"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="00264EF4">
        <w:t>и</w:t>
      </w:r>
      <w:r w:rsidR="001E2301">
        <w:t xml:space="preserve"> </w:t>
      </w:r>
      <w:r w:rsidR="001453B4">
        <w:t>ДО</w:t>
      </w:r>
      <w:r w:rsidR="00264EF4">
        <w:t>»</w:t>
      </w:r>
      <w:r w:rsidRPr="00215F97">
        <w:t>.</w:t>
      </w:r>
    </w:p>
    <w:p w14:paraId="24F3A895" w14:textId="77777777" w:rsidR="00DA353F" w:rsidRDefault="00DA353F" w:rsidP="00082FDC">
      <w:pPr>
        <w:pStyle w:val="af0"/>
        <w:widowControl w:val="0"/>
        <w:tabs>
          <w:tab w:val="clear" w:pos="360"/>
        </w:tabs>
        <w:spacing w:line="240" w:lineRule="auto"/>
        <w:ind w:left="0" w:firstLine="0"/>
        <w:jc w:val="both"/>
      </w:pPr>
    </w:p>
    <w:p w14:paraId="32972F27" w14:textId="77777777" w:rsidR="00CD05A6" w:rsidRDefault="00D606E3" w:rsidP="00082FDC">
      <w:pPr>
        <w:pStyle w:val="a6"/>
        <w:keepNext w:val="0"/>
        <w:widowControl w:val="0"/>
        <w:tabs>
          <w:tab w:val="num" w:pos="0"/>
        </w:tabs>
        <w:ind w:left="0" w:firstLine="0"/>
        <w:jc w:val="both"/>
      </w:pPr>
      <w:bookmarkStart w:id="7" w:name="_Toc385509792"/>
      <w:bookmarkStart w:id="8" w:name="_Toc465956701"/>
      <w:r>
        <w:t>подготовка</w:t>
      </w:r>
      <w:r w:rsidR="001E2301">
        <w:t xml:space="preserve"> </w:t>
      </w:r>
      <w:r>
        <w:t>и</w:t>
      </w:r>
      <w:r w:rsidR="001E2301">
        <w:t xml:space="preserve"> </w:t>
      </w:r>
      <w:r>
        <w:t>порядок</w:t>
      </w:r>
      <w:r w:rsidR="001E2301">
        <w:t xml:space="preserve"> </w:t>
      </w:r>
      <w:r>
        <w:t>согласования</w:t>
      </w:r>
      <w:r w:rsidR="001E2301">
        <w:t xml:space="preserve"> </w:t>
      </w:r>
      <w:r w:rsidR="00CD05A6">
        <w:t>технического</w:t>
      </w:r>
      <w:r w:rsidR="001E2301">
        <w:t xml:space="preserve"> </w:t>
      </w:r>
      <w:r w:rsidR="00CD05A6">
        <w:t>задания</w:t>
      </w:r>
      <w:r w:rsidR="001E2301">
        <w:t xml:space="preserve"> </w:t>
      </w:r>
      <w:r w:rsidR="00A07E5D">
        <w:t>для</w:t>
      </w:r>
      <w:r w:rsidR="001E2301">
        <w:t xml:space="preserve"> </w:t>
      </w:r>
      <w:r w:rsidR="00A07E5D">
        <w:t>закупки</w:t>
      </w:r>
      <w:r w:rsidR="001E2301">
        <w:t xml:space="preserve"> </w:t>
      </w:r>
      <w:r w:rsidR="00A07E5D">
        <w:t>товаров,</w:t>
      </w:r>
      <w:r w:rsidR="001E2301">
        <w:t xml:space="preserve"> </w:t>
      </w:r>
      <w:r w:rsidR="00A07E5D">
        <w:t>работ,</w:t>
      </w:r>
      <w:r w:rsidR="001E2301">
        <w:t xml:space="preserve"> </w:t>
      </w:r>
      <w:r w:rsidR="00A07E5D">
        <w:t>услуг</w:t>
      </w:r>
      <w:bookmarkEnd w:id="7"/>
      <w:bookmarkEnd w:id="8"/>
    </w:p>
    <w:p w14:paraId="6CF8BF89" w14:textId="77777777" w:rsidR="009F7C4E" w:rsidRPr="00201198" w:rsidRDefault="00552348" w:rsidP="00C31BB5">
      <w:pPr>
        <w:pStyle w:val="a6"/>
        <w:keepNext w:val="0"/>
        <w:widowControl w:val="0"/>
        <w:numPr>
          <w:ilvl w:val="0"/>
          <w:numId w:val="0"/>
        </w:numPr>
        <w:spacing w:before="120"/>
        <w:ind w:left="360" w:hanging="360"/>
        <w:rPr>
          <w:b w:val="0"/>
        </w:rPr>
      </w:pPr>
      <w:bookmarkStart w:id="9" w:name="_Toc465956702"/>
      <w:r w:rsidRPr="00C31BB5">
        <w:rPr>
          <w:caps w:val="0"/>
        </w:rPr>
        <w:t>3.1.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Общие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положения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по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подготовке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Технического</w:t>
      </w:r>
      <w:r w:rsidR="001E2301">
        <w:rPr>
          <w:caps w:val="0"/>
        </w:rPr>
        <w:t xml:space="preserve"> </w:t>
      </w:r>
      <w:r w:rsidR="009F7C4E" w:rsidRPr="00C31BB5">
        <w:rPr>
          <w:caps w:val="0"/>
        </w:rPr>
        <w:t>задания</w:t>
      </w:r>
      <w:bookmarkEnd w:id="9"/>
      <w:r w:rsidR="001E2301">
        <w:rPr>
          <w:caps w:val="0"/>
        </w:rPr>
        <w:t xml:space="preserve"> </w:t>
      </w:r>
    </w:p>
    <w:p w14:paraId="1DD8D8D7" w14:textId="77777777" w:rsidR="006C34B9" w:rsidRDefault="006C34B9" w:rsidP="006E7DA3">
      <w:pPr>
        <w:pStyle w:val="m4"/>
        <w:widowControl w:val="0"/>
        <w:spacing w:before="120"/>
        <w:ind w:firstLine="567"/>
        <w:rPr>
          <w:bCs/>
          <w:color w:val="000000" w:themeColor="text1"/>
        </w:rPr>
      </w:pPr>
      <w:r w:rsidRPr="00477CA4">
        <w:rPr>
          <w:color w:val="000000" w:themeColor="text1"/>
        </w:rPr>
        <w:t>Под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(далее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понимается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содержащий</w:t>
      </w:r>
      <w:r w:rsidR="001E2301">
        <w:rPr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требования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к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функциональным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и/или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качественным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характеристикам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продукции,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условиям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поставки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товаров,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выполнения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работ,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оказания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услуг.</w:t>
      </w:r>
      <w:r w:rsidR="001E2301">
        <w:rPr>
          <w:bCs/>
          <w:color w:val="000000" w:themeColor="text1"/>
        </w:rPr>
        <w:t xml:space="preserve"> </w:t>
      </w:r>
    </w:p>
    <w:p w14:paraId="23038381" w14:textId="77777777"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подготавливается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инициатором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(заказчиком)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закупки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включа</w:t>
      </w:r>
      <w:r>
        <w:rPr>
          <w:bCs/>
          <w:color w:val="000000" w:themeColor="text1"/>
        </w:rPr>
        <w:t>е</w:t>
      </w:r>
      <w:r w:rsidRPr="00477CA4">
        <w:rPr>
          <w:bCs/>
          <w:color w:val="000000" w:themeColor="text1"/>
        </w:rPr>
        <w:t>тся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в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состав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закупочной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документации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(извещения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о</w:t>
      </w:r>
      <w:r w:rsidR="001E2301">
        <w:rPr>
          <w:bCs/>
          <w:color w:val="000000" w:themeColor="text1"/>
        </w:rPr>
        <w:t xml:space="preserve"> </w:t>
      </w:r>
      <w:r w:rsidRPr="00477CA4">
        <w:rPr>
          <w:bCs/>
          <w:color w:val="000000" w:themeColor="text1"/>
        </w:rPr>
        <w:t>закупке).</w:t>
      </w:r>
      <w:r w:rsidR="001E2301">
        <w:rPr>
          <w:bCs/>
          <w:color w:val="000000" w:themeColor="text1"/>
        </w:rPr>
        <w:t xml:space="preserve"> </w:t>
      </w:r>
      <w:r>
        <w:rPr>
          <w:color w:val="000000" w:themeColor="text1"/>
          <w:spacing w:val="-2"/>
        </w:rPr>
        <w:t>При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этом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техническое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задание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должно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быть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установлено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таким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образом,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чтобы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у</w:t>
      </w:r>
      <w:r w:rsidRPr="00477CA4">
        <w:rPr>
          <w:color w:val="000000" w:themeColor="text1"/>
          <w:spacing w:val="-2"/>
        </w:rPr>
        <w:t>частники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закупочной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процедуры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могли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однозначно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идентифицировать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предмет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закупки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в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результате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исполнения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договора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полностью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удовлетворить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потребности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заказчика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в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товарах,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работах,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  <w:spacing w:val="-2"/>
        </w:rPr>
        <w:t>услугах</w:t>
      </w:r>
      <w:r>
        <w:rPr>
          <w:color w:val="000000" w:themeColor="text1"/>
          <w:spacing w:val="-2"/>
        </w:rPr>
        <w:t>,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то</w:t>
      </w:r>
      <w:r w:rsidR="001E2301"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есть</w:t>
      </w:r>
      <w:r w:rsidR="001E2301">
        <w:rPr>
          <w:color w:val="000000" w:themeColor="text1"/>
          <w:spacing w:val="-2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закупаемой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продукции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полными,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четкими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ясными.</w:t>
      </w:r>
    </w:p>
    <w:p w14:paraId="58D8A5B5" w14:textId="77777777"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lastRenderedPageBreak/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подготавливается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подписывается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ответственным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исполнителем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(инициатора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закупки)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="00731EDE">
        <w:rPr>
          <w:color w:val="000000" w:themeColor="text1"/>
        </w:rPr>
        <w:t>согласовывается,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утверждается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соответствии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п.</w:t>
      </w:r>
      <w:r w:rsidR="001E2301">
        <w:rPr>
          <w:color w:val="000000" w:themeColor="text1"/>
        </w:rPr>
        <w:t xml:space="preserve"> </w:t>
      </w:r>
      <w:r w:rsidR="00DD22EF">
        <w:rPr>
          <w:color w:val="000000" w:themeColor="text1"/>
        </w:rPr>
        <w:t>3.2</w:t>
      </w:r>
      <w:r w:rsidRPr="00477CA4">
        <w:rPr>
          <w:color w:val="000000" w:themeColor="text1"/>
        </w:rPr>
        <w:t>.</w:t>
      </w:r>
    </w:p>
    <w:p w14:paraId="0A59F34A" w14:textId="77777777"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Требования,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могут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обязательными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желательными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участниками.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какой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носят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обязательный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желательный,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прямо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задании.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Если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(инициатором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закупки)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считается,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что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</w:t>
      </w:r>
      <w:r>
        <w:rPr>
          <w:color w:val="000000" w:themeColor="text1"/>
        </w:rPr>
        <w:t>о</w:t>
      </w:r>
      <w:r w:rsidRPr="00477CA4">
        <w:rPr>
          <w:color w:val="000000" w:themeColor="text1"/>
        </w:rPr>
        <w:t>вле</w:t>
      </w:r>
      <w:r>
        <w:rPr>
          <w:color w:val="000000" w:themeColor="text1"/>
        </w:rPr>
        <w:t>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являются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обязательными.</w:t>
      </w:r>
    </w:p>
    <w:p w14:paraId="37D70BE4" w14:textId="77777777"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</w:t>
      </w:r>
      <w:r>
        <w:rPr>
          <w:color w:val="000000" w:themeColor="text1"/>
        </w:rPr>
        <w:t>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</w:t>
      </w:r>
      <w:r>
        <w:rPr>
          <w:color w:val="000000" w:themeColor="text1"/>
        </w:rPr>
        <w:t>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противоречить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описанию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предмета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закупки,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установленным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критериям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допуска,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оценки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заявок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участников,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особым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подлежащим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включению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договор,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другим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закупочной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документации</w:t>
      </w:r>
      <w:r w:rsidR="00F96D9E">
        <w:rPr>
          <w:color w:val="000000" w:themeColor="text1"/>
        </w:rPr>
        <w:t>,</w:t>
      </w:r>
      <w:r w:rsidR="001E2301">
        <w:rPr>
          <w:color w:val="000000" w:themeColor="text1"/>
        </w:rPr>
        <w:t xml:space="preserve"> </w:t>
      </w:r>
      <w:r w:rsidR="00F96D9E">
        <w:rPr>
          <w:color w:val="000000" w:themeColor="text1"/>
        </w:rPr>
        <w:t>законодательству</w:t>
      </w:r>
      <w:r w:rsidR="001E2301">
        <w:rPr>
          <w:color w:val="000000" w:themeColor="text1"/>
        </w:rPr>
        <w:t xml:space="preserve"> </w:t>
      </w:r>
      <w:r w:rsidR="00F96D9E">
        <w:rPr>
          <w:color w:val="000000" w:themeColor="text1"/>
        </w:rPr>
        <w:t>РФ</w:t>
      </w:r>
      <w:r w:rsidRPr="00477CA4">
        <w:rPr>
          <w:color w:val="000000" w:themeColor="text1"/>
        </w:rPr>
        <w:t>.</w:t>
      </w:r>
    </w:p>
    <w:p w14:paraId="4FEFF189" w14:textId="77777777" w:rsidR="006C34B9" w:rsidRPr="00477CA4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Условия,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изложенные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должны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обеспечить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требуемым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сроки.</w:t>
      </w:r>
      <w:r w:rsidR="001E2301">
        <w:rPr>
          <w:color w:val="000000" w:themeColor="text1"/>
        </w:rPr>
        <w:t xml:space="preserve"> </w:t>
      </w:r>
    </w:p>
    <w:p w14:paraId="4311E817" w14:textId="77777777" w:rsidR="006C34B9" w:rsidRDefault="006C34B9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Запрещается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установление</w:t>
      </w:r>
      <w:r w:rsidR="001E2301">
        <w:rPr>
          <w:color w:val="000000" w:themeColor="text1"/>
        </w:rPr>
        <w:t xml:space="preserve"> </w:t>
      </w:r>
      <w:r w:rsidR="00731EDE">
        <w:rPr>
          <w:color w:val="000000" w:themeColor="text1"/>
        </w:rPr>
        <w:t>неизмеримых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закупаемой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продукции,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связанных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ограничением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конкуренции,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есть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ограничивающих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соответствующих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участников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закупочной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процедуры.</w:t>
      </w:r>
    </w:p>
    <w:p w14:paraId="21019399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поставку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может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следующие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условия:</w:t>
      </w:r>
    </w:p>
    <w:p w14:paraId="548814DF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непосредственное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описание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(функциональных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характеристик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потребительских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свойств);</w:t>
      </w:r>
    </w:p>
    <w:p w14:paraId="03958303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назначение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цели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использования;</w:t>
      </w:r>
    </w:p>
    <w:p w14:paraId="19CFAEF5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характеристики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Pr="00477CA4">
        <w:rPr>
          <w:color w:val="000000" w:themeColor="text1"/>
        </w:rPr>
        <w:t>;</w:t>
      </w:r>
    </w:p>
    <w:p w14:paraId="4F77AE91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размерам,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упаковке,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отгрузке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Pr="00477CA4">
        <w:rPr>
          <w:color w:val="000000" w:themeColor="text1"/>
        </w:rPr>
        <w:t>;</w:t>
      </w:r>
    </w:p>
    <w:p w14:paraId="3D70C80B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что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должен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быть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новым,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ранее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использованным,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эксплуатируемым;</w:t>
      </w:r>
    </w:p>
    <w:p w14:paraId="2AB71FE5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соответствию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товара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определенным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стандартам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(необходимо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указать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такие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стандарты);</w:t>
      </w:r>
    </w:p>
    <w:p w14:paraId="4E4F5C1F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комплектации;</w:t>
      </w:r>
    </w:p>
    <w:p w14:paraId="558DF97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обслуживанию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товара,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расходам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его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эксплуатацию</w:t>
      </w:r>
      <w:r w:rsidRPr="00477CA4">
        <w:rPr>
          <w:color w:val="000000" w:themeColor="text1"/>
        </w:rPr>
        <w:t>;</w:t>
      </w:r>
    </w:p>
    <w:p w14:paraId="42A8FD49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качеству,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безопасности;</w:t>
      </w:r>
    </w:p>
    <w:p w14:paraId="6809C14B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количеству,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периодичности,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</w:t>
      </w:r>
      <w:r>
        <w:rPr>
          <w:color w:val="000000" w:themeColor="text1"/>
        </w:rPr>
        <w:t>ам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месту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постав</w:t>
      </w:r>
      <w:r w:rsidRPr="00477CA4">
        <w:rPr>
          <w:color w:val="000000" w:themeColor="text1"/>
        </w:rPr>
        <w:t>к</w:t>
      </w:r>
      <w:r>
        <w:rPr>
          <w:color w:val="000000" w:themeColor="text1"/>
        </w:rPr>
        <w:t>и</w:t>
      </w:r>
      <w:r w:rsidRPr="00477CA4">
        <w:rPr>
          <w:color w:val="000000" w:themeColor="text1"/>
        </w:rPr>
        <w:t>;</w:t>
      </w:r>
    </w:p>
    <w:p w14:paraId="59494A0A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совместимости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приобретаем</w:t>
      </w:r>
      <w:r>
        <w:rPr>
          <w:color w:val="000000" w:themeColor="text1"/>
        </w:rPr>
        <w:t>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</w:t>
      </w:r>
      <w:r>
        <w:rPr>
          <w:color w:val="000000" w:themeColor="text1"/>
        </w:rPr>
        <w:t>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ранее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закупленными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(при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совместном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использовании);</w:t>
      </w:r>
    </w:p>
    <w:p w14:paraId="6BAA3BC5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соответствии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закупаемого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образцу,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макету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изображению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(схеме)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товара;</w:t>
      </w:r>
    </w:p>
    <w:p w14:paraId="7CC3E21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шефмонтажу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(если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монтаж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осуществляется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поставщиком);</w:t>
      </w:r>
    </w:p>
    <w:p w14:paraId="01C63B98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обучению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персонала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эксплуатации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товаров;</w:t>
      </w:r>
    </w:p>
    <w:p w14:paraId="2CE8ED98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передаче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вместе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документации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количества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расходных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материалов;</w:t>
      </w:r>
    </w:p>
    <w:p w14:paraId="7EEF9C9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гарантийному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>
        <w:rPr>
          <w:color w:val="000000" w:themeColor="text1"/>
        </w:rPr>
        <w:t>сле</w:t>
      </w:r>
      <w:r w:rsidRPr="00477CA4">
        <w:rPr>
          <w:color w:val="000000" w:themeColor="text1"/>
        </w:rPr>
        <w:t>гарант</w:t>
      </w:r>
      <w:r>
        <w:rPr>
          <w:color w:val="000000" w:themeColor="text1"/>
        </w:rPr>
        <w:t>ийному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обслуживанию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(срок,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объем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обслуживания</w:t>
      </w:r>
      <w:r w:rsidRPr="00477CA4">
        <w:rPr>
          <w:color w:val="000000" w:themeColor="text1"/>
        </w:rPr>
        <w:t>);</w:t>
      </w:r>
    </w:p>
    <w:p w14:paraId="49580CF3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остаточному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годности,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хранения,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гарантии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качества;</w:t>
      </w:r>
    </w:p>
    <w:p w14:paraId="51F59EEB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условия.</w:t>
      </w:r>
    </w:p>
    <w:p w14:paraId="56DE72A3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выполнение</w:t>
      </w:r>
      <w:r w:rsidR="001E2301">
        <w:rPr>
          <w:b/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работ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может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следующие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условия:</w:t>
      </w:r>
    </w:p>
    <w:p w14:paraId="2EE0CC2E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видам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выполняемых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14:paraId="0105C8F2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объемам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выполняемых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14:paraId="55FAA349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14:paraId="0B570A48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последовательности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этап</w:t>
      </w:r>
      <w:r>
        <w:rPr>
          <w:color w:val="000000" w:themeColor="text1"/>
        </w:rPr>
        <w:t>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14:paraId="2532142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применяемым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строительным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материалам;</w:t>
      </w:r>
    </w:p>
    <w:p w14:paraId="0D3C8F50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технологиям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производства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работ;</w:t>
      </w:r>
    </w:p>
    <w:p w14:paraId="6752B3CC" w14:textId="77777777" w:rsidR="00B769FE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оформлению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разрешений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документов;</w:t>
      </w:r>
    </w:p>
    <w:p w14:paraId="6AC87ABD" w14:textId="77777777" w:rsidR="009977EE" w:rsidRDefault="009977EE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качеству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материально-технической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базы;</w:t>
      </w:r>
    </w:p>
    <w:p w14:paraId="28199880" w14:textId="77777777" w:rsidR="009977EE" w:rsidRDefault="009977EE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наличию</w:t>
      </w:r>
      <w:r w:rsidR="001E2301">
        <w:rPr>
          <w:color w:val="000000" w:themeColor="text1"/>
        </w:rPr>
        <w:t xml:space="preserve"> </w:t>
      </w:r>
      <w:r w:rsidRPr="009977EE">
        <w:rPr>
          <w:color w:val="000000" w:themeColor="text1"/>
        </w:rPr>
        <w:t>технологи</w:t>
      </w:r>
      <w:r>
        <w:rPr>
          <w:color w:val="000000" w:themeColor="text1"/>
        </w:rPr>
        <w:t>ческой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оснастки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оборудования;</w:t>
      </w:r>
    </w:p>
    <w:p w14:paraId="78FC3971" w14:textId="77777777" w:rsidR="009977EE" w:rsidRDefault="009977EE" w:rsidP="006E7DA3">
      <w:pPr>
        <w:pStyle w:val="m4"/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минимально-допустимому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количеству</w:t>
      </w:r>
      <w:r w:rsidR="001E2301">
        <w:rPr>
          <w:color w:val="000000" w:themeColor="text1"/>
        </w:rPr>
        <w:t xml:space="preserve"> </w:t>
      </w:r>
      <w:r w:rsidRPr="009977EE">
        <w:rPr>
          <w:color w:val="000000" w:themeColor="text1"/>
        </w:rPr>
        <w:t>штатного</w:t>
      </w:r>
      <w:r w:rsidR="001E2301">
        <w:rPr>
          <w:color w:val="000000" w:themeColor="text1"/>
        </w:rPr>
        <w:t xml:space="preserve"> </w:t>
      </w:r>
      <w:r w:rsidRPr="009977EE">
        <w:rPr>
          <w:color w:val="000000" w:themeColor="text1"/>
        </w:rPr>
        <w:t>персонала</w:t>
      </w:r>
      <w:r>
        <w:rPr>
          <w:color w:val="000000" w:themeColor="text1"/>
        </w:rPr>
        <w:t>;</w:t>
      </w:r>
    </w:p>
    <w:p w14:paraId="7F34A72C" w14:textId="77777777" w:rsidR="00034521" w:rsidRDefault="00034521" w:rsidP="006E7DA3">
      <w:pPr>
        <w:pStyle w:val="m4"/>
        <w:widowControl w:val="0"/>
        <w:tabs>
          <w:tab w:val="left" w:pos="0"/>
        </w:tabs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оборудованию,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которым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будут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выполняться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работы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(поверка,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наличие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сертификатов);</w:t>
      </w:r>
    </w:p>
    <w:p w14:paraId="21FE3E65" w14:textId="77777777" w:rsidR="00296590" w:rsidRPr="00477CA4" w:rsidRDefault="00296590" w:rsidP="006E7DA3">
      <w:pPr>
        <w:pStyle w:val="m4"/>
        <w:widowControl w:val="0"/>
        <w:tabs>
          <w:tab w:val="left" w:pos="0"/>
        </w:tabs>
        <w:ind w:firstLine="567"/>
        <w:rPr>
          <w:color w:val="000000" w:themeColor="text1"/>
        </w:rPr>
      </w:pPr>
      <w:r w:rsidRPr="00296590">
        <w:rPr>
          <w:color w:val="000000" w:themeColor="text1"/>
        </w:rPr>
        <w:t>- требования по составлению сметной документации;</w:t>
      </w:r>
    </w:p>
    <w:p w14:paraId="31AC6276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условия.</w:t>
      </w:r>
    </w:p>
    <w:p w14:paraId="3D4A246E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Техническое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задание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оказание</w:t>
      </w:r>
      <w:r w:rsidR="001E2301">
        <w:rPr>
          <w:b/>
          <w:color w:val="000000" w:themeColor="text1"/>
        </w:rPr>
        <w:t xml:space="preserve"> </w:t>
      </w:r>
      <w:r w:rsidRPr="00082FDC">
        <w:rPr>
          <w:b/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может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содержать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следующие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условия:</w:t>
      </w:r>
    </w:p>
    <w:p w14:paraId="60646873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наименование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цели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оказываемых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краткой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характеристики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таких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0707F17A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видам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оказываемых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56C785C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перечню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объемам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(количеству)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оказываемых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3F64D0F4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(периодам)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начала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окончания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19B1056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место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конкретного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адреса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(адресов);</w:t>
      </w:r>
    </w:p>
    <w:p w14:paraId="3729BF7A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57A36A7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технологиям,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методам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методикам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3338F59C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последовательности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этапам;</w:t>
      </w:r>
    </w:p>
    <w:p w14:paraId="2B331DFE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выполнению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сопутствующих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сопутствующих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поставкам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товаров;</w:t>
      </w:r>
    </w:p>
    <w:p w14:paraId="63125537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безопасности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>
        <w:rPr>
          <w:color w:val="000000" w:themeColor="text1"/>
        </w:rPr>
        <w:t>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безопасности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515C04CF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порядок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сдачи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приемки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52314D45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оформлению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содержанию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отчетной,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документации,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подлежащей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сдаче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каждому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этапу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целом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итогам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486E2243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передаче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технических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документов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завершению</w:t>
      </w:r>
      <w:r w:rsidR="001E2301">
        <w:rPr>
          <w:color w:val="000000" w:themeColor="text1"/>
        </w:rPr>
        <w:t xml:space="preserve"> </w:t>
      </w:r>
      <w:r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44254825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техническому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обучению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исполнителем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персонала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работе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подготовленных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результатам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объектах;</w:t>
      </w:r>
    </w:p>
    <w:p w14:paraId="654D8B2E" w14:textId="77777777" w:rsidR="00B769FE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объему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сроку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гарантии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качества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</w:t>
      </w:r>
      <w:r>
        <w:rPr>
          <w:color w:val="000000" w:themeColor="text1"/>
        </w:rPr>
        <w:t>;</w:t>
      </w:r>
    </w:p>
    <w:p w14:paraId="6AE15872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авторские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права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указанием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передач</w:t>
      </w:r>
      <w:r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заказчику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исключительных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прав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объекты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интеллектуальной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собственности,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возникшие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связи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с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исполнением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обязательств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поставщика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по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оказанию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услуг;</w:t>
      </w:r>
    </w:p>
    <w:p w14:paraId="620B0D77" w14:textId="77777777" w:rsidR="00B769FE" w:rsidRPr="00477CA4" w:rsidRDefault="00B769FE" w:rsidP="006E7DA3">
      <w:pPr>
        <w:pStyle w:val="m4"/>
        <w:widowControl w:val="0"/>
        <w:ind w:firstLine="567"/>
        <w:rPr>
          <w:color w:val="000000" w:themeColor="text1"/>
        </w:rPr>
      </w:pPr>
      <w:r w:rsidRPr="00477CA4">
        <w:rPr>
          <w:color w:val="000000" w:themeColor="text1"/>
        </w:rPr>
        <w:t>–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иные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необходимые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требования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и</w:t>
      </w:r>
      <w:r w:rsidR="001E2301">
        <w:rPr>
          <w:color w:val="000000" w:themeColor="text1"/>
        </w:rPr>
        <w:t xml:space="preserve"> </w:t>
      </w:r>
      <w:r w:rsidRPr="00477CA4">
        <w:rPr>
          <w:color w:val="000000" w:themeColor="text1"/>
        </w:rPr>
        <w:t>условия.</w:t>
      </w:r>
    </w:p>
    <w:p w14:paraId="5D107867" w14:textId="77777777" w:rsidR="00275D70" w:rsidRDefault="00275D70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>
        <w:t>Инициатор</w:t>
      </w:r>
      <w:r w:rsidR="001E2301">
        <w:t xml:space="preserve"> </w:t>
      </w:r>
      <w:r>
        <w:t>закупки</w:t>
      </w:r>
      <w:r w:rsidR="001E2301">
        <w:t xml:space="preserve"> </w:t>
      </w:r>
      <w:r w:rsidRPr="00860CFD">
        <w:t>подготавливает</w:t>
      </w:r>
      <w:r w:rsidR="001E2301">
        <w:t xml:space="preserve"> </w:t>
      </w:r>
      <w:r>
        <w:t>и</w:t>
      </w:r>
      <w:r w:rsidR="001E2301">
        <w:t xml:space="preserve"> </w:t>
      </w:r>
      <w:r>
        <w:t>прикрепляет</w:t>
      </w:r>
      <w:r w:rsidR="001E2301">
        <w:t xml:space="preserve"> </w:t>
      </w:r>
      <w:r>
        <w:t>в</w:t>
      </w:r>
      <w:r w:rsidR="001E2301">
        <w:t xml:space="preserve"> </w:t>
      </w:r>
      <w:r w:rsidR="00676BFD">
        <w:t>1С</w:t>
      </w:r>
      <w:r w:rsidR="00AF7FBF">
        <w:t xml:space="preserve"> УПП</w:t>
      </w:r>
      <w:r w:rsidR="00676BFD" w:rsidRPr="00676BFD">
        <w:t>:</w:t>
      </w:r>
      <w:r w:rsidR="00676BFD">
        <w:t xml:space="preserve"> МТО</w:t>
      </w:r>
      <w:r w:rsidR="001E2301">
        <w:t xml:space="preserve"> </w:t>
      </w:r>
      <w:r w:rsidR="00676BFD">
        <w:t xml:space="preserve">для согласования </w:t>
      </w:r>
      <w:r w:rsidRPr="00860CFD">
        <w:t>техническое</w:t>
      </w:r>
      <w:r w:rsidR="001E2301">
        <w:t xml:space="preserve"> </w:t>
      </w:r>
      <w:r w:rsidRPr="00860CFD">
        <w:t>задание</w:t>
      </w:r>
      <w:r w:rsidR="001E2301">
        <w:t xml:space="preserve"> </w:t>
      </w:r>
      <w:r w:rsidRPr="00860CFD">
        <w:t>на</w:t>
      </w:r>
      <w:r w:rsidR="001E2301">
        <w:t xml:space="preserve"> </w:t>
      </w:r>
      <w:r w:rsidRPr="00860CFD">
        <w:t>закупку</w:t>
      </w:r>
      <w:r w:rsidR="001E2301">
        <w:t xml:space="preserve"> </w:t>
      </w:r>
      <w:r w:rsidRPr="00860CFD">
        <w:t>ТМЦ,</w:t>
      </w:r>
      <w:r w:rsidR="001E2301">
        <w:t xml:space="preserve"> </w:t>
      </w:r>
      <w:r w:rsidRPr="00860CFD">
        <w:t>выполнение</w:t>
      </w:r>
      <w:r w:rsidR="001E2301">
        <w:t xml:space="preserve"> </w:t>
      </w:r>
      <w:r w:rsidRPr="00860CFD">
        <w:t>услуг/работ</w:t>
      </w:r>
      <w:r w:rsidR="001E2301">
        <w:t xml:space="preserve"> </w:t>
      </w:r>
      <w:r>
        <w:t>в</w:t>
      </w:r>
      <w:r w:rsidR="001E2301">
        <w:t xml:space="preserve"> </w:t>
      </w:r>
      <w:r>
        <w:t>срок</w:t>
      </w:r>
      <w:r w:rsidR="001E2301">
        <w:t xml:space="preserve"> </w:t>
      </w:r>
      <w:r>
        <w:t>не</w:t>
      </w:r>
      <w:r w:rsidR="001E2301">
        <w:t xml:space="preserve"> </w:t>
      </w:r>
      <w:r>
        <w:t>более</w:t>
      </w:r>
      <w:r w:rsidR="001E2301">
        <w:t xml:space="preserve"> </w:t>
      </w:r>
      <w:r>
        <w:t>9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</w:t>
      </w:r>
      <w:r w:rsidR="001E2301">
        <w:t xml:space="preserve"> </w:t>
      </w:r>
      <w:r>
        <w:t>с</w:t>
      </w:r>
      <w:r w:rsidR="001E2301">
        <w:t xml:space="preserve"> </w:t>
      </w:r>
      <w:r>
        <w:t>момента</w:t>
      </w:r>
      <w:r w:rsidR="001E2301">
        <w:t xml:space="preserve"> </w:t>
      </w:r>
      <w:r>
        <w:t>получения</w:t>
      </w:r>
      <w:r w:rsidR="001E2301">
        <w:t xml:space="preserve"> </w:t>
      </w:r>
      <w:r>
        <w:t>задачи</w:t>
      </w:r>
      <w:r w:rsidR="001E2301">
        <w:t xml:space="preserve"> </w:t>
      </w:r>
      <w:r>
        <w:t>в</w:t>
      </w:r>
      <w:r w:rsidR="001E2301">
        <w:t xml:space="preserve"> </w:t>
      </w:r>
      <w:r>
        <w:t>1С</w:t>
      </w:r>
      <w:r w:rsidR="00AF7FBF">
        <w:t xml:space="preserve"> УПП</w:t>
      </w:r>
      <w:r>
        <w:t>:</w:t>
      </w:r>
      <w:r w:rsidR="001E2301">
        <w:t xml:space="preserve"> </w:t>
      </w:r>
      <w:r>
        <w:t>МТО.</w:t>
      </w:r>
      <w:r w:rsidR="001E2301">
        <w:t xml:space="preserve"> </w:t>
      </w:r>
      <w:r>
        <w:t>При</w:t>
      </w:r>
      <w:r w:rsidR="001E2301">
        <w:t xml:space="preserve"> </w:t>
      </w:r>
      <w:r>
        <w:t>этом</w:t>
      </w:r>
      <w:r w:rsidR="001E2301">
        <w:t xml:space="preserve"> </w:t>
      </w:r>
      <w:r>
        <w:t>возможна</w:t>
      </w:r>
      <w:r w:rsidR="001E2301">
        <w:t xml:space="preserve"> </w:t>
      </w:r>
      <w:r>
        <w:t>заблаговременная</w:t>
      </w:r>
      <w:r w:rsidR="001E2301">
        <w:t xml:space="preserve"> </w:t>
      </w:r>
      <w:r>
        <w:t>подготовка</w:t>
      </w:r>
      <w:r w:rsidR="001E2301">
        <w:t xml:space="preserve"> </w:t>
      </w:r>
      <w:r>
        <w:t>и</w:t>
      </w:r>
      <w:r w:rsidR="001E2301">
        <w:t xml:space="preserve"> </w:t>
      </w:r>
      <w:r>
        <w:t>прикрепление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</w:t>
      </w:r>
      <w:r w:rsidR="001E2301">
        <w:t xml:space="preserve"> </w:t>
      </w:r>
      <w:r>
        <w:t>в</w:t>
      </w:r>
      <w:r w:rsidR="001E2301">
        <w:t xml:space="preserve"> </w:t>
      </w:r>
      <w:r>
        <w:t>1С:</w:t>
      </w:r>
      <w:r w:rsidR="001E2301">
        <w:t xml:space="preserve"> </w:t>
      </w:r>
      <w:r>
        <w:t>МТО</w:t>
      </w:r>
      <w:r w:rsidR="001E2301">
        <w:t xml:space="preserve"> </w:t>
      </w:r>
      <w:r>
        <w:t>(начиная</w:t>
      </w:r>
      <w:r w:rsidR="001E2301">
        <w:t xml:space="preserve"> </w:t>
      </w:r>
      <w:r>
        <w:t>с</w:t>
      </w:r>
      <w:r w:rsidR="001E2301">
        <w:t xml:space="preserve"> </w:t>
      </w:r>
      <w:r>
        <w:t>момента</w:t>
      </w:r>
      <w:r w:rsidR="001E2301">
        <w:t xml:space="preserve"> </w:t>
      </w:r>
      <w:r>
        <w:t>формирования</w:t>
      </w:r>
      <w:r w:rsidR="001E2301">
        <w:t xml:space="preserve"> </w:t>
      </w:r>
      <w:r>
        <w:t>лота)</w:t>
      </w:r>
      <w:r w:rsidRPr="00860CFD">
        <w:t>.</w:t>
      </w:r>
      <w:r w:rsidR="001E2301">
        <w:t xml:space="preserve"> </w:t>
      </w:r>
    </w:p>
    <w:p w14:paraId="5BE7F004" w14:textId="77777777" w:rsidR="00275D70" w:rsidRDefault="00275D70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 w:rsidRPr="00860CFD">
        <w:t>Техническое</w:t>
      </w:r>
      <w:r w:rsidR="001E2301">
        <w:t xml:space="preserve"> </w:t>
      </w:r>
      <w:r w:rsidRPr="00860CFD">
        <w:t>задание</w:t>
      </w:r>
      <w:r w:rsidR="001E2301">
        <w:t xml:space="preserve"> </w:t>
      </w:r>
      <w:r w:rsidRPr="00860CFD">
        <w:t>подготавливается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AA3031">
        <w:t xml:space="preserve"> с</w:t>
      </w:r>
      <w:r w:rsidR="001E2301">
        <w:t xml:space="preserve"> </w:t>
      </w:r>
      <w:r w:rsidR="00375D99">
        <w:t>требованиями указанными в методических рекомендациях «</w:t>
      </w:r>
      <w:r w:rsidR="00375D99" w:rsidRPr="00501A14">
        <w:t>Подготовка</w:t>
      </w:r>
      <w:r w:rsidR="00375D99">
        <w:t xml:space="preserve"> </w:t>
      </w:r>
      <w:r w:rsidR="00375D99" w:rsidRPr="00501A14">
        <w:t>технического</w:t>
      </w:r>
      <w:r w:rsidR="00375D99">
        <w:t xml:space="preserve"> </w:t>
      </w:r>
      <w:r w:rsidR="00375D99" w:rsidRPr="00501A14">
        <w:t>задания</w:t>
      </w:r>
      <w:r w:rsidR="00375D99">
        <w:t xml:space="preserve"> </w:t>
      </w:r>
      <w:r w:rsidR="00375D99" w:rsidRPr="00501A14">
        <w:t>для</w:t>
      </w:r>
      <w:r w:rsidR="00375D99">
        <w:t xml:space="preserve"> </w:t>
      </w:r>
      <w:r w:rsidR="00375D99" w:rsidRPr="00501A14">
        <w:t>проведения</w:t>
      </w:r>
      <w:r w:rsidR="00375D99">
        <w:t xml:space="preserve"> </w:t>
      </w:r>
      <w:r w:rsidR="00375D99" w:rsidRPr="00501A14">
        <w:t>закупочных</w:t>
      </w:r>
      <w:r w:rsidR="00375D99">
        <w:t xml:space="preserve"> </w:t>
      </w:r>
      <w:r w:rsidR="00375D99" w:rsidRPr="00501A14">
        <w:t>процедур»</w:t>
      </w:r>
      <w:r w:rsidRPr="00860CFD">
        <w:t>,</w:t>
      </w:r>
      <w:r w:rsidR="001E2301">
        <w:t xml:space="preserve"> </w:t>
      </w:r>
      <w:r w:rsidRPr="00860CFD">
        <w:t>и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1E2301">
        <w:t xml:space="preserve"> </w:t>
      </w:r>
      <w:r w:rsidRPr="00860CFD">
        <w:t>с</w:t>
      </w:r>
      <w:r w:rsidR="001E2301">
        <w:t xml:space="preserve"> </w:t>
      </w:r>
      <w:r w:rsidRPr="00860CFD">
        <w:t>требованиями</w:t>
      </w:r>
      <w:r w:rsidR="001E2301">
        <w:t xml:space="preserve"> </w:t>
      </w:r>
      <w:r w:rsidRPr="00860CFD">
        <w:t>к</w:t>
      </w:r>
      <w:r w:rsidR="001E2301">
        <w:t xml:space="preserve"> </w:t>
      </w:r>
      <w:r w:rsidRPr="00860CFD">
        <w:t>комплекту</w:t>
      </w:r>
      <w:r w:rsidR="001E2301">
        <w:t xml:space="preserve"> </w:t>
      </w:r>
      <w:r w:rsidRPr="00860CFD">
        <w:t>предоставляемых</w:t>
      </w:r>
      <w:r w:rsidR="001E2301">
        <w:t xml:space="preserve"> </w:t>
      </w:r>
      <w:r w:rsidRPr="00860CFD">
        <w:t>документов</w:t>
      </w:r>
      <w:r w:rsidR="001E2301">
        <w:t xml:space="preserve"> </w:t>
      </w:r>
      <w:r w:rsidRPr="00860CFD">
        <w:t>(Приложение</w:t>
      </w:r>
      <w:r w:rsidR="001E2301">
        <w:t xml:space="preserve"> </w:t>
      </w:r>
      <w:r w:rsidRPr="00860CFD">
        <w:t>14).</w:t>
      </w:r>
      <w:r w:rsidR="001E2301">
        <w:t xml:space="preserve"> </w:t>
      </w:r>
      <w:r w:rsidRPr="00633C75">
        <w:t>Инициатор</w:t>
      </w:r>
      <w:r w:rsidR="001E2301">
        <w:t xml:space="preserve"> </w:t>
      </w:r>
      <w:r w:rsidRPr="00633C75">
        <w:t>закупки</w:t>
      </w:r>
      <w:r w:rsidR="001E2301">
        <w:t xml:space="preserve"> </w:t>
      </w:r>
      <w:r w:rsidRPr="00633C75">
        <w:t>после</w:t>
      </w:r>
      <w:r w:rsidR="001E2301">
        <w:t xml:space="preserve"> </w:t>
      </w:r>
      <w:r w:rsidRPr="00633C75">
        <w:t>подготовки</w:t>
      </w:r>
      <w:r w:rsidR="001E2301">
        <w:t xml:space="preserve"> </w:t>
      </w:r>
      <w:r w:rsidRPr="00633C75">
        <w:t>технического</w:t>
      </w:r>
      <w:r w:rsidR="001E2301">
        <w:t xml:space="preserve"> </w:t>
      </w:r>
      <w:r w:rsidRPr="00633C75">
        <w:t>задания</w:t>
      </w:r>
      <w:r w:rsidR="001E2301">
        <w:t xml:space="preserve"> </w:t>
      </w:r>
      <w:r w:rsidRPr="00633C75">
        <w:t>запускает</w:t>
      </w:r>
      <w:r w:rsidR="001E2301">
        <w:t xml:space="preserve"> </w:t>
      </w:r>
      <w:r w:rsidRPr="00633C75">
        <w:t>процесс</w:t>
      </w:r>
      <w:r w:rsidR="001E2301">
        <w:t xml:space="preserve"> </w:t>
      </w:r>
      <w:r w:rsidRPr="00633C75">
        <w:t>согласования</w:t>
      </w:r>
      <w:r w:rsidR="001E2301">
        <w:t xml:space="preserve"> </w:t>
      </w:r>
      <w:r w:rsidRPr="00633C75">
        <w:t>в</w:t>
      </w:r>
      <w:r w:rsidR="001E2301">
        <w:t xml:space="preserve"> </w:t>
      </w:r>
      <w:r w:rsidRPr="00633C75">
        <w:t>1С</w:t>
      </w:r>
      <w:r w:rsidR="00AF7FBF">
        <w:t xml:space="preserve"> УПП</w:t>
      </w:r>
      <w:r w:rsidRPr="00633C75">
        <w:t>:</w:t>
      </w:r>
      <w:r w:rsidR="001E2301">
        <w:t xml:space="preserve"> </w:t>
      </w:r>
      <w:r>
        <w:t>МТО</w:t>
      </w:r>
      <w:r w:rsidRPr="00633C75">
        <w:t>.</w:t>
      </w:r>
      <w:r w:rsidR="001E2301">
        <w:t xml:space="preserve"> </w:t>
      </w:r>
      <w:r>
        <w:t>При</w:t>
      </w:r>
      <w:r w:rsidR="001E2301">
        <w:t xml:space="preserve"> </w:t>
      </w:r>
      <w:r>
        <w:t>прикреплении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</w:t>
      </w:r>
      <w:r w:rsidR="001E2301">
        <w:t xml:space="preserve"> </w:t>
      </w:r>
      <w:r>
        <w:t>инициатор</w:t>
      </w:r>
      <w:r w:rsidR="001E2301">
        <w:t xml:space="preserve"> </w:t>
      </w:r>
      <w:r>
        <w:t>закупки</w:t>
      </w:r>
      <w:r w:rsidR="001E2301">
        <w:t xml:space="preserve"> </w:t>
      </w:r>
      <w:r>
        <w:t>должен</w:t>
      </w:r>
      <w:r w:rsidR="00F51132">
        <w:t xml:space="preserve"> (при наличии)</w:t>
      </w:r>
      <w:r w:rsidR="001E2301">
        <w:t xml:space="preserve"> </w:t>
      </w:r>
      <w:r>
        <w:t>с</w:t>
      </w:r>
      <w:r w:rsidR="001E2301">
        <w:t xml:space="preserve"> </w:t>
      </w:r>
      <w:r>
        <w:t>техническим</w:t>
      </w:r>
      <w:r w:rsidR="001E2301">
        <w:t xml:space="preserve"> </w:t>
      </w:r>
      <w:r>
        <w:t>заданием</w:t>
      </w:r>
      <w:r w:rsidR="001E2301">
        <w:t xml:space="preserve"> </w:t>
      </w:r>
      <w:r>
        <w:t>подгружать</w:t>
      </w:r>
      <w:r w:rsidR="001E2301">
        <w:t xml:space="preserve"> </w:t>
      </w:r>
      <w:r>
        <w:t>такие</w:t>
      </w:r>
      <w:r w:rsidR="001E2301">
        <w:t xml:space="preserve"> </w:t>
      </w:r>
      <w:r>
        <w:t>документы</w:t>
      </w:r>
      <w:r w:rsidR="001E2301">
        <w:t xml:space="preserve"> </w:t>
      </w:r>
      <w:r>
        <w:t>как:</w:t>
      </w:r>
    </w:p>
    <w:p w14:paraId="6BEFB92B" w14:textId="77777777"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Дефектная</w:t>
      </w:r>
      <w:r w:rsidR="001E2301" w:rsidRPr="000264CD">
        <w:t xml:space="preserve"> </w:t>
      </w:r>
      <w:r w:rsidRPr="000264CD">
        <w:t>ведомость;</w:t>
      </w:r>
    </w:p>
    <w:p w14:paraId="669FA027" w14:textId="77777777" w:rsidR="00296590" w:rsidRPr="000264CD" w:rsidRDefault="00296590" w:rsidP="000264CD">
      <w:pPr>
        <w:pStyle w:val="afff2"/>
        <w:numPr>
          <w:ilvl w:val="0"/>
          <w:numId w:val="24"/>
        </w:numPr>
        <w:autoSpaceDE w:val="0"/>
        <w:autoSpaceDN w:val="0"/>
        <w:adjustRightInd w:val="0"/>
        <w:ind w:left="0" w:firstLine="142"/>
        <w:jc w:val="both"/>
        <w:rPr>
          <w:color w:val="000000"/>
        </w:rPr>
      </w:pPr>
      <w:r w:rsidRPr="000264CD">
        <w:rPr>
          <w:color w:val="000000"/>
        </w:rPr>
        <w:t xml:space="preserve">Сметная документация (сводные и локальные сметные расчеты в формате </w:t>
      </w:r>
      <w:r w:rsidRPr="000264CD">
        <w:rPr>
          <w:color w:val="000000"/>
          <w:lang w:val="en-US"/>
        </w:rPr>
        <w:t>PDF</w:t>
      </w:r>
      <w:r w:rsidRPr="000264CD">
        <w:rPr>
          <w:color w:val="000000"/>
        </w:rPr>
        <w:t xml:space="preserve">, </w:t>
      </w:r>
      <w:r w:rsidRPr="000264CD">
        <w:rPr>
          <w:color w:val="000000"/>
          <w:lang w:val="en-US"/>
        </w:rPr>
        <w:t>EXCEL</w:t>
      </w:r>
      <w:r w:rsidRPr="000264CD">
        <w:rPr>
          <w:color w:val="000000"/>
        </w:rPr>
        <w:t xml:space="preserve"> и ПК Гранд Смета, обоснования текущих цен на ТМЦ и  дополнительных затрат);</w:t>
      </w:r>
    </w:p>
    <w:p w14:paraId="14CFE9FD" w14:textId="77777777"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Опросные</w:t>
      </w:r>
      <w:r w:rsidR="001E2301" w:rsidRPr="000264CD">
        <w:t xml:space="preserve"> </w:t>
      </w:r>
      <w:r w:rsidRPr="000264CD">
        <w:t>листы;</w:t>
      </w:r>
    </w:p>
    <w:p w14:paraId="07503F05" w14:textId="77777777"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Проектные</w:t>
      </w:r>
      <w:r w:rsidR="001E2301" w:rsidRPr="000264CD">
        <w:t xml:space="preserve"> </w:t>
      </w:r>
      <w:r w:rsidRPr="000264CD">
        <w:t>решения</w:t>
      </w:r>
      <w:r w:rsidR="001E2301" w:rsidRPr="000264CD">
        <w:t xml:space="preserve"> </w:t>
      </w:r>
      <w:r w:rsidRPr="000264CD">
        <w:t>(при</w:t>
      </w:r>
      <w:r w:rsidR="001E2301" w:rsidRPr="000264CD">
        <w:t xml:space="preserve"> </w:t>
      </w:r>
      <w:r w:rsidRPr="000264CD">
        <w:t>наличии);</w:t>
      </w:r>
    </w:p>
    <w:p w14:paraId="2C8E4775" w14:textId="77777777" w:rsidR="00275D70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Протоколы</w:t>
      </w:r>
      <w:r w:rsidR="001E2301" w:rsidRPr="000264CD">
        <w:t xml:space="preserve"> </w:t>
      </w:r>
      <w:r w:rsidRPr="000264CD">
        <w:t>технических</w:t>
      </w:r>
      <w:r w:rsidR="001E2301" w:rsidRPr="000264CD">
        <w:t xml:space="preserve"> </w:t>
      </w:r>
      <w:r w:rsidRPr="000264CD">
        <w:t>совещаний;</w:t>
      </w:r>
    </w:p>
    <w:p w14:paraId="69582686" w14:textId="77777777" w:rsidR="00350FFD" w:rsidRPr="000264CD" w:rsidRDefault="00275D70" w:rsidP="000264CD">
      <w:pPr>
        <w:pStyle w:val="afff2"/>
        <w:widowControl w:val="0"/>
        <w:numPr>
          <w:ilvl w:val="0"/>
          <w:numId w:val="24"/>
        </w:numPr>
        <w:ind w:left="0" w:firstLine="142"/>
        <w:jc w:val="both"/>
      </w:pPr>
      <w:r w:rsidRPr="000264CD">
        <w:t>Служебные</w:t>
      </w:r>
      <w:r w:rsidR="001E2301" w:rsidRPr="000264CD">
        <w:t xml:space="preserve"> </w:t>
      </w:r>
      <w:r w:rsidRPr="000264CD">
        <w:t>записки.</w:t>
      </w:r>
    </w:p>
    <w:p w14:paraId="75CAC668" w14:textId="77777777" w:rsidR="00350FFD" w:rsidRDefault="00350FFD" w:rsidP="006E7DA3">
      <w:pPr>
        <w:widowControl w:val="0"/>
        <w:ind w:firstLine="567"/>
        <w:jc w:val="both"/>
      </w:pP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достоверность,</w:t>
      </w:r>
      <w:r w:rsidR="001E2301">
        <w:t xml:space="preserve"> </w:t>
      </w:r>
      <w:r>
        <w:t>изложенной</w:t>
      </w:r>
      <w:r w:rsidR="001E2301">
        <w:t xml:space="preserve"> </w:t>
      </w:r>
      <w:r>
        <w:t>в</w:t>
      </w:r>
      <w:r w:rsidR="001E2301">
        <w:t xml:space="preserve"> </w:t>
      </w:r>
      <w:r>
        <w:t>ТЗ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несут</w:t>
      </w:r>
      <w:r w:rsidR="001E2301">
        <w:t xml:space="preserve"> </w:t>
      </w:r>
      <w:r>
        <w:t>лица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 w:rsidR="00471C16">
        <w:t>приложением</w:t>
      </w:r>
      <w:r w:rsidR="001E2301">
        <w:t xml:space="preserve"> </w:t>
      </w:r>
      <w:r w:rsidR="00375D99">
        <w:t>18</w:t>
      </w:r>
      <w:r>
        <w:t>,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в</w:t>
      </w:r>
      <w:r w:rsidR="001E2301">
        <w:t xml:space="preserve"> </w:t>
      </w:r>
      <w:r w:rsidR="006C3C36">
        <w:t>дефектной</w:t>
      </w:r>
      <w:r w:rsidR="001E2301">
        <w:t xml:space="preserve"> </w:t>
      </w:r>
      <w:r w:rsidR="006C3C36">
        <w:t>ведомости</w:t>
      </w:r>
      <w:r w:rsidR="001E2301">
        <w:t xml:space="preserve"> </w:t>
      </w:r>
      <w:r>
        <w:t>–</w:t>
      </w:r>
      <w:r w:rsidR="001E2301">
        <w:t xml:space="preserve"> </w:t>
      </w:r>
      <w:r>
        <w:t>главный</w:t>
      </w:r>
      <w:r w:rsidR="001E2301">
        <w:t xml:space="preserve"> </w:t>
      </w:r>
      <w:r>
        <w:t>инженер</w:t>
      </w:r>
      <w:r w:rsidR="001E2301">
        <w:t xml:space="preserve"> </w:t>
      </w:r>
      <w:r>
        <w:t>ПО</w:t>
      </w:r>
      <w:r w:rsidR="007877CD">
        <w:t>/</w:t>
      </w:r>
      <w:r w:rsidR="001453B4">
        <w:t>ДО</w:t>
      </w:r>
      <w:r>
        <w:t>.</w:t>
      </w:r>
    </w:p>
    <w:p w14:paraId="7F2A7AEA" w14:textId="77777777" w:rsidR="00350FFD" w:rsidRDefault="007877CD" w:rsidP="006E7DA3">
      <w:pPr>
        <w:widowControl w:val="0"/>
        <w:ind w:firstLine="567"/>
        <w:jc w:val="both"/>
      </w:pPr>
      <w:r>
        <w:t>Единый</w:t>
      </w:r>
      <w:r w:rsidR="001E2301">
        <w:t xml:space="preserve"> </w:t>
      </w:r>
      <w:r>
        <w:t>подход</w:t>
      </w:r>
      <w:r w:rsidR="001E2301">
        <w:t xml:space="preserve"> </w:t>
      </w:r>
      <w:r>
        <w:t>к</w:t>
      </w:r>
      <w:r w:rsidR="001E2301">
        <w:t xml:space="preserve"> </w:t>
      </w:r>
      <w:r>
        <w:t>подготовке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для</w:t>
      </w:r>
      <w:r w:rsidR="001E2301">
        <w:t xml:space="preserve"> </w:t>
      </w:r>
      <w:r>
        <w:t>проведения</w:t>
      </w:r>
      <w:r w:rsidR="001E2301">
        <w:t xml:space="preserve"> </w:t>
      </w:r>
      <w:r w:rsidR="00A144D3">
        <w:t>закупочных процедур</w:t>
      </w:r>
      <w:r w:rsidR="001E2301">
        <w:t xml:space="preserve"> </w:t>
      </w:r>
      <w:r>
        <w:t>определен</w:t>
      </w:r>
      <w:r w:rsidR="001E2301">
        <w:t xml:space="preserve"> </w:t>
      </w:r>
      <w:r>
        <w:lastRenderedPageBreak/>
        <w:t>в</w:t>
      </w:r>
      <w:r w:rsidR="001E2301">
        <w:t xml:space="preserve"> </w:t>
      </w:r>
      <w:r w:rsidR="00350FFD">
        <w:t>методических</w:t>
      </w:r>
      <w:r w:rsidR="001E2301">
        <w:t xml:space="preserve"> </w:t>
      </w:r>
      <w:r w:rsidR="00350FFD">
        <w:t>рекомендациях</w:t>
      </w:r>
      <w:r w:rsidR="001E2301">
        <w:t xml:space="preserve"> </w:t>
      </w:r>
      <w:r w:rsidR="007646FB">
        <w:t>«</w:t>
      </w:r>
      <w:r w:rsidR="00501A14" w:rsidRPr="00501A14">
        <w:t>Подготовка</w:t>
      </w:r>
      <w:r w:rsidR="001E2301">
        <w:t xml:space="preserve"> </w:t>
      </w:r>
      <w:r w:rsidR="00501A14" w:rsidRPr="00501A14">
        <w:t>технического</w:t>
      </w:r>
      <w:r w:rsidR="001E2301">
        <w:t xml:space="preserve"> </w:t>
      </w:r>
      <w:r w:rsidR="00501A14" w:rsidRPr="00501A14">
        <w:t>задания</w:t>
      </w:r>
      <w:r w:rsidR="001E2301">
        <w:t xml:space="preserve"> </w:t>
      </w:r>
      <w:r w:rsidR="00501A14" w:rsidRPr="00501A14">
        <w:t>для</w:t>
      </w:r>
      <w:r w:rsidR="001E2301">
        <w:t xml:space="preserve"> </w:t>
      </w:r>
      <w:r w:rsidR="00501A14" w:rsidRPr="00501A14">
        <w:t>проведения</w:t>
      </w:r>
      <w:r w:rsidR="001E2301">
        <w:t xml:space="preserve"> </w:t>
      </w:r>
      <w:r w:rsidR="00501A14" w:rsidRPr="00501A14">
        <w:t>закупочных</w:t>
      </w:r>
      <w:r w:rsidR="001E2301">
        <w:t xml:space="preserve"> </w:t>
      </w:r>
      <w:r w:rsidR="00501A14" w:rsidRPr="00501A14">
        <w:t>процедур»</w:t>
      </w:r>
      <w:r w:rsidR="00350FFD">
        <w:t>.</w:t>
      </w:r>
      <w:r w:rsidR="00DA60E3">
        <w:t xml:space="preserve"> При необходимости в Техническом задании могут быть отражены меры по обеспечению исполнения обязательств.</w:t>
      </w:r>
    </w:p>
    <w:p w14:paraId="1BBA5C05" w14:textId="77777777" w:rsidR="00C03A34" w:rsidRDefault="007877CD" w:rsidP="006E7DA3">
      <w:pPr>
        <w:widowControl w:val="0"/>
        <w:ind w:firstLine="567"/>
        <w:jc w:val="both"/>
      </w:pPr>
      <w:r>
        <w:t>Требования</w:t>
      </w:r>
      <w:r w:rsidR="001E2301">
        <w:t xml:space="preserve"> </w:t>
      </w:r>
      <w:r>
        <w:t>к</w:t>
      </w:r>
      <w:r w:rsidR="001E2301">
        <w:t xml:space="preserve"> </w:t>
      </w:r>
      <w:r>
        <w:t>прикрепляемым</w:t>
      </w:r>
      <w:r w:rsidR="001E2301">
        <w:t xml:space="preserve"> </w:t>
      </w:r>
      <w:r>
        <w:t>документам</w:t>
      </w:r>
      <w:r w:rsidR="001E2301">
        <w:t xml:space="preserve"> </w:t>
      </w:r>
      <w:r>
        <w:t>в</w:t>
      </w:r>
      <w:r w:rsidR="001E2301">
        <w:t xml:space="preserve"> </w:t>
      </w:r>
      <w:r>
        <w:t>1С</w:t>
      </w:r>
      <w:r w:rsidR="00AF7FBF">
        <w:t xml:space="preserve"> УПП</w:t>
      </w:r>
      <w:r>
        <w:t>:</w:t>
      </w:r>
      <w:r w:rsidR="001E2301">
        <w:t xml:space="preserve"> </w:t>
      </w:r>
      <w:r>
        <w:t>МТО</w:t>
      </w:r>
      <w:r w:rsidR="001E2301">
        <w:t xml:space="preserve"> </w:t>
      </w:r>
      <w:r>
        <w:t>при</w:t>
      </w:r>
      <w:r w:rsidR="001E2301">
        <w:t xml:space="preserve"> </w:t>
      </w:r>
      <w:r>
        <w:t>формировании</w:t>
      </w:r>
      <w:r w:rsidR="001E2301">
        <w:t xml:space="preserve"> </w:t>
      </w:r>
      <w:r>
        <w:t>ТЗ</w:t>
      </w:r>
      <w:r w:rsidR="001E2301">
        <w:t xml:space="preserve"> </w:t>
      </w:r>
      <w:r>
        <w:t>на</w:t>
      </w:r>
      <w:r w:rsidR="001E2301">
        <w:t xml:space="preserve"> </w:t>
      </w:r>
      <w:r>
        <w:t>закупку</w:t>
      </w:r>
      <w:r w:rsidR="001E2301">
        <w:t xml:space="preserve"> </w:t>
      </w:r>
      <w:r>
        <w:t>РиУ</w:t>
      </w:r>
      <w:r w:rsidR="001E2301">
        <w:t xml:space="preserve"> </w:t>
      </w:r>
      <w:r>
        <w:t>и</w:t>
      </w:r>
      <w:r w:rsidR="001E2301">
        <w:t xml:space="preserve"> </w:t>
      </w:r>
      <w:r>
        <w:t>ТМЦ</w:t>
      </w:r>
      <w:r w:rsidR="001E2301">
        <w:t xml:space="preserve"> </w:t>
      </w:r>
      <w:r>
        <w:t>для</w:t>
      </w:r>
      <w:r w:rsidR="001E2301">
        <w:t xml:space="preserve"> </w:t>
      </w:r>
      <w:r>
        <w:t>осуществления</w:t>
      </w:r>
      <w:r w:rsidR="001E2301">
        <w:t xml:space="preserve"> </w:t>
      </w:r>
      <w:r>
        <w:t>ТОиР</w:t>
      </w:r>
      <w:r w:rsidR="001E2301">
        <w:t xml:space="preserve"> </w:t>
      </w:r>
      <w:r>
        <w:t>изложены</w:t>
      </w:r>
      <w:r w:rsidR="001E2301">
        <w:t xml:space="preserve"> </w:t>
      </w:r>
      <w:r>
        <w:t>в</w:t>
      </w:r>
      <w:r w:rsidR="001E2301">
        <w:t xml:space="preserve"> </w:t>
      </w:r>
      <w:r w:rsidR="00350FFD">
        <w:t>рабочей</w:t>
      </w:r>
      <w:r w:rsidR="001E2301">
        <w:t xml:space="preserve"> </w:t>
      </w:r>
      <w:r w:rsidR="00350FFD">
        <w:t>инструкции</w:t>
      </w:r>
      <w:r w:rsidR="001E2301">
        <w:t xml:space="preserve"> </w:t>
      </w:r>
      <w:r w:rsidR="00350FFD">
        <w:t>«Порядок</w:t>
      </w:r>
      <w:r w:rsidR="001E2301">
        <w:t xml:space="preserve"> </w:t>
      </w:r>
      <w:r w:rsidR="00350FFD">
        <w:t>оформления</w:t>
      </w:r>
      <w:r w:rsidR="001E2301">
        <w:t xml:space="preserve"> </w:t>
      </w:r>
      <w:r w:rsidR="00350FFD">
        <w:t>технической</w:t>
      </w:r>
      <w:r w:rsidR="001E2301">
        <w:t xml:space="preserve"> </w:t>
      </w:r>
      <w:r w:rsidR="00350FFD">
        <w:t>документации</w:t>
      </w:r>
      <w:r w:rsidR="001E2301">
        <w:t xml:space="preserve"> </w:t>
      </w:r>
      <w:r w:rsidR="00350FFD">
        <w:t>по</w:t>
      </w:r>
      <w:r w:rsidR="001E2301">
        <w:t xml:space="preserve"> </w:t>
      </w:r>
      <w:r w:rsidR="00350FFD">
        <w:t>техническому</w:t>
      </w:r>
      <w:r w:rsidR="001E2301">
        <w:t xml:space="preserve"> </w:t>
      </w:r>
      <w:r w:rsidR="00350FFD">
        <w:t>обслуживанию</w:t>
      </w:r>
      <w:r w:rsidR="001E2301">
        <w:t xml:space="preserve"> </w:t>
      </w:r>
      <w:r w:rsidR="00350FFD">
        <w:t>и</w:t>
      </w:r>
      <w:r w:rsidR="001E2301">
        <w:t xml:space="preserve"> </w:t>
      </w:r>
      <w:r w:rsidR="00350FFD">
        <w:t>ремонту</w:t>
      </w:r>
      <w:r w:rsidR="001E2301">
        <w:t xml:space="preserve"> </w:t>
      </w:r>
      <w:r w:rsidR="00350FFD">
        <w:t>электросетевых</w:t>
      </w:r>
      <w:r w:rsidR="001E2301">
        <w:t xml:space="preserve"> </w:t>
      </w:r>
      <w:r w:rsidR="00350FFD">
        <w:t>объектов</w:t>
      </w:r>
      <w:r w:rsidR="001E2301">
        <w:t xml:space="preserve"> </w:t>
      </w:r>
      <w:r w:rsidR="00350FFD">
        <w:t>ООО</w:t>
      </w:r>
      <w:r w:rsidR="001E2301">
        <w:t xml:space="preserve"> </w:t>
      </w:r>
      <w:r w:rsidR="00350FFD">
        <w:t>«Башкирэнерго».</w:t>
      </w:r>
    </w:p>
    <w:p w14:paraId="5768ECC7" w14:textId="77777777" w:rsidR="00296590" w:rsidRDefault="00296590" w:rsidP="006E7DA3">
      <w:pPr>
        <w:widowControl w:val="0"/>
        <w:ind w:firstLine="567"/>
        <w:jc w:val="both"/>
      </w:pPr>
      <w:r w:rsidRPr="00296590">
        <w:t>Требования по составлению плановых сводных и локальных сметных расчетов, а также приложений к ним, определены в действующем на момент формирования ТЗ Стандарте "Составление сметной документации"</w:t>
      </w:r>
      <w:r>
        <w:t>.</w:t>
      </w:r>
    </w:p>
    <w:p w14:paraId="6F507AA3" w14:textId="77777777" w:rsidR="00E13127" w:rsidRDefault="00E13127" w:rsidP="006E7DA3">
      <w:pPr>
        <w:widowControl w:val="0"/>
        <w:ind w:firstLine="567"/>
        <w:jc w:val="both"/>
      </w:pPr>
      <w:r w:rsidRPr="00860CFD">
        <w:t>При</w:t>
      </w:r>
      <w:r w:rsidR="001E2301">
        <w:t xml:space="preserve"> </w:t>
      </w:r>
      <w:r w:rsidRPr="00860CFD">
        <w:t>предоставлении</w:t>
      </w:r>
      <w:r w:rsidR="001E2301">
        <w:t xml:space="preserve"> </w:t>
      </w:r>
      <w:r w:rsidRPr="00860CFD">
        <w:t>ТЗ</w:t>
      </w:r>
      <w:r w:rsidR="001E2301">
        <w:t xml:space="preserve"> </w:t>
      </w:r>
      <w:r w:rsidRPr="00860CFD">
        <w:t>позже</w:t>
      </w:r>
      <w:r w:rsidR="001E2301">
        <w:t xml:space="preserve"> </w:t>
      </w:r>
      <w:r w:rsidRPr="00860CFD">
        <w:t>указанного</w:t>
      </w:r>
      <w:r w:rsidR="001E2301">
        <w:t xml:space="preserve"> </w:t>
      </w:r>
      <w:r w:rsidRPr="00860CFD">
        <w:t>выше</w:t>
      </w:r>
      <w:r w:rsidR="001E2301">
        <w:t xml:space="preserve"> </w:t>
      </w:r>
      <w:r w:rsidRPr="00860CFD">
        <w:t>срока</w:t>
      </w:r>
      <w:r w:rsidR="001E2301">
        <w:t xml:space="preserve"> </w:t>
      </w:r>
      <w:r w:rsidRPr="00860CFD">
        <w:t>Организатор</w:t>
      </w:r>
      <w:r w:rsidR="001E2301">
        <w:t xml:space="preserve"> </w:t>
      </w:r>
      <w:r w:rsidRPr="00860CFD">
        <w:t>закупки</w:t>
      </w:r>
      <w:r w:rsidR="001E2301">
        <w:t xml:space="preserve"> </w:t>
      </w:r>
      <w:r w:rsidRPr="00860CFD">
        <w:t>вправе</w:t>
      </w:r>
      <w:r w:rsidR="001E2301">
        <w:t xml:space="preserve"> </w:t>
      </w:r>
      <w:r w:rsidRPr="00860CFD">
        <w:t>отказать</w:t>
      </w:r>
      <w:r w:rsidR="001E2301">
        <w:t xml:space="preserve"> </w:t>
      </w:r>
      <w:r w:rsidRPr="00860CFD">
        <w:t>Инициатору</w:t>
      </w:r>
      <w:r w:rsidR="001E2301">
        <w:t xml:space="preserve"> </w:t>
      </w:r>
      <w:r w:rsidRPr="00860CFD">
        <w:t>закупк</w:t>
      </w:r>
      <w:r w:rsidR="000B0CE7">
        <w:t>и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проведени</w:t>
      </w:r>
      <w:r w:rsidR="00FF1EE1">
        <w:t>и</w:t>
      </w:r>
      <w:r w:rsidR="001E2301">
        <w:t xml:space="preserve"> </w:t>
      </w:r>
      <w:r w:rsidRPr="00860CFD">
        <w:t>закупочной</w:t>
      </w:r>
      <w:r w:rsidR="001E2301">
        <w:t xml:space="preserve"> </w:t>
      </w:r>
      <w:r w:rsidRPr="00860CFD">
        <w:t>процедуры</w:t>
      </w:r>
      <w:r w:rsidR="00991D10" w:rsidRPr="00860CFD">
        <w:t>,</w:t>
      </w:r>
      <w:r w:rsidR="001E2301">
        <w:t xml:space="preserve"> </w:t>
      </w:r>
      <w:r w:rsidR="00991D10" w:rsidRPr="00860CFD">
        <w:t>с</w:t>
      </w:r>
      <w:r w:rsidR="001E2301">
        <w:t xml:space="preserve"> </w:t>
      </w:r>
      <w:r w:rsidR="00991D10" w:rsidRPr="00860CFD">
        <w:t>требованием</w:t>
      </w:r>
      <w:r w:rsidR="001E2301">
        <w:t xml:space="preserve"> </w:t>
      </w:r>
      <w:r w:rsidR="0041385E">
        <w:t>проведения</w:t>
      </w:r>
      <w:r w:rsidR="001E2301">
        <w:t xml:space="preserve"> </w:t>
      </w:r>
      <w:r w:rsidR="00991D10" w:rsidRPr="00860CFD">
        <w:t>корректировки</w:t>
      </w:r>
      <w:r w:rsidR="001E2301">
        <w:t xml:space="preserve"> </w:t>
      </w:r>
      <w:r w:rsidR="00991D10" w:rsidRPr="00860CFD">
        <w:t>начала</w:t>
      </w:r>
      <w:r w:rsidR="001E2301">
        <w:t xml:space="preserve"> </w:t>
      </w:r>
      <w:r w:rsidR="00991D10" w:rsidRPr="00860CFD">
        <w:t>сроков</w:t>
      </w:r>
      <w:r w:rsidR="001E2301">
        <w:t xml:space="preserve"> </w:t>
      </w:r>
      <w:r w:rsidR="00991D10" w:rsidRPr="00860CFD">
        <w:t>поставки</w:t>
      </w:r>
      <w:r w:rsidR="001E2301">
        <w:t xml:space="preserve"> </w:t>
      </w:r>
      <w:r w:rsidR="00991D10" w:rsidRPr="00860CFD">
        <w:t>ТМЦ,</w:t>
      </w:r>
      <w:r w:rsidR="001E2301">
        <w:t xml:space="preserve"> </w:t>
      </w:r>
      <w:r w:rsidR="00991D10" w:rsidRPr="00860CFD">
        <w:t>выполнения</w:t>
      </w:r>
      <w:r w:rsidR="001E2301">
        <w:t xml:space="preserve"> </w:t>
      </w:r>
      <w:r w:rsidR="00991D10" w:rsidRPr="00860CFD">
        <w:t>работ,</w:t>
      </w:r>
      <w:r w:rsidR="001E2301">
        <w:t xml:space="preserve"> </w:t>
      </w:r>
      <w:r w:rsidR="00991D10" w:rsidRPr="00860CFD">
        <w:t>услуг</w:t>
      </w:r>
      <w:r w:rsidRPr="00860CFD">
        <w:t>.</w:t>
      </w:r>
    </w:p>
    <w:p w14:paraId="7D7DB214" w14:textId="77777777" w:rsidR="00C134C6" w:rsidRDefault="00C134C6" w:rsidP="00C134C6">
      <w:pPr>
        <w:widowControl w:val="0"/>
        <w:jc w:val="both"/>
      </w:pPr>
    </w:p>
    <w:p w14:paraId="5A2594A3" w14:textId="77777777" w:rsidR="00552348" w:rsidRDefault="00552348" w:rsidP="00C31BB5">
      <w:pPr>
        <w:pStyle w:val="a6"/>
        <w:keepNext w:val="0"/>
        <w:widowControl w:val="0"/>
        <w:numPr>
          <w:ilvl w:val="0"/>
          <w:numId w:val="0"/>
        </w:numPr>
        <w:ind w:left="360" w:hanging="360"/>
        <w:rPr>
          <w:caps w:val="0"/>
        </w:rPr>
      </w:pPr>
      <w:bookmarkStart w:id="10" w:name="_Toc465956703"/>
      <w:r w:rsidRPr="00C31BB5">
        <w:rPr>
          <w:caps w:val="0"/>
        </w:rPr>
        <w:t>3.2</w:t>
      </w:r>
      <w:r w:rsidR="00FC1F39" w:rsidRPr="00C31BB5">
        <w:rPr>
          <w:caps w:val="0"/>
        </w:rPr>
        <w:t>.</w:t>
      </w:r>
      <w:r w:rsidR="001E2301">
        <w:rPr>
          <w:caps w:val="0"/>
        </w:rPr>
        <w:t xml:space="preserve"> </w:t>
      </w:r>
      <w:r w:rsidRPr="00C31BB5">
        <w:rPr>
          <w:caps w:val="0"/>
        </w:rPr>
        <w:t>Согласование</w:t>
      </w:r>
      <w:r w:rsidR="001E2301">
        <w:rPr>
          <w:caps w:val="0"/>
        </w:rPr>
        <w:t xml:space="preserve"> </w:t>
      </w:r>
      <w:r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Pr="00C31BB5">
        <w:rPr>
          <w:caps w:val="0"/>
        </w:rPr>
        <w:t>утверждение</w:t>
      </w:r>
      <w:r w:rsidR="001E2301">
        <w:rPr>
          <w:caps w:val="0"/>
        </w:rPr>
        <w:t xml:space="preserve"> </w:t>
      </w:r>
      <w:r w:rsidRPr="00C31BB5">
        <w:rPr>
          <w:caps w:val="0"/>
        </w:rPr>
        <w:t>Технического</w:t>
      </w:r>
      <w:r w:rsidR="001E2301">
        <w:rPr>
          <w:caps w:val="0"/>
        </w:rPr>
        <w:t xml:space="preserve"> </w:t>
      </w:r>
      <w:r w:rsidRPr="00C31BB5">
        <w:rPr>
          <w:caps w:val="0"/>
        </w:rPr>
        <w:t>задания</w:t>
      </w:r>
      <w:r w:rsidR="001E2301">
        <w:rPr>
          <w:caps w:val="0"/>
        </w:rPr>
        <w:t xml:space="preserve"> </w:t>
      </w:r>
      <w:r w:rsidRPr="00C31BB5">
        <w:rPr>
          <w:caps w:val="0"/>
        </w:rPr>
        <w:t>для</w:t>
      </w:r>
      <w:r w:rsidR="001E2301">
        <w:rPr>
          <w:caps w:val="0"/>
        </w:rPr>
        <w:t xml:space="preserve"> </w:t>
      </w:r>
      <w:r w:rsidRPr="00C31BB5">
        <w:rPr>
          <w:caps w:val="0"/>
        </w:rPr>
        <w:t>закупки</w:t>
      </w:r>
      <w:r w:rsidR="001E2301">
        <w:rPr>
          <w:caps w:val="0"/>
        </w:rPr>
        <w:t xml:space="preserve"> </w:t>
      </w:r>
      <w:r w:rsidRPr="00C31BB5">
        <w:rPr>
          <w:caps w:val="0"/>
        </w:rPr>
        <w:t>товаров,</w:t>
      </w:r>
      <w:r w:rsidR="001E2301">
        <w:rPr>
          <w:caps w:val="0"/>
        </w:rPr>
        <w:t xml:space="preserve"> </w:t>
      </w:r>
      <w:r w:rsidRPr="00C31BB5">
        <w:rPr>
          <w:caps w:val="0"/>
        </w:rPr>
        <w:t>работ,</w:t>
      </w:r>
      <w:r w:rsidR="001E2301">
        <w:rPr>
          <w:caps w:val="0"/>
        </w:rPr>
        <w:t xml:space="preserve"> </w:t>
      </w:r>
      <w:r w:rsidRPr="00C31BB5">
        <w:rPr>
          <w:caps w:val="0"/>
        </w:rPr>
        <w:t>услуг</w:t>
      </w:r>
      <w:bookmarkEnd w:id="10"/>
    </w:p>
    <w:p w14:paraId="6EC4164A" w14:textId="77777777" w:rsidR="00E11E1A" w:rsidRDefault="00E11E1A" w:rsidP="006E7DA3">
      <w:pPr>
        <w:widowControl w:val="0"/>
        <w:ind w:firstLine="567"/>
        <w:jc w:val="both"/>
      </w:pPr>
      <w:r>
        <w:t>Порядок</w:t>
      </w:r>
      <w:r w:rsidR="001E2301">
        <w:t xml:space="preserve"> </w:t>
      </w:r>
      <w:r>
        <w:t>согласования</w:t>
      </w:r>
      <w:r w:rsidR="001E2301">
        <w:t xml:space="preserve"> </w:t>
      </w:r>
      <w:r>
        <w:t>и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</w:t>
      </w:r>
      <w:r w:rsidR="001E2301">
        <w:t xml:space="preserve"> </w:t>
      </w:r>
      <w:r>
        <w:t>для</w:t>
      </w:r>
      <w:r w:rsidR="001E2301">
        <w:t xml:space="preserve"> </w:t>
      </w:r>
      <w:r>
        <w:t>закупки</w:t>
      </w:r>
      <w:r w:rsidR="001E2301">
        <w:t xml:space="preserve"> </w:t>
      </w:r>
      <w:r>
        <w:t>товаров,</w:t>
      </w:r>
      <w:r w:rsidR="001E2301">
        <w:t xml:space="preserve"> </w:t>
      </w:r>
      <w:r>
        <w:t>работ,</w:t>
      </w:r>
      <w:r w:rsidR="001E2301">
        <w:t xml:space="preserve"> </w:t>
      </w:r>
      <w:r>
        <w:t>услуг</w:t>
      </w:r>
      <w:r w:rsidR="001E2301">
        <w:t xml:space="preserve"> </w:t>
      </w:r>
      <w:r>
        <w:t>представлен</w:t>
      </w:r>
      <w:r w:rsidR="001E2301">
        <w:t xml:space="preserve"> </w:t>
      </w:r>
      <w:r>
        <w:t>в</w:t>
      </w:r>
      <w:r w:rsidR="001E2301">
        <w:t xml:space="preserve"> </w:t>
      </w:r>
      <w:r>
        <w:t>приложении</w:t>
      </w:r>
      <w:r w:rsidR="001E2301">
        <w:t xml:space="preserve"> </w:t>
      </w:r>
      <w:r>
        <w:t>№</w:t>
      </w:r>
      <w:r w:rsidR="001E2301">
        <w:t xml:space="preserve"> </w:t>
      </w:r>
      <w:r w:rsidR="00375D99">
        <w:t xml:space="preserve">18 </w:t>
      </w:r>
      <w:r w:rsidR="006C3C36">
        <w:t>к</w:t>
      </w:r>
      <w:r w:rsidR="001E2301">
        <w:t xml:space="preserve"> </w:t>
      </w:r>
      <w:r w:rsidR="006C3C36">
        <w:t>настоящему</w:t>
      </w:r>
      <w:r w:rsidR="001E2301">
        <w:t xml:space="preserve"> </w:t>
      </w:r>
      <w:r w:rsidR="006C3C36">
        <w:t>Регламенту</w:t>
      </w:r>
      <w:r>
        <w:t>.</w:t>
      </w:r>
    </w:p>
    <w:p w14:paraId="7398165B" w14:textId="77777777" w:rsidR="00AF76F0" w:rsidRDefault="00AF76F0" w:rsidP="00AF76F0">
      <w:pPr>
        <w:pStyle w:val="afff2"/>
        <w:widowControl w:val="0"/>
        <w:ind w:left="0"/>
        <w:jc w:val="both"/>
      </w:pPr>
    </w:p>
    <w:p w14:paraId="363E9164" w14:textId="77777777" w:rsidR="00273185" w:rsidRDefault="00273185" w:rsidP="00082FDC">
      <w:pPr>
        <w:pStyle w:val="a6"/>
        <w:keepNext w:val="0"/>
        <w:widowControl w:val="0"/>
        <w:ind w:left="360"/>
        <w:jc w:val="both"/>
      </w:pPr>
      <w:bookmarkStart w:id="11" w:name="_Toc385509793"/>
      <w:bookmarkStart w:id="12" w:name="_Toc465956704"/>
      <w:r>
        <w:t>Функции,</w:t>
      </w:r>
      <w:r w:rsidR="001E2301">
        <w:t xml:space="preserve"> </w:t>
      </w:r>
      <w:r>
        <w:t>права</w:t>
      </w:r>
      <w:r w:rsidR="001E2301">
        <w:t xml:space="preserve"> </w:t>
      </w:r>
      <w:r>
        <w:t>и</w:t>
      </w:r>
      <w:r w:rsidR="001E2301">
        <w:t xml:space="preserve"> </w:t>
      </w:r>
      <w:r>
        <w:t>обязанности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процесса</w:t>
      </w:r>
      <w:r w:rsidR="001E2301">
        <w:t xml:space="preserve"> </w:t>
      </w:r>
      <w:r>
        <w:t>проведение</w:t>
      </w:r>
      <w:r w:rsidR="001E2301">
        <w:t xml:space="preserve"> </w:t>
      </w:r>
      <w:r>
        <w:t>закупок</w:t>
      </w:r>
      <w:r w:rsidR="001E2301">
        <w:t xml:space="preserve"> </w:t>
      </w:r>
      <w:r>
        <w:t>товаров,</w:t>
      </w:r>
      <w:r w:rsidR="001E2301">
        <w:t xml:space="preserve"> </w:t>
      </w:r>
      <w:r>
        <w:t>работ</w:t>
      </w:r>
      <w:r w:rsidR="001E2301">
        <w:t xml:space="preserve"> </w:t>
      </w:r>
      <w:r>
        <w:t>и</w:t>
      </w:r>
      <w:r w:rsidR="001E2301">
        <w:t xml:space="preserve"> </w:t>
      </w:r>
      <w:r>
        <w:t>услуг</w:t>
      </w:r>
      <w:bookmarkEnd w:id="11"/>
      <w:bookmarkEnd w:id="12"/>
    </w:p>
    <w:p w14:paraId="195C70D0" w14:textId="77777777" w:rsidR="00082FDC" w:rsidRDefault="00082FDC" w:rsidP="00082FDC">
      <w:pPr>
        <w:pStyle w:val="a6"/>
        <w:keepNext w:val="0"/>
        <w:widowControl w:val="0"/>
        <w:numPr>
          <w:ilvl w:val="0"/>
          <w:numId w:val="0"/>
        </w:numPr>
        <w:jc w:val="both"/>
      </w:pPr>
    </w:p>
    <w:p w14:paraId="0A6099FB" w14:textId="77777777" w:rsidR="00273185" w:rsidRPr="00C31BB5" w:rsidRDefault="00201198" w:rsidP="00C31BB5">
      <w:pPr>
        <w:pStyle w:val="a6"/>
        <w:keepNext w:val="0"/>
        <w:widowControl w:val="0"/>
        <w:numPr>
          <w:ilvl w:val="0"/>
          <w:numId w:val="0"/>
        </w:numPr>
        <w:ind w:left="360" w:hanging="360"/>
        <w:rPr>
          <w:caps w:val="0"/>
        </w:rPr>
      </w:pPr>
      <w:bookmarkStart w:id="13" w:name="_Toc465956705"/>
      <w:r w:rsidRPr="00C31BB5">
        <w:rPr>
          <w:caps w:val="0"/>
        </w:rPr>
        <w:t>4.1.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заказчика</w:t>
      </w:r>
      <w:bookmarkEnd w:id="13"/>
    </w:p>
    <w:p w14:paraId="36FFF16D" w14:textId="4B51EC4E" w:rsidR="00EF73B7" w:rsidRPr="00EF73B7" w:rsidRDefault="00EF73B7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567"/>
        <w:jc w:val="both"/>
        <w:rPr>
          <w:lang w:eastAsia="x-none"/>
        </w:rPr>
      </w:pPr>
      <w:r>
        <w:rPr>
          <w:lang w:eastAsia="x-none"/>
        </w:rPr>
        <w:t>Заказчик</w:t>
      </w:r>
      <w:r w:rsidR="001E2301">
        <w:rPr>
          <w:lang w:eastAsia="x-none"/>
        </w:rPr>
        <w:t xml:space="preserve"> </w:t>
      </w:r>
      <w:r>
        <w:rPr>
          <w:lang w:eastAsia="x-none"/>
        </w:rPr>
        <w:t>участвует</w:t>
      </w:r>
      <w:r w:rsidR="001E2301">
        <w:rPr>
          <w:lang w:eastAsia="x-none"/>
        </w:rPr>
        <w:t xml:space="preserve"> </w:t>
      </w:r>
      <w:r>
        <w:rPr>
          <w:lang w:eastAsia="x-none"/>
        </w:rPr>
        <w:t>в</w:t>
      </w:r>
      <w:r w:rsidR="001E2301">
        <w:rPr>
          <w:lang w:eastAsia="x-none"/>
        </w:rPr>
        <w:t xml:space="preserve"> </w:t>
      </w:r>
      <w:r>
        <w:rPr>
          <w:lang w:eastAsia="x-none"/>
        </w:rPr>
        <w:t>подготовке</w:t>
      </w:r>
      <w:r w:rsidR="001E2301">
        <w:rPr>
          <w:lang w:eastAsia="x-none"/>
        </w:rPr>
        <w:t xml:space="preserve"> </w:t>
      </w:r>
      <w:r>
        <w:rPr>
          <w:lang w:eastAsia="x-none"/>
        </w:rPr>
        <w:t>ГКПЗ</w:t>
      </w:r>
      <w:r w:rsidR="001E2301">
        <w:rPr>
          <w:lang w:eastAsia="x-none"/>
        </w:rPr>
        <w:t xml:space="preserve"> </w:t>
      </w:r>
      <w:r>
        <w:rPr>
          <w:lang w:eastAsia="x-none"/>
        </w:rPr>
        <w:t>будущего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года,</w:t>
      </w:r>
      <w:r w:rsidR="001E2301">
        <w:rPr>
          <w:lang w:eastAsia="x-none"/>
        </w:rPr>
        <w:t xml:space="preserve"> </w:t>
      </w:r>
      <w:r>
        <w:rPr>
          <w:lang w:eastAsia="x-none"/>
        </w:rPr>
        <w:t>внося</w:t>
      </w:r>
      <w:r w:rsidR="001E2301">
        <w:rPr>
          <w:lang w:eastAsia="x-none"/>
        </w:rPr>
        <w:t xml:space="preserve"> </w:t>
      </w:r>
      <w:r>
        <w:rPr>
          <w:lang w:eastAsia="x-none"/>
        </w:rPr>
        <w:t>потребности</w:t>
      </w:r>
      <w:r w:rsidR="001E2301">
        <w:rPr>
          <w:lang w:eastAsia="x-none"/>
        </w:rPr>
        <w:t xml:space="preserve"> </w:t>
      </w:r>
      <w:r>
        <w:rPr>
          <w:lang w:eastAsia="x-none"/>
        </w:rPr>
        <w:t>в</w:t>
      </w:r>
      <w:r w:rsidR="001E2301">
        <w:rPr>
          <w:lang w:eastAsia="x-none"/>
        </w:rPr>
        <w:t xml:space="preserve"> </w:t>
      </w:r>
      <w:r>
        <w:rPr>
          <w:lang w:eastAsia="x-none"/>
        </w:rPr>
        <w:t>систему</w:t>
      </w:r>
      <w:r w:rsidR="001E2301">
        <w:rPr>
          <w:lang w:eastAsia="x-none"/>
        </w:rPr>
        <w:t xml:space="preserve"> </w:t>
      </w:r>
      <w:r>
        <w:rPr>
          <w:lang w:eastAsia="x-none"/>
        </w:rPr>
        <w:t>1С</w:t>
      </w:r>
      <w:r w:rsidR="00844088">
        <w:rPr>
          <w:lang w:eastAsia="x-none"/>
        </w:rPr>
        <w:t xml:space="preserve"> УПП: </w:t>
      </w:r>
      <w:r>
        <w:rPr>
          <w:lang w:eastAsia="x-none"/>
        </w:rPr>
        <w:t>МТО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в</w:t>
      </w:r>
      <w:r w:rsidR="001E2301">
        <w:rPr>
          <w:lang w:eastAsia="x-none"/>
        </w:rPr>
        <w:t xml:space="preserve"> </w:t>
      </w:r>
      <w:r>
        <w:rPr>
          <w:lang w:eastAsia="x-none"/>
        </w:rPr>
        <w:t>установленные</w:t>
      </w:r>
      <w:r w:rsidR="001E2301">
        <w:rPr>
          <w:lang w:eastAsia="x-none"/>
        </w:rPr>
        <w:t xml:space="preserve"> </w:t>
      </w:r>
      <w:r>
        <w:rPr>
          <w:lang w:eastAsia="x-none"/>
        </w:rPr>
        <w:t>сроки</w:t>
      </w:r>
      <w:r w:rsidR="00844088">
        <w:rPr>
          <w:lang w:eastAsia="x-none"/>
        </w:rPr>
        <w:t>,</w:t>
      </w:r>
      <w:r w:rsidR="001E2301">
        <w:rPr>
          <w:lang w:eastAsia="x-none"/>
        </w:rPr>
        <w:t xml:space="preserve"> </w:t>
      </w:r>
      <w:r>
        <w:rPr>
          <w:lang w:eastAsia="x-none"/>
        </w:rPr>
        <w:t>согласно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действующих</w:t>
      </w:r>
      <w:r w:rsidR="001E2301">
        <w:rPr>
          <w:lang w:eastAsia="x-none"/>
        </w:rPr>
        <w:t xml:space="preserve"> </w:t>
      </w:r>
      <w:r>
        <w:rPr>
          <w:lang w:eastAsia="x-none"/>
        </w:rPr>
        <w:t>локально</w:t>
      </w:r>
      <w:r w:rsidR="001E2301">
        <w:rPr>
          <w:lang w:eastAsia="x-none"/>
        </w:rPr>
        <w:t xml:space="preserve"> </w:t>
      </w:r>
      <w:r>
        <w:rPr>
          <w:lang w:eastAsia="x-none"/>
        </w:rPr>
        <w:t>нормативных</w:t>
      </w:r>
      <w:r w:rsidR="001E2301">
        <w:rPr>
          <w:lang w:eastAsia="x-none"/>
        </w:rPr>
        <w:t xml:space="preserve"> </w:t>
      </w:r>
      <w:r>
        <w:rPr>
          <w:lang w:eastAsia="x-none"/>
        </w:rPr>
        <w:t>документов.</w:t>
      </w:r>
    </w:p>
    <w:p w14:paraId="13DDA1C4" w14:textId="77777777" w:rsidR="00273185" w:rsidRPr="00FE6082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3D18D7">
        <w:rPr>
          <w:lang w:eastAsia="x-none"/>
        </w:rPr>
        <w:t>Заказчик</w:t>
      </w:r>
      <w:r w:rsidR="001E2301">
        <w:rPr>
          <w:lang w:eastAsia="x-none"/>
        </w:rPr>
        <w:t xml:space="preserve"> </w:t>
      </w:r>
      <w:r w:rsidR="00EF73B7">
        <w:rPr>
          <w:lang w:eastAsia="x-none"/>
        </w:rPr>
        <w:t>подготавливает</w:t>
      </w:r>
      <w:r w:rsidR="001E2301">
        <w:rPr>
          <w:lang w:eastAsia="x-none"/>
        </w:rPr>
        <w:t xml:space="preserve"> </w:t>
      </w:r>
      <w:r w:rsidR="00EF73B7">
        <w:rPr>
          <w:lang w:eastAsia="x-none"/>
        </w:rPr>
        <w:t>Технические</w:t>
      </w:r>
      <w:r w:rsidR="001E2301">
        <w:rPr>
          <w:lang w:eastAsia="x-none"/>
        </w:rPr>
        <w:t xml:space="preserve"> </w:t>
      </w:r>
      <w:r w:rsidR="00EF73B7">
        <w:rPr>
          <w:lang w:eastAsia="x-none"/>
        </w:rPr>
        <w:t>требования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закупку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части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описания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предмета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закупки,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указанием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условий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поставки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тов</w:t>
      </w:r>
      <w:r w:rsidR="00FE6082">
        <w:rPr>
          <w:lang w:eastAsia="x-none"/>
        </w:rPr>
        <w:t>аров/</w:t>
      </w:r>
      <w:r w:rsidRPr="003D18D7">
        <w:rPr>
          <w:lang w:eastAsia="x-none"/>
        </w:rPr>
        <w:t>выполнения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работ,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оказания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услуг</w:t>
      </w:r>
      <w:r w:rsidR="00FE6082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габаритных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присоединительных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размеров,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прикладыванием</w:t>
      </w:r>
      <w:r w:rsidR="001E2301">
        <w:rPr>
          <w:lang w:eastAsia="x-none"/>
        </w:rPr>
        <w:t xml:space="preserve"> </w:t>
      </w:r>
      <w:r w:rsidR="00296590">
        <w:rPr>
          <w:lang w:eastAsia="x-none"/>
        </w:rPr>
        <w:t>сметной документации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(если</w:t>
      </w:r>
      <w:r w:rsidR="001E2301">
        <w:rPr>
          <w:lang w:eastAsia="x-none"/>
        </w:rPr>
        <w:t xml:space="preserve"> </w:t>
      </w:r>
      <w:r w:rsidR="00296590">
        <w:rPr>
          <w:lang w:eastAsia="x-none"/>
        </w:rPr>
        <w:t>она требуется</w:t>
      </w:r>
      <w:r w:rsidR="00FE6082">
        <w:rPr>
          <w:lang w:eastAsia="x-none"/>
        </w:rPr>
        <w:t>),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направляет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инициатору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сопроводительным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письмом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для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подготовки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Технического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задания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передачи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проведение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FE6082" w:rsidRPr="00FE6082">
        <w:rPr>
          <w:lang w:eastAsia="x-none"/>
        </w:rPr>
        <w:t>(</w:t>
      </w:r>
      <w:r w:rsidR="00FE6082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случае,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если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инициатор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заказчик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разные</w:t>
      </w:r>
      <w:r w:rsidR="001E2301">
        <w:rPr>
          <w:lang w:eastAsia="x-none"/>
        </w:rPr>
        <w:t xml:space="preserve"> </w:t>
      </w:r>
      <w:r w:rsidR="00FE6082">
        <w:rPr>
          <w:lang w:eastAsia="x-none"/>
        </w:rPr>
        <w:t>лица);</w:t>
      </w:r>
    </w:p>
    <w:p w14:paraId="38939466" w14:textId="77777777" w:rsidR="00BE5D5E" w:rsidRPr="00D34C04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3D18D7">
        <w:t>Заказчик</w:t>
      </w:r>
      <w:r w:rsidR="001E2301">
        <w:t xml:space="preserve"> </w:t>
      </w:r>
      <w:r w:rsidRPr="003D18D7">
        <w:t>вправе</w:t>
      </w:r>
      <w:r w:rsidR="001E2301">
        <w:t xml:space="preserve"> </w:t>
      </w:r>
      <w:r w:rsidRPr="003D18D7">
        <w:t>вносить</w:t>
      </w:r>
      <w:r w:rsidR="001E2301">
        <w:t xml:space="preserve"> </w:t>
      </w:r>
      <w:r w:rsidRPr="003D18D7">
        <w:t>предложения</w:t>
      </w:r>
      <w:r w:rsidR="001E2301">
        <w:t xml:space="preserve"> </w:t>
      </w:r>
      <w:r w:rsidRPr="003D18D7">
        <w:t>инициатору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внесении</w:t>
      </w:r>
      <w:r w:rsidR="001E2301">
        <w:t xml:space="preserve"> </w:t>
      </w:r>
      <w:r w:rsidRPr="003D18D7">
        <w:t>изменений</w:t>
      </w:r>
      <w:r w:rsidR="001E2301">
        <w:t xml:space="preserve"> </w:t>
      </w:r>
      <w:r w:rsidRPr="003D18D7">
        <w:t>в</w:t>
      </w:r>
      <w:r w:rsidR="001E2301">
        <w:t xml:space="preserve"> </w:t>
      </w:r>
      <w:r w:rsidR="00BE5D5E">
        <w:t>техническое</w:t>
      </w:r>
      <w:r w:rsidR="001E2301">
        <w:t xml:space="preserve"> </w:t>
      </w:r>
      <w:r w:rsidR="00BE5D5E">
        <w:t>задание</w:t>
      </w:r>
      <w:r w:rsidRPr="003D18D7">
        <w:t>,</w:t>
      </w:r>
      <w:r w:rsidR="001E2301">
        <w:t xml:space="preserve"> </w:t>
      </w:r>
      <w:r w:rsidR="00BE5D5E">
        <w:t>так</w:t>
      </w:r>
      <w:r w:rsidR="001E2301">
        <w:t xml:space="preserve"> </w:t>
      </w:r>
      <w:r w:rsidR="00BE5D5E">
        <w:t>же</w:t>
      </w:r>
      <w:r w:rsidR="001E2301">
        <w:t xml:space="preserve"> </w:t>
      </w:r>
      <w:r w:rsidRPr="003D18D7">
        <w:t>предложение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продлении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подачи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</w:t>
      </w:r>
      <w:r w:rsidR="001E2301">
        <w:t xml:space="preserve"> </w:t>
      </w:r>
      <w:r w:rsidRPr="003D18D7">
        <w:t>или</w:t>
      </w:r>
      <w:r w:rsidR="001E2301">
        <w:t xml:space="preserve"> </w:t>
      </w:r>
      <w:r w:rsidRPr="003D18D7">
        <w:t>об</w:t>
      </w:r>
      <w:r w:rsidR="001E2301">
        <w:t xml:space="preserve"> </w:t>
      </w:r>
      <w:r w:rsidRPr="003D18D7">
        <w:t>отказе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проведения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по</w:t>
      </w:r>
      <w:r w:rsidR="00BE5D5E">
        <w:t>сле</w:t>
      </w:r>
      <w:r w:rsidR="001E2301">
        <w:t xml:space="preserve"> </w:t>
      </w:r>
      <w:r w:rsidR="00BE5D5E">
        <w:t>объявления</w:t>
      </w:r>
      <w:r w:rsidR="001E2301">
        <w:t xml:space="preserve"> </w:t>
      </w:r>
      <w:r w:rsidR="00BE5D5E">
        <w:t>о</w:t>
      </w:r>
      <w:r w:rsidR="001E2301">
        <w:t xml:space="preserve"> </w:t>
      </w:r>
      <w:r w:rsidR="00BE5D5E">
        <w:t>ее</w:t>
      </w:r>
      <w:r w:rsidR="001E2301">
        <w:t xml:space="preserve"> </w:t>
      </w:r>
      <w:r w:rsidR="00BE5D5E">
        <w:t>проведении.</w:t>
      </w:r>
    </w:p>
    <w:p w14:paraId="10B0EFBD" w14:textId="77777777" w:rsidR="00273185" w:rsidRPr="003D18D7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3D18D7">
        <w:t>Заказчик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случае</w:t>
      </w:r>
      <w:r w:rsidR="001E2301">
        <w:t xml:space="preserve"> </w:t>
      </w:r>
      <w:r w:rsidRPr="003D18D7">
        <w:t>получения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инициатора</w:t>
      </w:r>
      <w:r w:rsidR="001E2301">
        <w:t xml:space="preserve"> </w:t>
      </w:r>
      <w:r w:rsidRPr="003D18D7">
        <w:t>закупки,</w:t>
      </w:r>
      <w:r w:rsidR="001E2301">
        <w:t xml:space="preserve"> </w:t>
      </w:r>
      <w:r w:rsidRPr="003D18D7">
        <w:t>организатора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запроса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разъяснении</w:t>
      </w:r>
      <w:r w:rsidR="001E2301">
        <w:t xml:space="preserve"> </w:t>
      </w:r>
      <w:r w:rsidRPr="003D18D7">
        <w:t>положений</w:t>
      </w:r>
      <w:r w:rsidR="001E2301">
        <w:t xml:space="preserve"> </w:t>
      </w:r>
      <w:r w:rsidR="00BE5D5E">
        <w:t>Технического</w:t>
      </w:r>
      <w:r w:rsidR="001E2301">
        <w:t xml:space="preserve"> </w:t>
      </w:r>
      <w:r w:rsidR="00BE5D5E">
        <w:t>задания</w:t>
      </w:r>
      <w:r w:rsidR="001E2301">
        <w:t xml:space="preserve"> </w:t>
      </w:r>
      <w:r w:rsidRPr="003D18D7">
        <w:t>обязан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установленный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="00BE5D5E">
        <w:t>в</w:t>
      </w:r>
      <w:r w:rsidR="001E2301">
        <w:t xml:space="preserve"> </w:t>
      </w:r>
      <w:r w:rsidR="00BE5D5E">
        <w:t>запросе</w:t>
      </w:r>
      <w:r w:rsidRPr="003D18D7">
        <w:t>,</w:t>
      </w:r>
      <w:r w:rsidR="001E2301">
        <w:t xml:space="preserve"> </w:t>
      </w:r>
      <w:r w:rsidRPr="003D18D7">
        <w:t>направить</w:t>
      </w:r>
      <w:r w:rsidR="001E2301">
        <w:t xml:space="preserve"> </w:t>
      </w:r>
      <w:r w:rsidRPr="003D18D7">
        <w:t>инициатору</w:t>
      </w:r>
      <w:r w:rsidR="001E2301">
        <w:t xml:space="preserve"> </w:t>
      </w:r>
      <w:r w:rsidRPr="003D18D7">
        <w:t>закупки,</w:t>
      </w:r>
      <w:r w:rsidR="001E2301">
        <w:t xml:space="preserve"> </w:t>
      </w:r>
      <w:r w:rsidRPr="003D18D7">
        <w:t>организатору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соответствующее</w:t>
      </w:r>
      <w:r w:rsidR="001E2301">
        <w:t xml:space="preserve"> </w:t>
      </w:r>
      <w:r w:rsidRPr="003D18D7">
        <w:t>разъяснение.</w:t>
      </w:r>
      <w:r w:rsidR="001E2301">
        <w:t xml:space="preserve"> </w:t>
      </w:r>
    </w:p>
    <w:p w14:paraId="6EE9E19A" w14:textId="20E358AF" w:rsidR="00BE5D5E" w:rsidRPr="00B12029" w:rsidRDefault="00BE5D5E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>
        <w:t>Заказчик</w:t>
      </w:r>
      <w:r w:rsidR="001E2301">
        <w:t xml:space="preserve"> </w:t>
      </w:r>
      <w:r>
        <w:t>вправе</w:t>
      </w:r>
      <w:r w:rsidR="001E2301">
        <w:t xml:space="preserve"> </w:t>
      </w:r>
      <w:r>
        <w:t>выступать</w:t>
      </w:r>
      <w:r w:rsidR="001E2301">
        <w:t xml:space="preserve"> </w:t>
      </w:r>
      <w:r>
        <w:t>в</w:t>
      </w:r>
      <w:r w:rsidR="001E2301">
        <w:t xml:space="preserve"> </w:t>
      </w:r>
      <w:r>
        <w:t>роли</w:t>
      </w:r>
      <w:r w:rsidR="001E2301">
        <w:t xml:space="preserve"> </w:t>
      </w:r>
      <w:r>
        <w:t>инициатора</w:t>
      </w:r>
      <w:r w:rsidR="001E2301">
        <w:t xml:space="preserve"> </w:t>
      </w:r>
      <w:r>
        <w:t>закупки,</w:t>
      </w:r>
      <w:r w:rsidR="001E2301">
        <w:t xml:space="preserve"> </w:t>
      </w:r>
      <w:r>
        <w:t>в</w:t>
      </w:r>
      <w:r w:rsidR="001E2301">
        <w:t xml:space="preserve"> </w:t>
      </w:r>
      <w:r>
        <w:t>таком</w:t>
      </w:r>
      <w:r w:rsidR="001E2301">
        <w:t xml:space="preserve"> </w:t>
      </w:r>
      <w:r>
        <w:t>случае</w:t>
      </w:r>
      <w:r w:rsidR="001E2301">
        <w:t xml:space="preserve"> </w:t>
      </w:r>
      <w:r>
        <w:t>подготавливает,</w:t>
      </w:r>
      <w:r w:rsidR="001E2301">
        <w:t xml:space="preserve"> </w:t>
      </w:r>
      <w:r>
        <w:t>согласовывает</w:t>
      </w:r>
      <w:r w:rsidR="001E2301">
        <w:t xml:space="preserve"> </w:t>
      </w:r>
      <w:r>
        <w:t>и</w:t>
      </w:r>
      <w:r w:rsidR="001E2301">
        <w:t xml:space="preserve"> </w:t>
      </w:r>
      <w:r>
        <w:t>утверждает</w:t>
      </w:r>
      <w:r w:rsidR="001E2301">
        <w:t xml:space="preserve"> </w:t>
      </w:r>
      <w:r>
        <w:t>в</w:t>
      </w:r>
      <w:r w:rsidR="001E2301">
        <w:t xml:space="preserve"> </w:t>
      </w:r>
      <w:r>
        <w:t>установленном</w:t>
      </w:r>
      <w:r w:rsidR="001E2301">
        <w:t xml:space="preserve"> </w:t>
      </w:r>
      <w:r>
        <w:t>данным</w:t>
      </w:r>
      <w:r w:rsidR="001E2301">
        <w:t xml:space="preserve"> </w:t>
      </w:r>
      <w:r>
        <w:t>РП</w:t>
      </w:r>
      <w:r w:rsidR="001E2301">
        <w:t xml:space="preserve"> </w:t>
      </w:r>
      <w:r>
        <w:t>порядке</w:t>
      </w:r>
      <w:r w:rsidR="001E2301">
        <w:t xml:space="preserve"> </w:t>
      </w:r>
      <w:r>
        <w:t>полный</w:t>
      </w:r>
      <w:r w:rsidR="001E2301">
        <w:t xml:space="preserve"> </w:t>
      </w:r>
      <w:r>
        <w:t>комплект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(Техническое</w:t>
      </w:r>
      <w:r w:rsidR="001E2301">
        <w:t xml:space="preserve"> </w:t>
      </w:r>
      <w:r>
        <w:t>задание,</w:t>
      </w:r>
      <w:r w:rsidR="001E2301">
        <w:t xml:space="preserve"> </w:t>
      </w:r>
      <w:r>
        <w:t>ЛСР,</w:t>
      </w:r>
      <w:r w:rsidR="001E2301">
        <w:t xml:space="preserve"> </w:t>
      </w:r>
      <w:r>
        <w:t>сопроводительное</w:t>
      </w:r>
      <w:r w:rsidR="001E2301">
        <w:t xml:space="preserve"> </w:t>
      </w:r>
      <w:r>
        <w:t>письмо,</w:t>
      </w:r>
      <w:r w:rsidR="001E2301">
        <w:t xml:space="preserve"> </w:t>
      </w:r>
      <w:r>
        <w:t>прочие</w:t>
      </w:r>
      <w:r w:rsidR="001E2301">
        <w:t xml:space="preserve"> </w:t>
      </w:r>
      <w:r>
        <w:t>необходимые</w:t>
      </w:r>
      <w:r w:rsidR="001E2301">
        <w:t xml:space="preserve"> </w:t>
      </w:r>
      <w:r>
        <w:t>документы)</w:t>
      </w:r>
      <w:r w:rsidR="001E2301">
        <w:t xml:space="preserve"> </w:t>
      </w:r>
      <w:r>
        <w:t>для</w:t>
      </w:r>
      <w:r w:rsidR="001E2301">
        <w:t xml:space="preserve"> </w:t>
      </w:r>
      <w:r>
        <w:t>передачи</w:t>
      </w:r>
      <w:r w:rsidR="001E2301">
        <w:t xml:space="preserve"> </w:t>
      </w:r>
      <w:r>
        <w:t>в</w:t>
      </w:r>
      <w:r w:rsidR="001E2301">
        <w:t xml:space="preserve"> </w:t>
      </w:r>
      <w:r>
        <w:t>ОПКПЗ</w:t>
      </w:r>
      <w:r w:rsidR="001E2301">
        <w:t xml:space="preserve"> </w:t>
      </w:r>
      <w:r>
        <w:t>ДОЗ</w:t>
      </w:r>
      <w:r w:rsidR="001E2301">
        <w:t xml:space="preserve"> </w:t>
      </w:r>
      <w:r>
        <w:t>и</w:t>
      </w:r>
      <w:r w:rsidR="001E2301">
        <w:t xml:space="preserve"> </w:t>
      </w:r>
      <w:r>
        <w:t>дальнейшей</w:t>
      </w:r>
      <w:r w:rsidR="001E2301">
        <w:t xml:space="preserve"> </w:t>
      </w:r>
      <w:r>
        <w:t>подготовки</w:t>
      </w:r>
      <w:r w:rsidR="001E2301">
        <w:t xml:space="preserve"> </w:t>
      </w:r>
      <w:r>
        <w:t>на</w:t>
      </w:r>
      <w:r w:rsidR="001E2301">
        <w:t xml:space="preserve"> </w:t>
      </w:r>
      <w:r>
        <w:t>основании</w:t>
      </w:r>
      <w:r w:rsidR="001E2301">
        <w:t xml:space="preserve"> </w:t>
      </w:r>
      <w:r>
        <w:t>переданного</w:t>
      </w:r>
      <w:r w:rsidR="001E2301">
        <w:t xml:space="preserve"> </w:t>
      </w:r>
      <w:r>
        <w:t>комплекта</w:t>
      </w:r>
      <w:r w:rsidR="001E2301">
        <w:t xml:space="preserve"> </w:t>
      </w:r>
      <w:r>
        <w:t>документов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и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соответственно.</w:t>
      </w:r>
    </w:p>
    <w:p w14:paraId="1D80B6C6" w14:textId="77777777" w:rsidR="00273185" w:rsidRDefault="00273185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53054E">
        <w:t>Заказчик</w:t>
      </w:r>
      <w:r w:rsidR="001E2301">
        <w:t xml:space="preserve"> </w:t>
      </w:r>
      <w:r w:rsidRPr="0053054E">
        <w:t>выполняет</w:t>
      </w:r>
      <w:r w:rsidR="001E2301">
        <w:t xml:space="preserve"> </w:t>
      </w:r>
      <w:r w:rsidRPr="0053054E">
        <w:t>другие</w:t>
      </w:r>
      <w:r w:rsidR="001E2301">
        <w:t xml:space="preserve"> </w:t>
      </w:r>
      <w:r w:rsidRPr="0053054E">
        <w:t>функции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соответствии</w:t>
      </w:r>
      <w:r w:rsidR="001E2301">
        <w:t xml:space="preserve"> </w:t>
      </w:r>
      <w:r w:rsidRPr="0053054E">
        <w:t>с</w:t>
      </w:r>
      <w:r w:rsidR="001E2301">
        <w:t xml:space="preserve"> </w:t>
      </w:r>
      <w:r w:rsidRPr="0053054E">
        <w:t>положениями</w:t>
      </w:r>
      <w:r w:rsidR="001E2301">
        <w:t xml:space="preserve"> </w:t>
      </w:r>
      <w:r w:rsidRPr="0053054E">
        <w:t>нормативной</w:t>
      </w:r>
      <w:r w:rsidR="001E2301">
        <w:t xml:space="preserve"> </w:t>
      </w:r>
      <w:r w:rsidRPr="0053054E">
        <w:t>документации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закупочной</w:t>
      </w:r>
      <w:r w:rsidR="001E2301">
        <w:t xml:space="preserve"> </w:t>
      </w:r>
      <w:r w:rsidRPr="0053054E">
        <w:t>деятельности,</w:t>
      </w:r>
      <w:r w:rsidR="001E2301">
        <w:t xml:space="preserve"> </w:t>
      </w:r>
      <w:r w:rsidRPr="0053054E">
        <w:t>иных</w:t>
      </w:r>
      <w:r w:rsidR="001E2301">
        <w:t xml:space="preserve"> </w:t>
      </w:r>
      <w:r w:rsidRPr="0053054E">
        <w:t>внутренних</w:t>
      </w:r>
      <w:r w:rsidR="001E2301">
        <w:t xml:space="preserve"> </w:t>
      </w:r>
      <w:r w:rsidRPr="0053054E">
        <w:t>документов,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том</w:t>
      </w:r>
      <w:r w:rsidR="001E2301">
        <w:t xml:space="preserve"> </w:t>
      </w:r>
      <w:r w:rsidRPr="0053054E">
        <w:t>числе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соблюдению</w:t>
      </w:r>
      <w:r w:rsidR="001E2301">
        <w:t xml:space="preserve"> </w:t>
      </w:r>
      <w:r w:rsidRPr="0053054E">
        <w:t>конфиденциальности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отношении</w:t>
      </w:r>
      <w:r w:rsidR="001E2301">
        <w:t xml:space="preserve"> </w:t>
      </w:r>
      <w:r w:rsidRPr="0053054E">
        <w:t>сведений,</w:t>
      </w:r>
      <w:r w:rsidR="001E2301">
        <w:t xml:space="preserve"> </w:t>
      </w:r>
      <w:r w:rsidRPr="0053054E">
        <w:t>ставших</w:t>
      </w:r>
      <w:r w:rsidR="001E2301">
        <w:t xml:space="preserve"> </w:t>
      </w:r>
      <w:r w:rsidRPr="0053054E">
        <w:t>известными</w:t>
      </w:r>
      <w:r w:rsidR="001E2301">
        <w:t xml:space="preserve"> </w:t>
      </w:r>
      <w:r w:rsidRPr="0053054E">
        <w:t>ему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ходе</w:t>
      </w:r>
      <w:r w:rsidR="001E2301">
        <w:t xml:space="preserve"> </w:t>
      </w:r>
      <w:r w:rsidRPr="0053054E">
        <w:t>организации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проведения</w:t>
      </w:r>
      <w:r w:rsidR="001E2301">
        <w:t xml:space="preserve"> </w:t>
      </w:r>
      <w:r w:rsidRPr="0053054E">
        <w:t>закупочных</w:t>
      </w:r>
      <w:r w:rsidR="001E2301">
        <w:t xml:space="preserve"> </w:t>
      </w:r>
      <w:r w:rsidR="006F2E8E">
        <w:t>процедур</w:t>
      </w:r>
      <w:r w:rsidRPr="0016328F">
        <w:t>.</w:t>
      </w:r>
    </w:p>
    <w:p w14:paraId="6DF09E12" w14:textId="77777777" w:rsidR="00BE5D5E" w:rsidRPr="0053054E" w:rsidRDefault="00BE5D5E" w:rsidP="006E7DA3">
      <w:pPr>
        <w:pStyle w:val="afff2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>
        <w:t>Заказчик</w:t>
      </w:r>
      <w:r w:rsidR="001E2301">
        <w:t xml:space="preserve"> </w:t>
      </w:r>
      <w:r>
        <w:t>несет</w:t>
      </w:r>
      <w:r w:rsidR="001E2301">
        <w:t xml:space="preserve"> </w:t>
      </w:r>
      <w:r>
        <w:t>персональную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подготовленный</w:t>
      </w:r>
      <w:r w:rsidR="001E2301">
        <w:t xml:space="preserve"> </w:t>
      </w:r>
      <w:r>
        <w:t>комплект</w:t>
      </w:r>
      <w:r w:rsidR="001E2301">
        <w:t xml:space="preserve"> </w:t>
      </w:r>
      <w:r>
        <w:t>документации,</w:t>
      </w:r>
      <w:r w:rsidR="001E2301">
        <w:t xml:space="preserve"> </w:t>
      </w:r>
      <w:r w:rsidR="00613797">
        <w:t>загруженный</w:t>
      </w:r>
      <w:r w:rsidR="001E2301">
        <w:t xml:space="preserve"> </w:t>
      </w:r>
      <w:r w:rsidR="00613797">
        <w:t>в</w:t>
      </w:r>
      <w:r w:rsidR="001E2301">
        <w:t xml:space="preserve"> </w:t>
      </w:r>
      <w:r w:rsidR="00613797">
        <w:t>1С</w:t>
      </w:r>
      <w:r w:rsidR="00AF7FBF">
        <w:t xml:space="preserve"> УПП</w:t>
      </w:r>
      <w:r w:rsidR="006F2E8E">
        <w:t>:</w:t>
      </w:r>
      <w:r w:rsidR="001E2301">
        <w:t xml:space="preserve"> </w:t>
      </w:r>
      <w:r w:rsidR="00E95A8B">
        <w:t>МТО</w:t>
      </w:r>
      <w:r w:rsidR="001E2301">
        <w:t xml:space="preserve"> </w:t>
      </w:r>
      <w:r w:rsidR="0016328F" w:rsidRPr="0016328F">
        <w:t>(</w:t>
      </w:r>
      <w:r w:rsidR="0016328F">
        <w:t>переданный</w:t>
      </w:r>
      <w:r w:rsidR="001E2301">
        <w:t xml:space="preserve"> </w:t>
      </w:r>
      <w:r w:rsidR="0016328F">
        <w:t>инициатору</w:t>
      </w:r>
      <w:r w:rsidR="001E2301">
        <w:t xml:space="preserve"> </w:t>
      </w:r>
      <w:r w:rsidR="0016328F">
        <w:t>закупки/ответственному</w:t>
      </w:r>
      <w:r w:rsidR="001E2301">
        <w:t xml:space="preserve"> </w:t>
      </w:r>
      <w:r w:rsidR="0016328F">
        <w:t>исполнителю</w:t>
      </w:r>
      <w:r w:rsidR="001E2301">
        <w:t xml:space="preserve"> </w:t>
      </w:r>
      <w:r w:rsidR="0016328F">
        <w:t>ОПЗ</w:t>
      </w:r>
      <w:r w:rsidR="001E2301">
        <w:t xml:space="preserve"> </w:t>
      </w:r>
      <w:r w:rsidR="0016328F">
        <w:t>ДОЗ</w:t>
      </w:r>
      <w:r w:rsidR="0016328F" w:rsidRPr="0016328F">
        <w:t>)</w:t>
      </w:r>
      <w:r w:rsidR="001E2301">
        <w:t xml:space="preserve"> </w:t>
      </w:r>
      <w:r>
        <w:t>для</w:t>
      </w:r>
      <w:r w:rsidR="001E2301">
        <w:t xml:space="preserve"> </w:t>
      </w:r>
      <w:r>
        <w:t>последующего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процедур.</w:t>
      </w:r>
    </w:p>
    <w:p w14:paraId="42ED1811" w14:textId="77777777" w:rsidR="00273185" w:rsidRDefault="00273185" w:rsidP="006E7DA3">
      <w:pPr>
        <w:widowControl w:val="0"/>
        <w:tabs>
          <w:tab w:val="left" w:pos="1134"/>
        </w:tabs>
        <w:jc w:val="both"/>
      </w:pPr>
    </w:p>
    <w:p w14:paraId="0507E642" w14:textId="77777777" w:rsidR="000A2705" w:rsidRPr="0053054E" w:rsidRDefault="000A2705" w:rsidP="006E7DA3">
      <w:pPr>
        <w:widowControl w:val="0"/>
        <w:tabs>
          <w:tab w:val="left" w:pos="1134"/>
        </w:tabs>
        <w:jc w:val="both"/>
      </w:pPr>
    </w:p>
    <w:p w14:paraId="1CC12403" w14:textId="77777777" w:rsidR="00273185" w:rsidRPr="00C31BB5" w:rsidRDefault="00C31BB5" w:rsidP="006E7DA3">
      <w:pPr>
        <w:pStyle w:val="a6"/>
        <w:keepNext w:val="0"/>
        <w:widowControl w:val="0"/>
        <w:numPr>
          <w:ilvl w:val="0"/>
          <w:numId w:val="0"/>
        </w:numPr>
        <w:tabs>
          <w:tab w:val="left" w:pos="1134"/>
        </w:tabs>
        <w:ind w:left="360" w:hanging="360"/>
        <w:rPr>
          <w:caps w:val="0"/>
        </w:rPr>
      </w:pPr>
      <w:bookmarkStart w:id="14" w:name="_Toc465956706"/>
      <w:r>
        <w:rPr>
          <w:caps w:val="0"/>
        </w:rPr>
        <w:lastRenderedPageBreak/>
        <w:t>4.2.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инициатора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закупки</w:t>
      </w:r>
      <w:bookmarkEnd w:id="14"/>
    </w:p>
    <w:p w14:paraId="388F46C8" w14:textId="77777777" w:rsidR="00FD0836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spacing w:before="120"/>
        <w:ind w:left="0" w:firstLine="567"/>
        <w:jc w:val="both"/>
        <w:rPr>
          <w:lang w:eastAsia="x-none"/>
        </w:rPr>
      </w:pPr>
      <w:r w:rsidRPr="003D18D7">
        <w:rPr>
          <w:lang w:eastAsia="x-none"/>
        </w:rPr>
        <w:t>Инициатор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осуществляет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подготовку</w:t>
      </w:r>
      <w:r w:rsidR="008E0BCE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проверку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согласование</w:t>
      </w:r>
      <w:r w:rsidR="001E2301">
        <w:rPr>
          <w:lang w:eastAsia="x-none"/>
        </w:rPr>
        <w:t xml:space="preserve"> </w:t>
      </w:r>
      <w:r>
        <w:rPr>
          <w:lang w:eastAsia="x-none"/>
        </w:rPr>
        <w:t>комплекта</w:t>
      </w:r>
      <w:r w:rsidR="001E2301">
        <w:rPr>
          <w:lang w:eastAsia="x-none"/>
        </w:rPr>
        <w:t xml:space="preserve"> </w:t>
      </w:r>
      <w:r>
        <w:rPr>
          <w:lang w:eastAsia="x-none"/>
        </w:rPr>
        <w:t>документации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закупку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(Техническое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задание,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том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числе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ЛСР,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прочая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необходимая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для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к</w:t>
      </w:r>
      <w:r w:rsidR="0016328F">
        <w:rPr>
          <w:lang w:eastAsia="x-none"/>
        </w:rPr>
        <w:t>а</w:t>
      </w:r>
      <w:r w:rsidR="008E0BCE">
        <w:rPr>
          <w:lang w:eastAsia="x-none"/>
        </w:rPr>
        <w:t>чественного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проведения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процедуры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документация)</w:t>
      </w:r>
      <w:r w:rsidRPr="003D18D7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подгрузку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всего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комплекта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документов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501A14">
        <w:rPr>
          <w:lang w:eastAsia="x-none"/>
        </w:rPr>
        <w:t>ИС</w:t>
      </w:r>
      <w:r w:rsidRPr="003D18D7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а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так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же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подготовку,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согласование,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заключение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ведение</w:t>
      </w:r>
      <w:r w:rsidR="001E2301">
        <w:rPr>
          <w:lang w:eastAsia="x-none"/>
        </w:rPr>
        <w:t xml:space="preserve"> </w:t>
      </w:r>
      <w:r w:rsidRPr="003D18D7">
        <w:rPr>
          <w:lang w:eastAsia="x-none"/>
        </w:rPr>
        <w:t>договора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установленном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локально-нормативной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документацией</w:t>
      </w:r>
      <w:r w:rsidR="001E2301">
        <w:rPr>
          <w:lang w:eastAsia="x-none"/>
        </w:rPr>
        <w:t xml:space="preserve"> </w:t>
      </w:r>
      <w:r w:rsidR="008E0BCE">
        <w:rPr>
          <w:lang w:eastAsia="x-none"/>
        </w:rPr>
        <w:t>порядке</w:t>
      </w:r>
      <w:r w:rsidRPr="003D18D7">
        <w:rPr>
          <w:lang w:eastAsia="x-none"/>
        </w:rPr>
        <w:t>.</w:t>
      </w:r>
      <w:r w:rsidR="001E2301">
        <w:rPr>
          <w:lang w:eastAsia="x-none"/>
        </w:rPr>
        <w:t xml:space="preserve"> </w:t>
      </w:r>
    </w:p>
    <w:p w14:paraId="6B9B2944" w14:textId="77777777" w:rsidR="00FD0836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3D18D7">
        <w:t>Инициатор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вправе</w:t>
      </w:r>
      <w:r w:rsidR="001E2301">
        <w:t xml:space="preserve"> </w:t>
      </w:r>
      <w:r w:rsidRPr="003D18D7">
        <w:t>вносить</w:t>
      </w:r>
      <w:r w:rsidR="001E2301">
        <w:t xml:space="preserve"> </w:t>
      </w:r>
      <w:r w:rsidRPr="003D18D7">
        <w:t>предложения</w:t>
      </w:r>
      <w:r w:rsidR="001E2301">
        <w:t xml:space="preserve"> </w:t>
      </w:r>
      <w:r w:rsidRPr="003D18D7">
        <w:t>организатору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внесении</w:t>
      </w:r>
      <w:r w:rsidR="001E2301">
        <w:t xml:space="preserve"> </w:t>
      </w:r>
      <w:r w:rsidRPr="003D18D7">
        <w:t>изменений</w:t>
      </w:r>
      <w:r w:rsidR="001E2301">
        <w:t xml:space="preserve"> </w:t>
      </w:r>
      <w:r w:rsidRPr="003D18D7">
        <w:t>в</w:t>
      </w:r>
      <w:r w:rsidR="001E2301">
        <w:t xml:space="preserve"> </w:t>
      </w:r>
      <w:r w:rsidR="008E0BCE">
        <w:t>Техническое</w:t>
      </w:r>
      <w:r w:rsidR="001E2301">
        <w:t xml:space="preserve"> </w:t>
      </w:r>
      <w:r w:rsidR="008E0BCE">
        <w:t>задание</w:t>
      </w:r>
      <w:r w:rsidRPr="003D18D7">
        <w:t>,</w:t>
      </w:r>
      <w:r w:rsidR="001E2301">
        <w:t xml:space="preserve"> </w:t>
      </w:r>
      <w:r w:rsidR="008E0BCE">
        <w:t>а</w:t>
      </w:r>
      <w:r w:rsidR="001E2301">
        <w:t xml:space="preserve"> </w:t>
      </w:r>
      <w:r w:rsidR="008E0BCE">
        <w:t>так</w:t>
      </w:r>
      <w:r w:rsidR="001E2301">
        <w:t xml:space="preserve"> </w:t>
      </w:r>
      <w:r w:rsidR="008E0BCE">
        <w:t>же</w:t>
      </w:r>
      <w:r w:rsidR="001E2301">
        <w:t xml:space="preserve"> </w:t>
      </w:r>
      <w:r w:rsidR="002442B8">
        <w:t>предложения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продлении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подачи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</w:t>
      </w:r>
      <w:r w:rsidR="001E2301">
        <w:t xml:space="preserve"> </w:t>
      </w:r>
      <w:r w:rsidRPr="003D18D7">
        <w:t>или</w:t>
      </w:r>
      <w:r w:rsidR="001E2301">
        <w:t xml:space="preserve"> </w:t>
      </w:r>
      <w:r w:rsidRPr="003D18D7">
        <w:t>об</w:t>
      </w:r>
      <w:r w:rsidR="001E2301">
        <w:t xml:space="preserve"> </w:t>
      </w:r>
      <w:r w:rsidRPr="003D18D7">
        <w:t>отказе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проведения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после</w:t>
      </w:r>
      <w:r w:rsidR="001E2301">
        <w:t xml:space="preserve"> </w:t>
      </w:r>
      <w:r w:rsidRPr="003D18D7">
        <w:t>объявления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ее</w:t>
      </w:r>
      <w:r w:rsidR="001E2301">
        <w:t xml:space="preserve"> </w:t>
      </w:r>
      <w:r w:rsidRPr="003D18D7">
        <w:t>проведении.</w:t>
      </w:r>
    </w:p>
    <w:p w14:paraId="3A8B01E6" w14:textId="77777777" w:rsidR="00FD0836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3D18D7">
        <w:t>Инициатор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случае</w:t>
      </w:r>
      <w:r w:rsidR="001E2301">
        <w:t xml:space="preserve"> </w:t>
      </w:r>
      <w:r w:rsidRPr="003D18D7">
        <w:t>получения</w:t>
      </w:r>
      <w:r w:rsidR="001E2301">
        <w:t xml:space="preserve"> </w:t>
      </w:r>
      <w:r w:rsidRPr="003D18D7">
        <w:t>от</w:t>
      </w:r>
      <w:r w:rsidR="001E2301">
        <w:t xml:space="preserve"> </w:t>
      </w:r>
      <w:r w:rsidRPr="003D18D7">
        <w:t>организатора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запроса</w:t>
      </w:r>
      <w:r w:rsidR="001E2301">
        <w:t xml:space="preserve"> </w:t>
      </w:r>
      <w:r w:rsidRPr="003D18D7">
        <w:t>о</w:t>
      </w:r>
      <w:r w:rsidR="001E2301">
        <w:t xml:space="preserve"> </w:t>
      </w:r>
      <w:r w:rsidRPr="003D18D7">
        <w:t>разъяснении</w:t>
      </w:r>
      <w:r w:rsidR="001E2301">
        <w:t xml:space="preserve"> </w:t>
      </w:r>
      <w:r w:rsidRPr="003D18D7">
        <w:t>положений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документации</w:t>
      </w:r>
      <w:r w:rsidR="001E2301">
        <w:t xml:space="preserve"> </w:t>
      </w:r>
      <w:r w:rsidRPr="003D18D7">
        <w:t>обязан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установленный</w:t>
      </w:r>
      <w:r w:rsidR="001E2301">
        <w:t xml:space="preserve"> </w:t>
      </w:r>
      <w:r>
        <w:t>Положением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направить</w:t>
      </w:r>
      <w:r w:rsidR="001E2301">
        <w:t xml:space="preserve"> </w:t>
      </w:r>
      <w:r w:rsidRPr="003D18D7">
        <w:t>организатору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соответствующее</w:t>
      </w:r>
      <w:r w:rsidR="001E2301">
        <w:t xml:space="preserve"> </w:t>
      </w:r>
      <w:r w:rsidRPr="003D18D7">
        <w:t>разъяснение.</w:t>
      </w:r>
      <w:r w:rsidR="001E2301">
        <w:t xml:space="preserve"> </w:t>
      </w:r>
    </w:p>
    <w:p w14:paraId="01D4B97D" w14:textId="77777777" w:rsidR="00BE2408" w:rsidRDefault="00BE2408" w:rsidP="00BE2408">
      <w:pPr>
        <w:pStyle w:val="afff2"/>
        <w:widowControl w:val="0"/>
        <w:numPr>
          <w:ilvl w:val="3"/>
          <w:numId w:val="8"/>
        </w:numPr>
        <w:tabs>
          <w:tab w:val="left" w:pos="1134"/>
        </w:tabs>
        <w:jc w:val="both"/>
        <w:rPr>
          <w:lang w:eastAsia="x-none"/>
        </w:rPr>
      </w:pPr>
      <w:r>
        <w:t xml:space="preserve">Инициатор закупки несет </w:t>
      </w:r>
      <w:r w:rsidRPr="00BE2408">
        <w:t>ответственность за определение плановой стоимости.</w:t>
      </w:r>
    </w:p>
    <w:p w14:paraId="58DC9739" w14:textId="77777777" w:rsidR="00FD0836" w:rsidRPr="00DE253A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53054E">
        <w:t>При</w:t>
      </w:r>
      <w:r w:rsidR="001E2301">
        <w:t xml:space="preserve"> </w:t>
      </w:r>
      <w:r w:rsidRPr="0053054E">
        <w:t>проведении</w:t>
      </w:r>
      <w:r w:rsidR="001E2301">
        <w:t xml:space="preserve"> </w:t>
      </w:r>
      <w:r w:rsidRPr="0053054E">
        <w:t>консолидированной</w:t>
      </w:r>
      <w:r w:rsidR="001E2301">
        <w:t xml:space="preserve"> </w:t>
      </w:r>
      <w:r w:rsidRPr="0053054E">
        <w:t>закупки</w:t>
      </w:r>
      <w:r w:rsidR="001E2301">
        <w:t xml:space="preserve"> </w:t>
      </w:r>
      <w:r w:rsidRPr="0053054E">
        <w:t>инициатор</w:t>
      </w:r>
      <w:r w:rsidR="001E2301">
        <w:t xml:space="preserve"> </w:t>
      </w:r>
      <w:r w:rsidRPr="0053054E">
        <w:t>закупки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срок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порядке,</w:t>
      </w:r>
      <w:r w:rsidR="001E2301">
        <w:t xml:space="preserve"> </w:t>
      </w:r>
      <w:r w:rsidRPr="0053054E">
        <w:t>которые</w:t>
      </w:r>
      <w:r w:rsidR="001E2301">
        <w:t xml:space="preserve"> </w:t>
      </w:r>
      <w:r w:rsidRPr="0053054E">
        <w:t>установлены</w:t>
      </w:r>
      <w:r w:rsidR="001E2301">
        <w:t xml:space="preserve"> </w:t>
      </w:r>
      <w:r>
        <w:t>Положением</w:t>
      </w:r>
      <w:r w:rsidRPr="0053054E">
        <w:t>,</w:t>
      </w:r>
      <w:r w:rsidR="001E2301">
        <w:t xml:space="preserve"> </w:t>
      </w:r>
      <w:r w:rsidRPr="0053054E">
        <w:t>направляет</w:t>
      </w:r>
      <w:r w:rsidR="001E2301">
        <w:t xml:space="preserve"> </w:t>
      </w:r>
      <w:r w:rsidRPr="0053054E">
        <w:t>заказчикам</w:t>
      </w:r>
      <w:r w:rsidR="001E2301">
        <w:t xml:space="preserve"> </w:t>
      </w:r>
      <w:r w:rsidRPr="0053054E">
        <w:t>копию</w:t>
      </w:r>
      <w:r w:rsidR="001E2301">
        <w:t xml:space="preserve"> </w:t>
      </w:r>
      <w:r w:rsidRPr="0053054E">
        <w:t>полученного</w:t>
      </w:r>
      <w:r w:rsidR="001E2301">
        <w:t xml:space="preserve"> </w:t>
      </w:r>
      <w:r w:rsidRPr="0053054E">
        <w:t>от</w:t>
      </w:r>
      <w:r w:rsidR="001E2301">
        <w:t xml:space="preserve"> </w:t>
      </w:r>
      <w:r w:rsidRPr="00FD0836">
        <w:rPr>
          <w:spacing w:val="-1"/>
        </w:rPr>
        <w:t>организатора</w:t>
      </w:r>
      <w:r w:rsidR="001E2301">
        <w:rPr>
          <w:spacing w:val="-1"/>
        </w:rPr>
        <w:t xml:space="preserve"> </w:t>
      </w:r>
      <w:r w:rsidRPr="00FD0836">
        <w:rPr>
          <w:spacing w:val="-1"/>
        </w:rPr>
        <w:t>закупки</w:t>
      </w:r>
      <w:r w:rsidR="001E2301">
        <w:rPr>
          <w:spacing w:val="-1"/>
        </w:rPr>
        <w:t xml:space="preserve"> </w:t>
      </w:r>
      <w:r w:rsidRPr="0053054E">
        <w:t>итогового</w:t>
      </w:r>
      <w:r w:rsidR="001E2301">
        <w:t xml:space="preserve"> </w:t>
      </w:r>
      <w:r w:rsidRPr="0053054E">
        <w:t>протокола</w:t>
      </w:r>
      <w:r w:rsidR="001E2301">
        <w:t xml:space="preserve"> </w:t>
      </w:r>
      <w:r w:rsidRPr="0053054E">
        <w:t>закупочной</w:t>
      </w:r>
      <w:r w:rsidR="001E2301">
        <w:t xml:space="preserve"> </w:t>
      </w:r>
      <w:r w:rsidRPr="0053054E">
        <w:t>процедуры,</w:t>
      </w:r>
      <w:r w:rsidR="001E2301">
        <w:t xml:space="preserve"> </w:t>
      </w:r>
      <w:r w:rsidRPr="0053054E">
        <w:t>а</w:t>
      </w:r>
      <w:r w:rsidR="001E2301">
        <w:t xml:space="preserve"> </w:t>
      </w:r>
      <w:r w:rsidRPr="0053054E">
        <w:t>также</w:t>
      </w:r>
      <w:r w:rsidR="001E2301">
        <w:t xml:space="preserve"> </w:t>
      </w:r>
      <w:r w:rsidRPr="0053054E">
        <w:t>документы,</w:t>
      </w:r>
      <w:r w:rsidR="001E2301">
        <w:t xml:space="preserve"> </w:t>
      </w:r>
      <w:r w:rsidRPr="0053054E">
        <w:t>необходимые</w:t>
      </w:r>
      <w:r w:rsidR="001E2301">
        <w:t xml:space="preserve"> </w:t>
      </w:r>
      <w:r w:rsidRPr="0053054E">
        <w:t>для</w:t>
      </w:r>
      <w:r w:rsidR="001E2301">
        <w:t xml:space="preserve"> </w:t>
      </w:r>
      <w:r w:rsidRPr="0053054E">
        <w:t>подготовки,</w:t>
      </w:r>
      <w:r w:rsidR="001E2301">
        <w:t xml:space="preserve"> </w:t>
      </w:r>
      <w:r w:rsidRPr="0053054E">
        <w:t>согласования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заключения</w:t>
      </w:r>
      <w:r w:rsidR="001E2301">
        <w:t xml:space="preserve"> </w:t>
      </w:r>
      <w:r w:rsidRPr="0053054E">
        <w:t>договора,</w:t>
      </w:r>
      <w:r w:rsidR="001E2301">
        <w:t xml:space="preserve"> </w:t>
      </w:r>
      <w:r w:rsidRPr="0053054E">
        <w:t>представленные</w:t>
      </w:r>
      <w:r w:rsidR="001E2301">
        <w:t xml:space="preserve"> </w:t>
      </w:r>
      <w:r w:rsidRPr="0053054E">
        <w:t>победителем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составе</w:t>
      </w:r>
      <w:r w:rsidR="001E2301">
        <w:t xml:space="preserve"> </w:t>
      </w:r>
      <w:r w:rsidRPr="0053054E">
        <w:t>его</w:t>
      </w:r>
      <w:r w:rsidR="001E2301">
        <w:t xml:space="preserve"> </w:t>
      </w:r>
      <w:r w:rsidRPr="0053054E">
        <w:t>заявки.</w:t>
      </w:r>
      <w:r w:rsidR="001E2301">
        <w:rPr>
          <w:spacing w:val="-1"/>
        </w:rPr>
        <w:t xml:space="preserve"> </w:t>
      </w:r>
    </w:p>
    <w:p w14:paraId="21A242FF" w14:textId="77777777" w:rsidR="00227ADD" w:rsidRDefault="00227ADD" w:rsidP="00DE253A">
      <w:pPr>
        <w:pStyle w:val="afff2"/>
        <w:widowControl w:val="0"/>
        <w:numPr>
          <w:ilvl w:val="3"/>
          <w:numId w:val="8"/>
        </w:numPr>
        <w:tabs>
          <w:tab w:val="clear" w:pos="644"/>
          <w:tab w:val="num" w:pos="0"/>
          <w:tab w:val="left" w:pos="1134"/>
        </w:tabs>
        <w:ind w:left="0" w:firstLine="567"/>
        <w:jc w:val="both"/>
        <w:rPr>
          <w:lang w:eastAsia="x-none"/>
        </w:rPr>
      </w:pPr>
      <w:r w:rsidRPr="00227ADD">
        <w:rPr>
          <w:lang w:eastAsia="x-none"/>
        </w:rPr>
        <w:t>При закупках товаров, работ и услуг в случаях, когда конкуренция невозможна или нецелесообразна, закупка</w:t>
      </w:r>
      <w:r w:rsidR="00BB2E48">
        <w:rPr>
          <w:lang w:eastAsia="x-none"/>
        </w:rPr>
        <w:t xml:space="preserve"> должна</w:t>
      </w:r>
      <w:r w:rsidRPr="00227ADD">
        <w:rPr>
          <w:lang w:eastAsia="x-none"/>
        </w:rPr>
        <w:t xml:space="preserve"> осуществляется у</w:t>
      </w:r>
      <w:r w:rsidR="00BB2E48">
        <w:rPr>
          <w:lang w:eastAsia="x-none"/>
        </w:rPr>
        <w:t xml:space="preserve"> компаний</w:t>
      </w:r>
      <w:r w:rsidRPr="00227ADD">
        <w:rPr>
          <w:lang w:eastAsia="x-none"/>
        </w:rPr>
        <w:t xml:space="preserve"> Группы АФК «Система», которые предлагают или могут предлагать к реализации товары, работы и услуги, являющиеся предметом соответствующей закупки.</w:t>
      </w:r>
    </w:p>
    <w:p w14:paraId="68F10095" w14:textId="77777777" w:rsidR="00273185" w:rsidRPr="00AC1B27" w:rsidRDefault="00273185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 w:rsidRPr="0053054E">
        <w:t>Инициатор</w:t>
      </w:r>
      <w:r w:rsidR="001E2301">
        <w:t xml:space="preserve"> </w:t>
      </w:r>
      <w:r w:rsidRPr="0053054E">
        <w:t>закупки</w:t>
      </w:r>
      <w:r w:rsidR="001E2301">
        <w:t xml:space="preserve"> </w:t>
      </w:r>
      <w:r w:rsidRPr="0053054E">
        <w:t>выполняет</w:t>
      </w:r>
      <w:r w:rsidR="001E2301">
        <w:t xml:space="preserve"> </w:t>
      </w:r>
      <w:r w:rsidRPr="0053054E">
        <w:t>другие</w:t>
      </w:r>
      <w:r w:rsidR="001E2301">
        <w:t xml:space="preserve"> </w:t>
      </w:r>
      <w:r w:rsidRPr="0053054E">
        <w:t>функции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соответствии</w:t>
      </w:r>
      <w:r w:rsidR="001E2301">
        <w:t xml:space="preserve"> </w:t>
      </w:r>
      <w:r w:rsidRPr="0053054E">
        <w:t>с</w:t>
      </w:r>
      <w:r w:rsidR="001E2301">
        <w:t xml:space="preserve"> </w:t>
      </w:r>
      <w:r w:rsidRPr="0053054E">
        <w:t>положениями</w:t>
      </w:r>
      <w:r w:rsidR="001E2301">
        <w:t xml:space="preserve"> </w:t>
      </w:r>
      <w:r w:rsidRPr="0053054E">
        <w:t>нормативной</w:t>
      </w:r>
      <w:r w:rsidR="001E2301">
        <w:t xml:space="preserve"> </w:t>
      </w:r>
      <w:r w:rsidRPr="0053054E">
        <w:t>документации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закупочной</w:t>
      </w:r>
      <w:r w:rsidR="001E2301">
        <w:t xml:space="preserve"> </w:t>
      </w:r>
      <w:r w:rsidRPr="0053054E">
        <w:t>деятельности,</w:t>
      </w:r>
      <w:r w:rsidR="001E2301">
        <w:t xml:space="preserve"> </w:t>
      </w:r>
      <w:r w:rsidRPr="0053054E">
        <w:t>иных</w:t>
      </w:r>
      <w:r w:rsidR="001E2301">
        <w:t xml:space="preserve"> </w:t>
      </w:r>
      <w:r w:rsidRPr="0053054E">
        <w:t>внутренних</w:t>
      </w:r>
      <w:r w:rsidR="001E2301">
        <w:t xml:space="preserve"> </w:t>
      </w:r>
      <w:r w:rsidRPr="0053054E">
        <w:t>документов,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том</w:t>
      </w:r>
      <w:r w:rsidR="001E2301">
        <w:t xml:space="preserve"> </w:t>
      </w:r>
      <w:r w:rsidRPr="0053054E">
        <w:t>числе</w:t>
      </w:r>
      <w:r w:rsidR="001E2301">
        <w:t xml:space="preserve"> </w:t>
      </w:r>
      <w:r w:rsidRPr="0053054E">
        <w:t>по</w:t>
      </w:r>
      <w:r w:rsidR="001E2301">
        <w:t xml:space="preserve"> </w:t>
      </w:r>
      <w:r w:rsidRPr="0053054E">
        <w:t>соблюдению</w:t>
      </w:r>
      <w:r w:rsidR="001E2301">
        <w:t xml:space="preserve"> </w:t>
      </w:r>
      <w:r w:rsidRPr="0053054E">
        <w:t>конфиденциальности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отношении</w:t>
      </w:r>
      <w:r w:rsidR="001E2301">
        <w:t xml:space="preserve"> </w:t>
      </w:r>
      <w:r w:rsidRPr="0053054E">
        <w:t>сведений,</w:t>
      </w:r>
      <w:r w:rsidR="001E2301">
        <w:t xml:space="preserve"> </w:t>
      </w:r>
      <w:r w:rsidRPr="0053054E">
        <w:t>ставших</w:t>
      </w:r>
      <w:r w:rsidR="001E2301">
        <w:t xml:space="preserve"> </w:t>
      </w:r>
      <w:r w:rsidRPr="0053054E">
        <w:t>известными</w:t>
      </w:r>
      <w:r w:rsidR="001E2301">
        <w:t xml:space="preserve"> </w:t>
      </w:r>
      <w:r w:rsidRPr="0053054E">
        <w:t>ему</w:t>
      </w:r>
      <w:r w:rsidR="001E2301">
        <w:t xml:space="preserve"> </w:t>
      </w:r>
      <w:r w:rsidRPr="0053054E">
        <w:t>в</w:t>
      </w:r>
      <w:r w:rsidR="001E2301">
        <w:t xml:space="preserve"> </w:t>
      </w:r>
      <w:r w:rsidRPr="0053054E">
        <w:t>ходе</w:t>
      </w:r>
      <w:r w:rsidR="001E2301">
        <w:t xml:space="preserve"> </w:t>
      </w:r>
      <w:r w:rsidRPr="0053054E">
        <w:t>организации</w:t>
      </w:r>
      <w:r w:rsidR="001E2301">
        <w:t xml:space="preserve"> </w:t>
      </w:r>
      <w:r w:rsidRPr="0053054E">
        <w:t>и</w:t>
      </w:r>
      <w:r w:rsidR="001E2301">
        <w:t xml:space="preserve"> </w:t>
      </w:r>
      <w:r w:rsidRPr="0053054E">
        <w:t>проведения</w:t>
      </w:r>
      <w:r w:rsidR="001E2301">
        <w:t xml:space="preserve"> </w:t>
      </w:r>
      <w:r w:rsidRPr="0053054E">
        <w:t>за</w:t>
      </w:r>
      <w:r w:rsidR="006F2E8E">
        <w:t>купочных</w:t>
      </w:r>
      <w:r w:rsidR="001E2301">
        <w:t xml:space="preserve"> </w:t>
      </w:r>
      <w:r w:rsidR="006F2E8E">
        <w:t>процедур</w:t>
      </w:r>
      <w:r w:rsidRPr="0053054E">
        <w:t>.</w:t>
      </w:r>
    </w:p>
    <w:p w14:paraId="00B04D11" w14:textId="77777777" w:rsidR="00FD0836" w:rsidRPr="0053054E" w:rsidRDefault="00FD0836" w:rsidP="006E7DA3">
      <w:pPr>
        <w:pStyle w:val="afff2"/>
        <w:widowControl w:val="0"/>
        <w:numPr>
          <w:ilvl w:val="3"/>
          <w:numId w:val="8"/>
        </w:numPr>
        <w:tabs>
          <w:tab w:val="left" w:pos="1134"/>
        </w:tabs>
        <w:ind w:left="0" w:firstLine="567"/>
        <w:jc w:val="both"/>
        <w:rPr>
          <w:lang w:eastAsia="x-none"/>
        </w:rPr>
      </w:pPr>
      <w:r>
        <w:t>Инициатор</w:t>
      </w:r>
      <w:r w:rsidR="001E2301">
        <w:t xml:space="preserve"> </w:t>
      </w:r>
      <w:r>
        <w:t>несет</w:t>
      </w:r>
      <w:r w:rsidR="001E2301">
        <w:t xml:space="preserve"> </w:t>
      </w:r>
      <w:r>
        <w:t>персональную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подготовленный</w:t>
      </w:r>
      <w:r w:rsidR="001E2301">
        <w:t xml:space="preserve"> </w:t>
      </w:r>
      <w:r>
        <w:t>комплект</w:t>
      </w:r>
      <w:r w:rsidR="001E2301">
        <w:t xml:space="preserve"> </w:t>
      </w:r>
      <w:r>
        <w:t>документации,</w:t>
      </w:r>
      <w:r w:rsidR="001E2301">
        <w:t xml:space="preserve"> </w:t>
      </w:r>
      <w:r w:rsidR="004469EB">
        <w:t>загруженный</w:t>
      </w:r>
      <w:r w:rsidR="001E2301">
        <w:t xml:space="preserve"> </w:t>
      </w:r>
      <w:r w:rsidR="004469EB">
        <w:t>в</w:t>
      </w:r>
      <w:r w:rsidR="001E2301">
        <w:t xml:space="preserve"> </w:t>
      </w:r>
      <w:r w:rsidR="00613797">
        <w:t>1С</w:t>
      </w:r>
      <w:r w:rsidR="00AF7FBF">
        <w:t xml:space="preserve"> УПП</w:t>
      </w:r>
      <w:r w:rsidR="006F2E8E">
        <w:t>:</w:t>
      </w:r>
      <w:r w:rsidR="001E2301">
        <w:t xml:space="preserve"> </w:t>
      </w:r>
      <w:r w:rsidR="004469EB">
        <w:t>МТО</w:t>
      </w:r>
      <w:r w:rsidR="001E2301">
        <w:t xml:space="preserve"> </w:t>
      </w:r>
      <w:r w:rsidR="004469EB">
        <w:t>(</w:t>
      </w:r>
      <w:r>
        <w:t>переданный</w:t>
      </w:r>
      <w:r w:rsidR="001E2301">
        <w:t xml:space="preserve"> </w:t>
      </w:r>
      <w:r>
        <w:t>организатору</w:t>
      </w:r>
      <w:r w:rsidR="001E2301">
        <w:t xml:space="preserve"> </w:t>
      </w:r>
      <w:r>
        <w:t>закупки</w:t>
      </w:r>
      <w:r w:rsidR="004469EB">
        <w:t>)</w:t>
      </w:r>
      <w:r w:rsidR="001E2301">
        <w:t xml:space="preserve"> </w:t>
      </w:r>
      <w:r>
        <w:t>для</w:t>
      </w:r>
      <w:r w:rsidR="001E2301">
        <w:t xml:space="preserve"> </w:t>
      </w:r>
      <w:r>
        <w:t>последующего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</w:t>
      </w:r>
    </w:p>
    <w:p w14:paraId="06893F19" w14:textId="77777777" w:rsidR="00273185" w:rsidRPr="003D18D7" w:rsidRDefault="00273185" w:rsidP="006E7DA3">
      <w:pPr>
        <w:widowControl w:val="0"/>
        <w:tabs>
          <w:tab w:val="left" w:pos="1134"/>
        </w:tabs>
        <w:jc w:val="both"/>
      </w:pPr>
    </w:p>
    <w:p w14:paraId="5A466538" w14:textId="77777777" w:rsidR="00273185" w:rsidRPr="00C31BB5" w:rsidRDefault="00C31BB5" w:rsidP="006E7DA3">
      <w:pPr>
        <w:pStyle w:val="a6"/>
        <w:keepNext w:val="0"/>
        <w:widowControl w:val="0"/>
        <w:numPr>
          <w:ilvl w:val="0"/>
          <w:numId w:val="0"/>
        </w:numPr>
        <w:tabs>
          <w:tab w:val="left" w:pos="1134"/>
        </w:tabs>
        <w:ind w:left="360" w:hanging="360"/>
        <w:rPr>
          <w:caps w:val="0"/>
        </w:rPr>
      </w:pPr>
      <w:bookmarkStart w:id="15" w:name="_Ref94246265"/>
      <w:bookmarkStart w:id="16" w:name="_Toc205787597"/>
      <w:bookmarkStart w:id="17" w:name="_Toc465956707"/>
      <w:r>
        <w:rPr>
          <w:caps w:val="0"/>
        </w:rPr>
        <w:t>4.3.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организатора</w:t>
      </w:r>
      <w:r w:rsidR="001E2301">
        <w:rPr>
          <w:caps w:val="0"/>
        </w:rPr>
        <w:t xml:space="preserve"> </w:t>
      </w:r>
      <w:r w:rsidR="00273185" w:rsidRPr="00C31BB5">
        <w:rPr>
          <w:caps w:val="0"/>
        </w:rPr>
        <w:t>закупки</w:t>
      </w:r>
      <w:bookmarkEnd w:id="15"/>
      <w:bookmarkEnd w:id="16"/>
      <w:bookmarkEnd w:id="17"/>
    </w:p>
    <w:p w14:paraId="59A5F116" w14:textId="77777777" w:rsidR="00161EA2" w:rsidRDefault="00D34C04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spacing w:before="120"/>
        <w:ind w:left="0" w:firstLine="567"/>
        <w:jc w:val="both"/>
        <w:rPr>
          <w:lang w:eastAsia="x-none"/>
        </w:rPr>
      </w:pPr>
      <w:r>
        <w:rPr>
          <w:lang w:eastAsia="x-none"/>
        </w:rPr>
        <w:t>Сотрудник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О</w:t>
      </w:r>
      <w:r w:rsidR="00CC3D10">
        <w:rPr>
          <w:lang w:eastAsia="x-none"/>
        </w:rPr>
        <w:t>ПЗ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ДОЗ</w:t>
      </w:r>
      <w:r w:rsidR="00161EA2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="00273185" w:rsidRPr="003C3086">
        <w:rPr>
          <w:lang w:val="x-none" w:eastAsia="x-none"/>
        </w:rPr>
        <w:t>осуществляет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проверку</w:t>
      </w:r>
      <w:r w:rsidR="001E2301">
        <w:rPr>
          <w:lang w:val="x-none" w:eastAsia="x-none"/>
        </w:rPr>
        <w:t xml:space="preserve"> </w:t>
      </w:r>
      <w:r w:rsidR="00161EA2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согласование</w:t>
      </w:r>
      <w:r w:rsidR="001E2301">
        <w:rPr>
          <w:lang w:eastAsia="x-none"/>
        </w:rPr>
        <w:t xml:space="preserve"> </w:t>
      </w:r>
      <w:r w:rsidR="00EE3EE4">
        <w:rPr>
          <w:lang w:eastAsia="x-none"/>
        </w:rPr>
        <w:t>направленного инициатором закупки</w:t>
      </w:r>
      <w:r w:rsidR="001E2301">
        <w:rPr>
          <w:lang w:eastAsia="x-none"/>
        </w:rPr>
        <w:t xml:space="preserve"> </w:t>
      </w:r>
      <w:r w:rsidR="00EE3EE4">
        <w:rPr>
          <w:lang w:eastAsia="x-none"/>
        </w:rPr>
        <w:t>пакета документов,</w:t>
      </w:r>
      <w:r w:rsidR="001E2301">
        <w:rPr>
          <w:lang w:eastAsia="x-none"/>
        </w:rPr>
        <w:t xml:space="preserve"> </w:t>
      </w:r>
      <w:r w:rsidR="00EE3EE4">
        <w:rPr>
          <w:lang w:eastAsia="x-none"/>
        </w:rPr>
        <w:t>для</w:t>
      </w:r>
      <w:r w:rsidR="001E2301">
        <w:rPr>
          <w:lang w:val="x-none" w:eastAsia="x-none"/>
        </w:rPr>
        <w:t xml:space="preserve"> </w:t>
      </w:r>
      <w:r w:rsidR="00EE3EE4">
        <w:rPr>
          <w:lang w:eastAsia="x-none"/>
        </w:rPr>
        <w:t xml:space="preserve">проведения </w:t>
      </w:r>
      <w:r w:rsidR="00CC3D10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процедуры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инициатором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на</w:t>
      </w:r>
      <w:r w:rsidR="00EE3EE4">
        <w:rPr>
          <w:lang w:eastAsia="x-none"/>
        </w:rPr>
        <w:t xml:space="preserve"> предмет его комплектности и</w:t>
      </w:r>
      <w:r w:rsidR="001E2301">
        <w:rPr>
          <w:lang w:eastAsia="x-none"/>
        </w:rPr>
        <w:t xml:space="preserve"> </w:t>
      </w:r>
      <w:r w:rsidR="00EE3EE4" w:rsidRPr="003C3086">
        <w:rPr>
          <w:lang w:val="x-none" w:eastAsia="x-none"/>
        </w:rPr>
        <w:t>соответстви</w:t>
      </w:r>
      <w:r w:rsidR="00EE3EE4">
        <w:rPr>
          <w:lang w:eastAsia="x-none"/>
        </w:rPr>
        <w:t>я</w:t>
      </w:r>
      <w:r w:rsidR="00EE3EE4">
        <w:rPr>
          <w:lang w:val="x-none" w:eastAsia="x-none"/>
        </w:rPr>
        <w:t xml:space="preserve"> </w:t>
      </w:r>
      <w:r w:rsidR="00273185">
        <w:rPr>
          <w:lang w:eastAsia="x-none"/>
        </w:rPr>
        <w:t>требованиям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нормативной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документации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по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="00273185">
        <w:rPr>
          <w:lang w:eastAsia="x-none"/>
        </w:rPr>
        <w:t>деятельности</w:t>
      </w:r>
      <w:r w:rsidR="00EE3EE4">
        <w:rPr>
          <w:lang w:eastAsia="x-none"/>
        </w:rPr>
        <w:t>.</w:t>
      </w:r>
      <w:r w:rsidR="00EE3EE4">
        <w:rPr>
          <w:lang w:val="x-none" w:eastAsia="x-none"/>
        </w:rPr>
        <w:t xml:space="preserve"> </w:t>
      </w:r>
      <w:r w:rsidR="00EE3EE4">
        <w:rPr>
          <w:lang w:eastAsia="x-none"/>
        </w:rPr>
        <w:t xml:space="preserve">В </w:t>
      </w:r>
      <w:r w:rsidR="00161EA2">
        <w:rPr>
          <w:lang w:eastAsia="x-none"/>
        </w:rPr>
        <w:t>случае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несоответствия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возвращает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доработку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инициатору</w:t>
      </w:r>
      <w:r w:rsidR="001E2301">
        <w:rPr>
          <w:lang w:eastAsia="x-none"/>
        </w:rPr>
        <w:t xml:space="preserve"> </w:t>
      </w:r>
      <w:r w:rsidR="00161EA2">
        <w:rPr>
          <w:lang w:eastAsia="x-none"/>
        </w:rPr>
        <w:t>закупки.</w:t>
      </w:r>
      <w:r w:rsidR="001E2301">
        <w:rPr>
          <w:lang w:val="x-none" w:eastAsia="x-none"/>
        </w:rPr>
        <w:t xml:space="preserve"> </w:t>
      </w:r>
    </w:p>
    <w:p w14:paraId="4E1ECE7B" w14:textId="77777777" w:rsidR="003020C1" w:rsidRDefault="003020C1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eastAsia="x-none"/>
        </w:rPr>
      </w:pPr>
      <w:r>
        <w:t xml:space="preserve">Организатор закупки проверяет полученное от инициатора техническое задание </w:t>
      </w:r>
      <w:r w:rsidRPr="0015658F">
        <w:t>на соответствие процедуре согласования и утверждения</w:t>
      </w:r>
      <w:r>
        <w:t>.</w:t>
      </w:r>
    </w:p>
    <w:p w14:paraId="0EE41755" w14:textId="77777777" w:rsidR="00273185" w:rsidRPr="003D18D7" w:rsidRDefault="00161EA2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eastAsia="x-none"/>
        </w:rPr>
      </w:pPr>
      <w:r>
        <w:rPr>
          <w:lang w:eastAsia="x-none"/>
        </w:rPr>
        <w:t>Ответственный</w:t>
      </w:r>
      <w:r w:rsidR="001E2301">
        <w:rPr>
          <w:lang w:eastAsia="x-none"/>
        </w:rPr>
        <w:t xml:space="preserve"> </w:t>
      </w:r>
      <w:r>
        <w:rPr>
          <w:lang w:eastAsia="x-none"/>
        </w:rPr>
        <w:t>сотрудник</w:t>
      </w:r>
      <w:r w:rsidR="001E2301">
        <w:rPr>
          <w:lang w:eastAsia="x-none"/>
        </w:rPr>
        <w:t xml:space="preserve"> </w:t>
      </w:r>
      <w:r>
        <w:rPr>
          <w:lang w:eastAsia="x-none"/>
        </w:rPr>
        <w:t>ОПЗ</w:t>
      </w:r>
      <w:r w:rsidR="001E2301">
        <w:rPr>
          <w:lang w:eastAsia="x-none"/>
        </w:rPr>
        <w:t xml:space="preserve"> </w:t>
      </w:r>
      <w:r>
        <w:rPr>
          <w:lang w:eastAsia="x-none"/>
        </w:rPr>
        <w:t>осуществляет</w:t>
      </w:r>
      <w:r w:rsidR="001E2301">
        <w:rPr>
          <w:lang w:eastAsia="x-none"/>
        </w:rPr>
        <w:t xml:space="preserve"> </w:t>
      </w:r>
      <w:r w:rsidR="00273185" w:rsidRPr="003C3086">
        <w:rPr>
          <w:lang w:val="x-none" w:eastAsia="x-none"/>
        </w:rPr>
        <w:t>подготовку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документации,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размещение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документации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="00060B74">
        <w:rPr>
          <w:lang w:eastAsia="x-none"/>
        </w:rPr>
        <w:t>корпоративном сайте Общества</w:t>
      </w:r>
      <w:r w:rsidR="00273185" w:rsidRPr="003C3086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ЭТП,</w:t>
      </w:r>
      <w:r w:rsidR="001E2301">
        <w:rPr>
          <w:lang w:val="x-none" w:eastAsia="x-none"/>
        </w:rPr>
        <w:t xml:space="preserve"> </w:t>
      </w:r>
      <w:r>
        <w:rPr>
          <w:lang w:eastAsia="x-none"/>
        </w:rPr>
        <w:t>анонсирование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извещения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="00273185" w:rsidRPr="003C3086">
        <w:rPr>
          <w:lang w:val="x-none" w:eastAsia="x-none"/>
        </w:rPr>
        <w:t>закупке</w:t>
      </w:r>
      <w:r w:rsidR="001E2301">
        <w:rPr>
          <w:lang w:val="x-none" w:eastAsia="x-none"/>
        </w:rPr>
        <w:t xml:space="preserve"> </w:t>
      </w:r>
      <w:r w:rsidR="00CC3D10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="00060B74">
        <w:rPr>
          <w:lang w:eastAsia="x-none"/>
        </w:rPr>
        <w:t>корпоративном сайте Общества</w:t>
      </w:r>
      <w:r w:rsidR="00844088">
        <w:rPr>
          <w:lang w:eastAsia="x-none"/>
        </w:rPr>
        <w:t xml:space="preserve"> и в ЕИС</w:t>
      </w:r>
      <w:r w:rsidR="00273185" w:rsidRPr="003C3086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="00CC3D10">
        <w:rPr>
          <w:lang w:eastAsia="x-none"/>
        </w:rPr>
        <w:t>уведомление</w:t>
      </w:r>
      <w:r w:rsidR="001E2301">
        <w:rPr>
          <w:lang w:eastAsia="x-none"/>
        </w:rPr>
        <w:t xml:space="preserve"> </w:t>
      </w:r>
      <w:r w:rsidR="00CC3D10" w:rsidRPr="003C3086">
        <w:rPr>
          <w:lang w:val="x-none" w:eastAsia="x-none"/>
        </w:rPr>
        <w:t>потенциальны</w:t>
      </w:r>
      <w:r w:rsidR="00CC3D10">
        <w:rPr>
          <w:lang w:eastAsia="x-none"/>
        </w:rPr>
        <w:t>х</w:t>
      </w:r>
      <w:r w:rsidR="001E2301">
        <w:rPr>
          <w:lang w:val="x-none" w:eastAsia="x-none"/>
        </w:rPr>
        <w:t xml:space="preserve"> </w:t>
      </w:r>
      <w:r w:rsidR="00CC3D10" w:rsidRPr="003C3086">
        <w:rPr>
          <w:lang w:val="x-none" w:eastAsia="x-none"/>
        </w:rPr>
        <w:t>участник</w:t>
      </w:r>
      <w:r w:rsidR="00CC3D10">
        <w:rPr>
          <w:lang w:eastAsia="x-none"/>
        </w:rPr>
        <w:t>ов</w:t>
      </w:r>
      <w:r w:rsidR="001E2301">
        <w:rPr>
          <w:lang w:val="x-none" w:eastAsia="x-none"/>
        </w:rPr>
        <w:t xml:space="preserve"> </w:t>
      </w:r>
      <w:r w:rsidR="00CC3D10">
        <w:rPr>
          <w:lang w:eastAsia="x-none"/>
        </w:rPr>
        <w:t>о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проведении</w:t>
      </w:r>
      <w:r w:rsidR="001E2301">
        <w:rPr>
          <w:lang w:eastAsia="x-none"/>
        </w:rPr>
        <w:t xml:space="preserve"> </w:t>
      </w:r>
      <w:r w:rsidR="00273185" w:rsidRPr="003C3086">
        <w:rPr>
          <w:lang w:val="x-none" w:eastAsia="x-none"/>
        </w:rPr>
        <w:t>з</w:t>
      </w:r>
      <w:r w:rsidR="00CC3D10" w:rsidRPr="003C3086">
        <w:rPr>
          <w:lang w:val="x-none" w:eastAsia="x-none"/>
        </w:rPr>
        <w:t>акуп</w:t>
      </w:r>
      <w:r w:rsidR="00CC3D10">
        <w:rPr>
          <w:lang w:eastAsia="x-none"/>
        </w:rPr>
        <w:t>очной</w:t>
      </w:r>
      <w:r w:rsidR="001E2301">
        <w:rPr>
          <w:lang w:eastAsia="x-none"/>
        </w:rPr>
        <w:t xml:space="preserve"> </w:t>
      </w:r>
      <w:r w:rsidR="00CC3D10">
        <w:rPr>
          <w:lang w:eastAsia="x-none"/>
        </w:rPr>
        <w:t>процедуры</w:t>
      </w:r>
      <w:r w:rsidR="00273185" w:rsidRPr="003C3086">
        <w:rPr>
          <w:lang w:val="x-none" w:eastAsia="x-none"/>
        </w:rPr>
        <w:t>.</w:t>
      </w:r>
    </w:p>
    <w:p w14:paraId="5F5FD8C4" w14:textId="77777777" w:rsidR="00273185" w:rsidRPr="00DE253A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3D18D7">
        <w:t>В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порядке,</w:t>
      </w:r>
      <w:r w:rsidR="001E2301">
        <w:t xml:space="preserve"> </w:t>
      </w:r>
      <w:r w:rsidRPr="003D18D7">
        <w:t>установленные</w:t>
      </w:r>
      <w:r w:rsidR="001E2301">
        <w:t xml:space="preserve"> </w:t>
      </w:r>
      <w:r>
        <w:t>Положением</w:t>
      </w:r>
      <w:r w:rsidRPr="003D18D7">
        <w:t>,</w:t>
      </w:r>
      <w:r w:rsidR="001E2301">
        <w:t xml:space="preserve"> </w:t>
      </w: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вправе</w:t>
      </w:r>
      <w:r w:rsidR="001E2301">
        <w:t xml:space="preserve"> </w:t>
      </w:r>
      <w:r w:rsidRPr="003D18D7">
        <w:t>внести</w:t>
      </w:r>
      <w:r w:rsidR="001E2301">
        <w:t xml:space="preserve"> </w:t>
      </w:r>
      <w:r w:rsidRPr="003D18D7">
        <w:t>изменения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закупочную</w:t>
      </w:r>
      <w:r w:rsidR="001E2301">
        <w:t xml:space="preserve"> </w:t>
      </w:r>
      <w:r w:rsidRPr="003D18D7">
        <w:t>документацию</w:t>
      </w:r>
      <w:r w:rsidR="001E2301">
        <w:t xml:space="preserve"> </w:t>
      </w:r>
      <w:r w:rsidRPr="003D18D7">
        <w:t>до</w:t>
      </w:r>
      <w:r w:rsidR="001E2301">
        <w:t xml:space="preserve"> </w:t>
      </w:r>
      <w:r w:rsidRPr="003D18D7">
        <w:t>даты</w:t>
      </w:r>
      <w:r w:rsidR="001E2301">
        <w:t xml:space="preserve"> </w:t>
      </w:r>
      <w:r w:rsidRPr="003D18D7">
        <w:t>окончания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приема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участников.</w:t>
      </w:r>
      <w:r w:rsidR="001E2301">
        <w:t xml:space="preserve"> </w:t>
      </w:r>
      <w:r w:rsidRPr="003D18D7">
        <w:t>Внесение</w:t>
      </w:r>
      <w:r w:rsidR="001E2301">
        <w:t xml:space="preserve"> </w:t>
      </w:r>
      <w:r w:rsidRPr="003D18D7">
        <w:t>изменений</w:t>
      </w:r>
      <w:r w:rsidR="001E2301">
        <w:t xml:space="preserve"> </w:t>
      </w:r>
      <w:r w:rsidRPr="003D18D7">
        <w:t>после</w:t>
      </w:r>
      <w:r w:rsidR="001E2301">
        <w:t xml:space="preserve"> </w:t>
      </w:r>
      <w:r w:rsidRPr="003D18D7">
        <w:t>даты</w:t>
      </w:r>
      <w:r w:rsidR="001E2301">
        <w:t xml:space="preserve"> </w:t>
      </w:r>
      <w:r w:rsidRPr="003D18D7">
        <w:t>окончания</w:t>
      </w:r>
      <w:r w:rsidR="001E2301">
        <w:t xml:space="preserve"> </w:t>
      </w:r>
      <w:r w:rsidRPr="003D18D7">
        <w:t>срока</w:t>
      </w:r>
      <w:r w:rsidR="001E2301">
        <w:t xml:space="preserve"> </w:t>
      </w:r>
      <w:r w:rsidRPr="003D18D7">
        <w:t>приема</w:t>
      </w:r>
      <w:r w:rsidR="001E2301">
        <w:t xml:space="preserve"> </w:t>
      </w:r>
      <w:r w:rsidRPr="003D18D7">
        <w:t>заявок</w:t>
      </w:r>
      <w:r w:rsidR="001E2301">
        <w:t xml:space="preserve"> </w:t>
      </w:r>
      <w:r w:rsidRPr="003D18D7">
        <w:t>участников</w:t>
      </w:r>
      <w:r w:rsidR="001E2301">
        <w:t xml:space="preserve"> </w:t>
      </w:r>
      <w:r w:rsidRPr="003D18D7">
        <w:t>допускается</w:t>
      </w:r>
      <w:r w:rsidR="001E2301">
        <w:t xml:space="preserve"> </w:t>
      </w:r>
      <w:r w:rsidRPr="003D18D7">
        <w:t>по</w:t>
      </w:r>
      <w:r w:rsidR="001E2301">
        <w:t xml:space="preserve"> </w:t>
      </w:r>
      <w:r w:rsidRPr="003D18D7">
        <w:t>решению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комиссии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случаях,</w:t>
      </w:r>
      <w:r w:rsidR="001E2301">
        <w:t xml:space="preserve"> </w:t>
      </w:r>
      <w:r w:rsidRPr="003D18D7">
        <w:t>установленных</w:t>
      </w:r>
      <w:r w:rsidR="001E2301">
        <w:t xml:space="preserve"> </w:t>
      </w:r>
      <w:r w:rsidRPr="005A1AB8">
        <w:t>Положением</w:t>
      </w:r>
      <w:r w:rsidRPr="003D18D7">
        <w:t>.</w:t>
      </w:r>
      <w:r w:rsidR="001E2301">
        <w:rPr>
          <w:lang w:val="x-none"/>
        </w:rPr>
        <w:t xml:space="preserve"> </w:t>
      </w:r>
    </w:p>
    <w:p w14:paraId="7B0BBC94" w14:textId="77777777" w:rsidR="00227ADD" w:rsidRPr="00383EF0" w:rsidRDefault="00227ADD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DE253A">
        <w:t>К у</w:t>
      </w:r>
      <w:r w:rsidR="00BB2E48" w:rsidRPr="00BB2E48">
        <w:t xml:space="preserve">частию в закупочных процедурах </w:t>
      </w:r>
      <w:r w:rsidR="00BB2E48">
        <w:t xml:space="preserve">организатор в </w:t>
      </w:r>
      <w:r w:rsidR="00BB2E48" w:rsidRPr="00BB2E48">
        <w:t>обязательном порядке долж</w:t>
      </w:r>
      <w:r w:rsidR="00BB2E48">
        <w:t>ен приглашать</w:t>
      </w:r>
      <w:r w:rsidRPr="00DE253A">
        <w:t xml:space="preserve"> компании Группы АФК «Система», которые предлагают или могут предлагать к реализации товары, работы и услуги, являющиеся предметом соответствующей закупки.</w:t>
      </w:r>
    </w:p>
    <w:p w14:paraId="0C4E70C1" w14:textId="77777777" w:rsidR="00273185" w:rsidRPr="003D18D7" w:rsidRDefault="00EE3EE4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 В случае поступления запроса разъяснений от потенциального участника в ходе проведения закупочной процедуры, организатор закупки должен ответить на соответствующий </w:t>
      </w:r>
      <w:r>
        <w:lastRenderedPageBreak/>
        <w:t xml:space="preserve">запрос, полученный не позднее установленного срока, указанного в закупочной документации. </w:t>
      </w:r>
      <w:r w:rsidRPr="004D22C5">
        <w:t>Разъяснения закупочной документации должны носить справочный</w:t>
      </w:r>
      <w:r w:rsidRPr="004445E5">
        <w:t xml:space="preserve"> </w:t>
      </w:r>
      <w:r w:rsidRPr="004D22C5">
        <w:t xml:space="preserve">характер и не накладывать на </w:t>
      </w:r>
      <w:r>
        <w:t>о</w:t>
      </w:r>
      <w:r w:rsidRPr="004D22C5">
        <w:t>рганизатора закупки никаких</w:t>
      </w:r>
      <w:r>
        <w:t xml:space="preserve"> </w:t>
      </w:r>
      <w:r w:rsidRPr="004D22C5">
        <w:t>обязательств. При подготовке разъяснений необходимо учитывать, что</w:t>
      </w:r>
      <w:r>
        <w:t xml:space="preserve"> </w:t>
      </w:r>
      <w:r w:rsidRPr="004D22C5">
        <w:t>разъяснения не должны дополнять или изменять существенным образом условия</w:t>
      </w:r>
      <w:r>
        <w:t xml:space="preserve"> </w:t>
      </w:r>
      <w:r w:rsidRPr="004D22C5">
        <w:t>закупочной документации.</w:t>
      </w:r>
      <w:r>
        <w:t xml:space="preserve"> </w:t>
      </w:r>
      <w:r w:rsidR="00273185" w:rsidRPr="003D18D7">
        <w:t>При</w:t>
      </w:r>
      <w:r w:rsidR="001E2301">
        <w:t xml:space="preserve"> </w:t>
      </w:r>
      <w:r w:rsidR="00273185" w:rsidRPr="003D18D7">
        <w:t>проведении</w:t>
      </w:r>
      <w:r w:rsidR="001E2301">
        <w:t xml:space="preserve"> </w:t>
      </w:r>
      <w:r w:rsidR="00273185" w:rsidRPr="003D18D7">
        <w:t>открытой</w:t>
      </w:r>
      <w:r w:rsidR="001E2301">
        <w:t xml:space="preserve"> </w:t>
      </w:r>
      <w:r w:rsidR="00273185" w:rsidRPr="003D18D7">
        <w:t>закупочной</w:t>
      </w:r>
      <w:r w:rsidR="001E2301">
        <w:t xml:space="preserve"> </w:t>
      </w:r>
      <w:r w:rsidR="00273185" w:rsidRPr="003D18D7">
        <w:t>процедуры,</w:t>
      </w:r>
      <w:r w:rsidR="001E2301">
        <w:t xml:space="preserve"> </w:t>
      </w:r>
      <w:r w:rsidR="00273185" w:rsidRPr="003D18D7">
        <w:t>в</w:t>
      </w:r>
      <w:r w:rsidR="001E2301">
        <w:t xml:space="preserve"> </w:t>
      </w:r>
      <w:r w:rsidR="00273185" w:rsidRPr="003D18D7">
        <w:t>случае</w:t>
      </w:r>
      <w:r w:rsidR="001E2301">
        <w:t xml:space="preserve"> </w:t>
      </w:r>
      <w:r w:rsidR="00273185" w:rsidRPr="003D18D7">
        <w:t>поступления</w:t>
      </w:r>
      <w:r w:rsidR="001E2301">
        <w:t xml:space="preserve"> </w:t>
      </w:r>
      <w:r w:rsidR="00273185" w:rsidRPr="003D18D7">
        <w:t>запроса</w:t>
      </w:r>
      <w:r w:rsidR="001E2301">
        <w:t xml:space="preserve"> </w:t>
      </w:r>
      <w:r w:rsidR="00990E68">
        <w:t>не</w:t>
      </w:r>
      <w:r w:rsidR="001E2301">
        <w:t xml:space="preserve"> </w:t>
      </w:r>
      <w:r w:rsidR="00990E68">
        <w:t>на</w:t>
      </w:r>
      <w:r w:rsidR="001E2301">
        <w:t xml:space="preserve"> </w:t>
      </w:r>
      <w:r w:rsidR="00990E68">
        <w:t>ЭТП</w:t>
      </w:r>
      <w:r w:rsidR="001E2301">
        <w:t xml:space="preserve"> </w:t>
      </w:r>
      <w:r w:rsidR="00990E68">
        <w:t>(на</w:t>
      </w:r>
      <w:r w:rsidR="001E2301">
        <w:t xml:space="preserve"> </w:t>
      </w:r>
      <w:r w:rsidR="00990E68">
        <w:t>электронную</w:t>
      </w:r>
      <w:r w:rsidR="001E2301">
        <w:t xml:space="preserve"> </w:t>
      </w:r>
      <w:r w:rsidR="00990E68">
        <w:t>почту,</w:t>
      </w:r>
      <w:r w:rsidR="001E2301">
        <w:t xml:space="preserve"> </w:t>
      </w:r>
      <w:r w:rsidR="00990E68">
        <w:t>по</w:t>
      </w:r>
      <w:r w:rsidR="001E2301">
        <w:t xml:space="preserve"> </w:t>
      </w:r>
      <w:r w:rsidR="00990E68">
        <w:t>телефонному</w:t>
      </w:r>
      <w:r w:rsidR="001E2301">
        <w:t xml:space="preserve"> </w:t>
      </w:r>
      <w:r w:rsidR="00990E68">
        <w:t>звонку)</w:t>
      </w:r>
      <w:r w:rsidR="001E2301">
        <w:t xml:space="preserve"> </w:t>
      </w:r>
      <w:r w:rsidR="00273185" w:rsidRPr="003D18D7">
        <w:t>о</w:t>
      </w:r>
      <w:r w:rsidR="001E2301">
        <w:t xml:space="preserve"> </w:t>
      </w:r>
      <w:r w:rsidR="00273185" w:rsidRPr="003D18D7">
        <w:t>разъяснении</w:t>
      </w:r>
      <w:r w:rsidR="001E2301">
        <w:t xml:space="preserve"> </w:t>
      </w:r>
      <w:r w:rsidR="00273185" w:rsidRPr="003D18D7">
        <w:t>положений</w:t>
      </w:r>
      <w:r w:rsidR="001E2301">
        <w:t xml:space="preserve"> </w:t>
      </w:r>
      <w:r w:rsidR="00273185" w:rsidRPr="003D18D7">
        <w:t>закупочной</w:t>
      </w:r>
      <w:r w:rsidR="001E2301">
        <w:t xml:space="preserve"> </w:t>
      </w:r>
      <w:r w:rsidR="00273185" w:rsidRPr="003D18D7">
        <w:t>документации</w:t>
      </w:r>
      <w:r w:rsidR="00990E68">
        <w:t>,</w:t>
      </w:r>
      <w:r w:rsidR="001E2301">
        <w:t xml:space="preserve"> </w:t>
      </w:r>
      <w:r w:rsidR="00990E68">
        <w:t>в</w:t>
      </w:r>
      <w:r w:rsidR="001E2301">
        <w:t xml:space="preserve"> </w:t>
      </w:r>
      <w:r w:rsidR="00990E68">
        <w:t>том</w:t>
      </w:r>
      <w:r w:rsidR="001E2301">
        <w:t xml:space="preserve"> </w:t>
      </w:r>
      <w:r w:rsidR="00990E68">
        <w:t>числе</w:t>
      </w:r>
      <w:r w:rsidR="001E2301">
        <w:t xml:space="preserve"> </w:t>
      </w:r>
      <w:r w:rsidR="00990E68">
        <w:t>и</w:t>
      </w:r>
      <w:r w:rsidR="001E2301">
        <w:t xml:space="preserve"> </w:t>
      </w:r>
      <w:r w:rsidR="00990E68">
        <w:t>Технического</w:t>
      </w:r>
      <w:r w:rsidR="001E2301">
        <w:t xml:space="preserve"> </w:t>
      </w:r>
      <w:r w:rsidR="00990E68">
        <w:t>задания</w:t>
      </w:r>
      <w:r w:rsidR="00273185" w:rsidRPr="003D18D7">
        <w:t>,</w:t>
      </w:r>
      <w:r w:rsidR="001E2301">
        <w:t xml:space="preserve"> </w:t>
      </w:r>
      <w:r w:rsidR="00273185" w:rsidRPr="003D18D7">
        <w:t>организатор</w:t>
      </w:r>
      <w:r w:rsidR="001E2301">
        <w:t xml:space="preserve"> </w:t>
      </w:r>
      <w:r w:rsidR="00273185" w:rsidRPr="003D18D7">
        <w:t>закупки</w:t>
      </w:r>
      <w:r w:rsidR="001E2301">
        <w:t xml:space="preserve"> </w:t>
      </w:r>
      <w:r w:rsidR="00D17305">
        <w:t>имеет</w:t>
      </w:r>
      <w:r w:rsidR="001E2301">
        <w:t xml:space="preserve"> </w:t>
      </w:r>
      <w:r w:rsidR="00D17305">
        <w:t>право</w:t>
      </w:r>
      <w:r w:rsidR="001E2301">
        <w:t xml:space="preserve"> </w:t>
      </w:r>
      <w:r w:rsidR="00273185" w:rsidRPr="003D18D7">
        <w:t>в</w:t>
      </w:r>
      <w:r w:rsidR="001E2301">
        <w:t xml:space="preserve"> </w:t>
      </w:r>
      <w:r w:rsidR="00273185" w:rsidRPr="003D18D7">
        <w:t>срок,</w:t>
      </w:r>
      <w:r w:rsidR="001E2301">
        <w:t xml:space="preserve"> </w:t>
      </w:r>
      <w:r w:rsidR="00273185" w:rsidRPr="003D18D7">
        <w:t>установленный</w:t>
      </w:r>
      <w:r w:rsidR="001E2301">
        <w:t xml:space="preserve"> </w:t>
      </w:r>
      <w:r w:rsidR="00273185" w:rsidRPr="005A1AB8">
        <w:t>Положением</w:t>
      </w:r>
      <w:r w:rsidR="00273185" w:rsidRPr="003D18D7">
        <w:t>,</w:t>
      </w:r>
      <w:r w:rsidR="001E2301">
        <w:t xml:space="preserve"> </w:t>
      </w:r>
      <w:r w:rsidR="00273185" w:rsidRPr="003D18D7">
        <w:t>разместить</w:t>
      </w:r>
      <w:r w:rsidR="001E2301">
        <w:t xml:space="preserve"> </w:t>
      </w:r>
      <w:r w:rsidR="00273185" w:rsidRPr="003D18D7">
        <w:t>такое</w:t>
      </w:r>
      <w:r w:rsidR="001E2301">
        <w:t xml:space="preserve"> </w:t>
      </w:r>
      <w:r w:rsidR="00273185" w:rsidRPr="003D18D7">
        <w:t>разъяснение</w:t>
      </w:r>
      <w:r w:rsidR="001E2301">
        <w:t xml:space="preserve"> </w:t>
      </w:r>
      <w:r w:rsidR="00273185" w:rsidRPr="003D18D7">
        <w:t>на</w:t>
      </w:r>
      <w:r w:rsidR="001E2301">
        <w:t xml:space="preserve"> </w:t>
      </w:r>
      <w:r w:rsidR="00060B74">
        <w:t>корпоративном сайте  Общества</w:t>
      </w:r>
      <w:r w:rsidR="00273185" w:rsidRPr="003D18D7">
        <w:t>,</w:t>
      </w:r>
      <w:r w:rsidR="001E2301">
        <w:t xml:space="preserve"> </w:t>
      </w:r>
      <w:r w:rsidR="00273185" w:rsidRPr="003D18D7">
        <w:t>ЭТП</w:t>
      </w:r>
      <w:r w:rsidR="00844088">
        <w:t xml:space="preserve"> и  в ЕИС</w:t>
      </w:r>
      <w:r w:rsidR="001E2301">
        <w:t xml:space="preserve"> </w:t>
      </w:r>
      <w:r w:rsidR="00273185" w:rsidRPr="003D18D7">
        <w:t>с</w:t>
      </w:r>
      <w:r w:rsidR="001E2301">
        <w:t xml:space="preserve"> </w:t>
      </w:r>
      <w:r w:rsidR="00273185" w:rsidRPr="003D18D7">
        <w:t>указанием</w:t>
      </w:r>
      <w:r w:rsidR="001E2301">
        <w:t xml:space="preserve"> </w:t>
      </w:r>
      <w:r w:rsidR="00273185" w:rsidRPr="003D18D7">
        <w:t>предмета</w:t>
      </w:r>
      <w:r w:rsidR="001E2301">
        <w:t xml:space="preserve"> </w:t>
      </w:r>
      <w:r w:rsidR="00273185" w:rsidRPr="003D18D7">
        <w:t>запроса,</w:t>
      </w:r>
      <w:r w:rsidR="001E2301">
        <w:t xml:space="preserve"> </w:t>
      </w:r>
      <w:r w:rsidR="00273185" w:rsidRPr="003D18D7">
        <w:t>но</w:t>
      </w:r>
      <w:r w:rsidR="001E2301">
        <w:t xml:space="preserve"> </w:t>
      </w:r>
      <w:r w:rsidR="00273185" w:rsidRPr="003D18D7">
        <w:t>без</w:t>
      </w:r>
      <w:r w:rsidR="001E2301">
        <w:t xml:space="preserve"> </w:t>
      </w:r>
      <w:r w:rsidR="00273185" w:rsidRPr="003D18D7">
        <w:t>указания</w:t>
      </w:r>
      <w:r w:rsidR="001E2301">
        <w:t xml:space="preserve"> </w:t>
      </w:r>
      <w:r w:rsidR="00273185" w:rsidRPr="003D18D7">
        <w:t>лица,</w:t>
      </w:r>
      <w:r w:rsidR="001E2301">
        <w:t xml:space="preserve"> </w:t>
      </w:r>
      <w:r w:rsidR="00273185" w:rsidRPr="003D18D7">
        <w:t>от</w:t>
      </w:r>
      <w:r w:rsidR="001E2301">
        <w:t xml:space="preserve"> </w:t>
      </w:r>
      <w:r w:rsidR="00273185" w:rsidRPr="003D18D7">
        <w:t>которого</w:t>
      </w:r>
      <w:r w:rsidR="001E2301">
        <w:t xml:space="preserve"> </w:t>
      </w:r>
      <w:r w:rsidR="00273185" w:rsidRPr="003D18D7">
        <w:t>поступил</w:t>
      </w:r>
      <w:r w:rsidR="001E2301">
        <w:t xml:space="preserve"> </w:t>
      </w:r>
      <w:r w:rsidR="00273185" w:rsidRPr="003D18D7">
        <w:t>запрос.</w:t>
      </w:r>
    </w:p>
    <w:p w14:paraId="384860AC" w14:textId="77777777" w:rsidR="00472A81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F2B1F">
        <w:t xml:space="preserve"> проверяет предоставленную экспертом по курируемому направлению экспертную оценку </w:t>
      </w:r>
      <w:r w:rsidR="001F2B1F" w:rsidRPr="007774CF">
        <w:t>на соответствие процедуре согласования и утверждения</w:t>
      </w:r>
      <w:r w:rsidR="001F2B1F">
        <w:t xml:space="preserve"> и</w:t>
      </w:r>
      <w:r w:rsidR="001E2301">
        <w:t xml:space="preserve"> </w:t>
      </w:r>
      <w:r w:rsidR="00472A81">
        <w:t>составляет</w:t>
      </w:r>
      <w:r w:rsidR="001F2B1F">
        <w:t xml:space="preserve"> на ее основании</w:t>
      </w:r>
      <w:r w:rsidR="001E2301">
        <w:t xml:space="preserve"> </w:t>
      </w:r>
      <w:r w:rsidR="001072BE">
        <w:t>Итогов</w:t>
      </w:r>
      <w:r w:rsidR="00472A81">
        <w:t>ую</w:t>
      </w:r>
      <w:r w:rsidR="001E2301">
        <w:t xml:space="preserve"> </w:t>
      </w:r>
      <w:r w:rsidR="00161EA2">
        <w:t>(бал</w:t>
      </w:r>
      <w:r w:rsidR="000372BC">
        <w:t>л</w:t>
      </w:r>
      <w:r w:rsidR="00161EA2">
        <w:t>ьную)</w:t>
      </w:r>
      <w:r w:rsidR="001E2301">
        <w:t xml:space="preserve"> </w:t>
      </w:r>
      <w:r w:rsidR="001072BE" w:rsidRPr="00D56B1E">
        <w:t>оценк</w:t>
      </w:r>
      <w:r w:rsidR="00472A81">
        <w:t>у</w:t>
      </w:r>
      <w:r w:rsidR="008B7786">
        <w:t>.</w:t>
      </w:r>
    </w:p>
    <w:p w14:paraId="4BB1880A" w14:textId="77777777" w:rsidR="00273185" w:rsidRPr="003D18D7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После</w:t>
      </w:r>
      <w:r w:rsidR="001E2301">
        <w:t xml:space="preserve"> </w:t>
      </w:r>
      <w:r w:rsidRPr="003D18D7">
        <w:t>подписания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процедуры</w:t>
      </w:r>
      <w:r w:rsidR="001E2301">
        <w:t xml:space="preserve"> </w:t>
      </w: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порядке,</w:t>
      </w:r>
      <w:r w:rsidR="001E2301">
        <w:t xml:space="preserve"> </w:t>
      </w:r>
      <w:r w:rsidRPr="003D18D7">
        <w:t>установленные</w:t>
      </w:r>
      <w:r w:rsidR="001E2301">
        <w:t xml:space="preserve"> </w:t>
      </w:r>
      <w:r>
        <w:t>Положением</w:t>
      </w:r>
      <w:r w:rsidRPr="003D18D7">
        <w:t>,</w:t>
      </w:r>
      <w:r w:rsidR="001E2301">
        <w:t xml:space="preserve"> </w:t>
      </w:r>
      <w:r w:rsidR="001072BE">
        <w:t>публикует</w:t>
      </w:r>
      <w:r w:rsidR="001E2301">
        <w:t xml:space="preserve"> </w:t>
      </w:r>
      <w:r w:rsidR="001072BE">
        <w:t>протокол</w:t>
      </w:r>
      <w:r w:rsidR="001E2301">
        <w:t xml:space="preserve"> </w:t>
      </w:r>
      <w:r w:rsidR="001072BE">
        <w:t>на</w:t>
      </w:r>
      <w:r w:rsidR="001E2301">
        <w:t xml:space="preserve"> </w:t>
      </w:r>
      <w:r w:rsidR="00060B74">
        <w:t>корпоративном сайте Общества</w:t>
      </w:r>
      <w:r w:rsidR="001072BE" w:rsidRPr="00860CFD">
        <w:t>/ЭТП</w:t>
      </w:r>
      <w:r w:rsidR="00E41BE7">
        <w:t>/ в ЕИС</w:t>
      </w:r>
      <w:r w:rsidR="001E2301">
        <w:t xml:space="preserve"> </w:t>
      </w:r>
      <w:r w:rsidR="00E95A8B" w:rsidRPr="00860CFD">
        <w:t>-</w:t>
      </w:r>
      <w:r w:rsidR="001E2301">
        <w:t xml:space="preserve"> </w:t>
      </w:r>
      <w:r w:rsidRPr="00860CFD">
        <w:t>о</w:t>
      </w:r>
      <w:r w:rsidR="001E2301">
        <w:t xml:space="preserve"> </w:t>
      </w:r>
      <w:r w:rsidRPr="00860CFD">
        <w:t>результатах</w:t>
      </w:r>
      <w:r w:rsidR="001E2301">
        <w:t xml:space="preserve"> </w:t>
      </w:r>
      <w:r w:rsidRPr="00860CFD">
        <w:t>закупочной</w:t>
      </w:r>
      <w:r w:rsidR="001E2301">
        <w:t xml:space="preserve"> </w:t>
      </w:r>
      <w:r w:rsidRPr="00860CFD">
        <w:t>процедуры.</w:t>
      </w:r>
      <w:r w:rsidR="001E2301">
        <w:t xml:space="preserve"> </w:t>
      </w:r>
    </w:p>
    <w:p w14:paraId="74BCD480" w14:textId="77777777" w:rsidR="00273185" w:rsidRPr="00034209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После</w:t>
      </w:r>
      <w:r w:rsidR="001E2301">
        <w:t xml:space="preserve"> </w:t>
      </w:r>
      <w:r w:rsidRPr="003D18D7">
        <w:t>подписания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</w:t>
      </w:r>
      <w:r w:rsidR="001E2301">
        <w:t xml:space="preserve"> </w:t>
      </w:r>
      <w:r w:rsidRPr="003D18D7">
        <w:t>закупочной</w:t>
      </w:r>
      <w:r w:rsidR="001E2301">
        <w:t xml:space="preserve"> </w:t>
      </w:r>
      <w:r w:rsidRPr="003D18D7">
        <w:t>процедуры</w:t>
      </w:r>
      <w:r w:rsidR="001E2301">
        <w:t xml:space="preserve"> </w:t>
      </w: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срок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порядке,</w:t>
      </w:r>
      <w:r w:rsidR="001E2301">
        <w:t xml:space="preserve"> </w:t>
      </w:r>
      <w:r w:rsidRPr="003D18D7">
        <w:t>установленные</w:t>
      </w:r>
      <w:r w:rsidR="001E2301">
        <w:t xml:space="preserve"> </w:t>
      </w:r>
      <w:r>
        <w:t>Положением</w:t>
      </w:r>
      <w:r w:rsidRPr="003D18D7">
        <w:t>,</w:t>
      </w:r>
      <w:r w:rsidR="001E2301">
        <w:t xml:space="preserve"> </w:t>
      </w:r>
      <w:r w:rsidRPr="003D18D7">
        <w:t>направляет</w:t>
      </w:r>
      <w:r w:rsidR="001E2301">
        <w:t xml:space="preserve"> </w:t>
      </w:r>
      <w:r w:rsidRPr="003D18D7">
        <w:t>инициатору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копию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протокола,</w:t>
      </w:r>
      <w:r w:rsidR="001E2301">
        <w:t xml:space="preserve"> </w:t>
      </w:r>
      <w:r w:rsidRPr="003D18D7">
        <w:t>а</w:t>
      </w:r>
      <w:r w:rsidR="001E2301">
        <w:t xml:space="preserve"> </w:t>
      </w:r>
      <w:r w:rsidRPr="003D18D7">
        <w:t>также</w:t>
      </w:r>
      <w:r w:rsidR="001E2301">
        <w:t xml:space="preserve"> </w:t>
      </w:r>
      <w:r w:rsidR="001072BE">
        <w:t>д</w:t>
      </w:r>
      <w:r w:rsidRPr="003D18D7">
        <w:t>окументы,</w:t>
      </w:r>
      <w:r w:rsidR="001E2301">
        <w:t xml:space="preserve"> </w:t>
      </w:r>
      <w:r w:rsidRPr="003D18D7">
        <w:t>необходимые</w:t>
      </w:r>
      <w:r w:rsidR="001E2301">
        <w:t xml:space="preserve"> </w:t>
      </w:r>
      <w:r w:rsidRPr="003D18D7">
        <w:t>для</w:t>
      </w:r>
      <w:r w:rsidR="001E2301">
        <w:t xml:space="preserve"> </w:t>
      </w:r>
      <w:r w:rsidRPr="003D18D7">
        <w:t>подготовки,</w:t>
      </w:r>
      <w:r w:rsidR="001E2301">
        <w:t xml:space="preserve"> </w:t>
      </w:r>
      <w:r w:rsidRPr="003D18D7">
        <w:t>согласования</w:t>
      </w:r>
      <w:r w:rsidR="001E2301">
        <w:t xml:space="preserve"> </w:t>
      </w:r>
      <w:r w:rsidRPr="003D18D7">
        <w:t>и</w:t>
      </w:r>
      <w:r w:rsidR="001E2301">
        <w:t xml:space="preserve"> </w:t>
      </w:r>
      <w:r w:rsidRPr="003D18D7">
        <w:t>заключения</w:t>
      </w:r>
      <w:r w:rsidR="001E2301">
        <w:t xml:space="preserve"> </w:t>
      </w:r>
      <w:r w:rsidRPr="003D18D7">
        <w:t>договора,</w:t>
      </w:r>
      <w:r w:rsidR="001E2301">
        <w:t xml:space="preserve"> </w:t>
      </w:r>
      <w:r w:rsidRPr="003D18D7">
        <w:t>представленные</w:t>
      </w:r>
      <w:r w:rsidR="001E2301">
        <w:t xml:space="preserve"> </w:t>
      </w:r>
      <w:r w:rsidRPr="003D18D7">
        <w:t>победителем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составе</w:t>
      </w:r>
      <w:r w:rsidR="001E2301">
        <w:t xml:space="preserve"> </w:t>
      </w:r>
      <w:r w:rsidRPr="003D18D7">
        <w:t>его</w:t>
      </w:r>
      <w:r w:rsidR="001E2301">
        <w:t xml:space="preserve"> </w:t>
      </w:r>
      <w:r w:rsidRPr="003D18D7">
        <w:t>заявки.</w:t>
      </w:r>
      <w:r w:rsidR="001E2301">
        <w:t xml:space="preserve"> </w:t>
      </w:r>
      <w:r w:rsidR="001072BE">
        <w:t>Документы</w:t>
      </w:r>
      <w:r w:rsidR="001E2301">
        <w:t xml:space="preserve"> </w:t>
      </w:r>
      <w:r w:rsidR="001072BE">
        <w:t>могут</w:t>
      </w:r>
      <w:r w:rsidR="001E2301">
        <w:t xml:space="preserve"> </w:t>
      </w:r>
      <w:r w:rsidR="001072BE">
        <w:t>передаваться</w:t>
      </w:r>
      <w:r w:rsidR="001E2301">
        <w:t xml:space="preserve"> </w:t>
      </w:r>
      <w:r w:rsidR="001072BE">
        <w:t>как</w:t>
      </w:r>
      <w:r w:rsidR="001E2301">
        <w:t xml:space="preserve"> </w:t>
      </w:r>
      <w:r w:rsidR="001072BE">
        <w:t>путем</w:t>
      </w:r>
      <w:r w:rsidR="001E2301">
        <w:t xml:space="preserve"> </w:t>
      </w:r>
      <w:r w:rsidR="001072BE">
        <w:t>размещения</w:t>
      </w:r>
      <w:r w:rsidR="001E2301">
        <w:t xml:space="preserve"> </w:t>
      </w:r>
      <w:r w:rsidR="001072BE">
        <w:t>в</w:t>
      </w:r>
      <w:r w:rsidR="001E2301">
        <w:t xml:space="preserve"> </w:t>
      </w:r>
      <w:r w:rsidR="001072BE">
        <w:t>удаленной</w:t>
      </w:r>
      <w:r w:rsidR="001E2301">
        <w:t xml:space="preserve"> </w:t>
      </w:r>
      <w:r w:rsidR="001072BE">
        <w:t>папке</w:t>
      </w:r>
      <w:r w:rsidR="001E2301">
        <w:t xml:space="preserve"> </w:t>
      </w:r>
      <w:r w:rsidR="001072BE">
        <w:t>в</w:t>
      </w:r>
      <w:r w:rsidR="001E2301">
        <w:t xml:space="preserve"> </w:t>
      </w:r>
      <w:r w:rsidR="001072BE">
        <w:t>сети</w:t>
      </w:r>
      <w:r w:rsidR="001E2301">
        <w:t xml:space="preserve"> </w:t>
      </w:r>
      <w:r w:rsidR="001072BE">
        <w:t>Общества</w:t>
      </w:r>
      <w:r w:rsidR="001E2301">
        <w:t xml:space="preserve"> </w:t>
      </w:r>
      <w:r w:rsidR="001072BE">
        <w:t>при</w:t>
      </w:r>
      <w:r w:rsidR="001E2301">
        <w:t xml:space="preserve"> </w:t>
      </w:r>
      <w:r w:rsidR="001072BE">
        <w:t>этом</w:t>
      </w:r>
      <w:r w:rsidR="001E2301">
        <w:t xml:space="preserve"> </w:t>
      </w:r>
      <w:r w:rsidR="001072BE">
        <w:t>Организатор</w:t>
      </w:r>
      <w:r w:rsidR="001E2301">
        <w:t xml:space="preserve"> </w:t>
      </w:r>
      <w:r w:rsidR="001072BE">
        <w:t>закупки</w:t>
      </w:r>
      <w:r w:rsidR="001E2301">
        <w:t xml:space="preserve"> </w:t>
      </w:r>
      <w:r w:rsidR="001072BE">
        <w:t>обязан</w:t>
      </w:r>
      <w:r w:rsidR="001E2301">
        <w:t xml:space="preserve"> </w:t>
      </w:r>
      <w:r w:rsidR="001072BE">
        <w:t>указать</w:t>
      </w:r>
      <w:r w:rsidR="001E2301">
        <w:t xml:space="preserve"> </w:t>
      </w:r>
      <w:r w:rsidR="001072BE">
        <w:t>инициатору</w:t>
      </w:r>
      <w:r w:rsidR="001E2301">
        <w:t xml:space="preserve"> </w:t>
      </w:r>
      <w:r w:rsidR="001072BE">
        <w:t>путь,</w:t>
      </w:r>
      <w:r w:rsidR="001E2301">
        <w:t xml:space="preserve"> </w:t>
      </w:r>
      <w:r w:rsidR="001072BE">
        <w:t>где</w:t>
      </w:r>
      <w:r w:rsidR="001E2301">
        <w:t xml:space="preserve"> </w:t>
      </w:r>
      <w:r w:rsidR="00671052">
        <w:t>нах</w:t>
      </w:r>
      <w:r w:rsidR="001072BE">
        <w:t>одятся</w:t>
      </w:r>
      <w:r w:rsidR="001E2301">
        <w:t xml:space="preserve"> </w:t>
      </w:r>
      <w:r w:rsidR="001072BE">
        <w:t>документы,</w:t>
      </w:r>
      <w:r w:rsidR="001E2301">
        <w:t xml:space="preserve"> </w:t>
      </w:r>
      <w:r w:rsidR="001072BE">
        <w:t>так</w:t>
      </w:r>
      <w:r w:rsidR="001E2301">
        <w:t xml:space="preserve"> </w:t>
      </w:r>
      <w:r w:rsidR="001072BE">
        <w:t>и</w:t>
      </w:r>
      <w:r w:rsidR="001E2301">
        <w:t xml:space="preserve"> </w:t>
      </w:r>
      <w:r w:rsidR="001072BE">
        <w:t>с</w:t>
      </w:r>
      <w:r w:rsidR="001E2301">
        <w:t xml:space="preserve"> </w:t>
      </w:r>
      <w:r w:rsidR="001072BE">
        <w:t>помощью</w:t>
      </w:r>
      <w:r w:rsidR="001E2301">
        <w:t xml:space="preserve"> </w:t>
      </w:r>
      <w:r w:rsidR="001072BE">
        <w:t>использования</w:t>
      </w:r>
      <w:r w:rsidR="001E2301">
        <w:t xml:space="preserve"> </w:t>
      </w:r>
      <w:r w:rsidR="001072BE">
        <w:t>функционала</w:t>
      </w:r>
      <w:r w:rsidR="001E2301">
        <w:t xml:space="preserve"> </w:t>
      </w:r>
      <w:r w:rsidR="001072BE">
        <w:t>1С</w:t>
      </w:r>
      <w:r w:rsidR="00AF7FBF">
        <w:t xml:space="preserve"> УПП:</w:t>
      </w:r>
      <w:r w:rsidR="001E2301">
        <w:t xml:space="preserve"> </w:t>
      </w:r>
      <w:r w:rsidR="001072BE">
        <w:t>МТО.</w:t>
      </w:r>
      <w:r w:rsidR="001E2301">
        <w:t xml:space="preserve"> </w:t>
      </w:r>
      <w:r w:rsidRPr="003D18D7">
        <w:t>При</w:t>
      </w:r>
      <w:r w:rsidR="001E2301">
        <w:t xml:space="preserve"> </w:t>
      </w:r>
      <w:r w:rsidRPr="003D18D7">
        <w:t>необходимости</w:t>
      </w:r>
      <w:r w:rsidR="001E2301">
        <w:t xml:space="preserve"> </w:t>
      </w:r>
      <w:r w:rsidRPr="003D18D7">
        <w:t>копия</w:t>
      </w:r>
      <w:r w:rsidR="001E2301">
        <w:t xml:space="preserve"> </w:t>
      </w:r>
      <w:r w:rsidRPr="003D18D7">
        <w:t>итогового</w:t>
      </w:r>
      <w:r w:rsidR="001E2301">
        <w:t xml:space="preserve"> </w:t>
      </w:r>
      <w:r w:rsidRPr="003D18D7">
        <w:t>протокола</w:t>
      </w:r>
      <w:r w:rsidR="001E2301">
        <w:t xml:space="preserve"> </w:t>
      </w:r>
      <w:r w:rsidRPr="003D18D7">
        <w:t>направляется</w:t>
      </w:r>
      <w:r w:rsidR="001E2301">
        <w:t xml:space="preserve"> </w:t>
      </w:r>
      <w:r w:rsidRPr="003D18D7">
        <w:t>структурному</w:t>
      </w:r>
      <w:r w:rsidR="001E2301">
        <w:t xml:space="preserve"> </w:t>
      </w:r>
      <w:r w:rsidRPr="003D18D7">
        <w:t>подразделению</w:t>
      </w:r>
      <w:r w:rsidR="001E2301">
        <w:t xml:space="preserve"> </w:t>
      </w:r>
      <w:r w:rsidRPr="003D18D7">
        <w:t>по</w:t>
      </w:r>
      <w:r w:rsidR="001E2301">
        <w:t xml:space="preserve"> </w:t>
      </w:r>
      <w:r w:rsidRPr="003D18D7">
        <w:t>функциональному</w:t>
      </w:r>
      <w:r w:rsidR="001E2301">
        <w:t xml:space="preserve"> </w:t>
      </w:r>
      <w:r w:rsidRPr="003D18D7">
        <w:t>направлению</w:t>
      </w:r>
      <w:r w:rsidR="001E2301">
        <w:t xml:space="preserve"> </w:t>
      </w:r>
      <w:r w:rsidRPr="003D18D7">
        <w:t>Общества.</w:t>
      </w:r>
      <w:r w:rsidR="001E1F8D">
        <w:t xml:space="preserve"> </w:t>
      </w:r>
      <w:r w:rsidRPr="00034209">
        <w:t>Организатор</w:t>
      </w:r>
      <w:r w:rsidR="001E2301">
        <w:t xml:space="preserve"> </w:t>
      </w:r>
      <w:r w:rsidRPr="00034209">
        <w:t>закупки</w:t>
      </w:r>
      <w:r w:rsidR="001E2301">
        <w:t xml:space="preserve"> </w:t>
      </w:r>
      <w:r w:rsidRPr="00034209">
        <w:t>в</w:t>
      </w:r>
      <w:r w:rsidR="001E2301">
        <w:t xml:space="preserve"> </w:t>
      </w:r>
      <w:r w:rsidRPr="00034209">
        <w:t>порядке,</w:t>
      </w:r>
      <w:r w:rsidR="001E2301">
        <w:t xml:space="preserve"> </w:t>
      </w:r>
      <w:r w:rsidRPr="00034209">
        <w:t>установленном</w:t>
      </w:r>
      <w:r w:rsidR="001E2301">
        <w:t xml:space="preserve"> </w:t>
      </w:r>
      <w:r w:rsidRPr="00034209">
        <w:t>Положением,</w:t>
      </w:r>
      <w:r w:rsidR="001E2301">
        <w:t xml:space="preserve"> </w:t>
      </w:r>
      <w:r w:rsidRPr="00034209">
        <w:t>осуществляет</w:t>
      </w:r>
      <w:r w:rsidR="001E2301">
        <w:t xml:space="preserve"> </w:t>
      </w:r>
      <w:r w:rsidRPr="00034209">
        <w:t>хранение</w:t>
      </w:r>
      <w:r w:rsidR="001E2301">
        <w:t xml:space="preserve"> </w:t>
      </w:r>
      <w:r w:rsidRPr="00034209">
        <w:t>документации</w:t>
      </w:r>
      <w:r w:rsidR="001E2301">
        <w:t xml:space="preserve"> </w:t>
      </w:r>
      <w:r w:rsidRPr="00034209">
        <w:t>по</w:t>
      </w:r>
      <w:r w:rsidR="001E2301">
        <w:t xml:space="preserve"> </w:t>
      </w:r>
      <w:r w:rsidRPr="00034209">
        <w:t>закупочным</w:t>
      </w:r>
      <w:r w:rsidR="001E2301">
        <w:t xml:space="preserve"> </w:t>
      </w:r>
      <w:r w:rsidRPr="00034209">
        <w:t>процедурам,</w:t>
      </w:r>
      <w:r w:rsidR="001E2301">
        <w:t xml:space="preserve"> </w:t>
      </w:r>
      <w:r w:rsidRPr="00034209">
        <w:t>проведенным</w:t>
      </w:r>
      <w:r w:rsidR="001E2301">
        <w:t xml:space="preserve"> </w:t>
      </w:r>
      <w:r w:rsidRPr="00034209">
        <w:t>закупочными</w:t>
      </w:r>
      <w:r w:rsidR="001E2301">
        <w:t xml:space="preserve"> </w:t>
      </w:r>
      <w:r w:rsidRPr="00034209">
        <w:t>комиссиями.</w:t>
      </w:r>
      <w:r w:rsidR="001E2301">
        <w:t xml:space="preserve"> </w:t>
      </w:r>
    </w:p>
    <w:p w14:paraId="0B312FC9" w14:textId="77777777" w:rsidR="00273185" w:rsidRPr="0016328F" w:rsidRDefault="00273185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 w:rsidRPr="003D18D7">
        <w:t>выполняет</w:t>
      </w:r>
      <w:r w:rsidR="001E2301">
        <w:t xml:space="preserve"> </w:t>
      </w:r>
      <w:r w:rsidRPr="003D18D7">
        <w:t>другие</w:t>
      </w:r>
      <w:r w:rsidR="001E2301">
        <w:t xml:space="preserve"> </w:t>
      </w:r>
      <w:r w:rsidRPr="003D18D7">
        <w:t>функции</w:t>
      </w:r>
      <w:r w:rsidR="001E2301">
        <w:t xml:space="preserve"> </w:t>
      </w:r>
      <w:r w:rsidRPr="003D18D7">
        <w:t>в</w:t>
      </w:r>
      <w:r w:rsidR="001E2301">
        <w:t xml:space="preserve"> </w:t>
      </w:r>
      <w:r w:rsidRPr="003D18D7">
        <w:t>соответствии</w:t>
      </w:r>
      <w:r w:rsidR="001E2301">
        <w:t xml:space="preserve"> </w:t>
      </w:r>
      <w:r w:rsidRPr="003D18D7">
        <w:t>с</w:t>
      </w:r>
      <w:r w:rsidR="001E2301">
        <w:t xml:space="preserve"> </w:t>
      </w:r>
      <w:r w:rsidRPr="003D18D7">
        <w:t>положениями</w:t>
      </w:r>
      <w:r w:rsidR="001E2301">
        <w:t xml:space="preserve"> </w:t>
      </w:r>
      <w:r>
        <w:t>нормативной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по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деятельности</w:t>
      </w:r>
      <w:r w:rsidRPr="003D18D7">
        <w:t>,</w:t>
      </w:r>
      <w:r w:rsidR="001E2301">
        <w:t xml:space="preserve"> </w:t>
      </w:r>
      <w:r w:rsidRPr="00293659">
        <w:t>иных</w:t>
      </w:r>
      <w:r w:rsidR="001E2301">
        <w:t xml:space="preserve"> </w:t>
      </w:r>
      <w:r w:rsidRPr="00293659">
        <w:t>внутренних</w:t>
      </w:r>
      <w:r w:rsidR="001E2301">
        <w:t xml:space="preserve"> </w:t>
      </w:r>
      <w:r w:rsidRPr="0016328F">
        <w:t>документов</w:t>
      </w:r>
      <w:r w:rsidRPr="00D56B1E">
        <w:t>,</w:t>
      </w:r>
      <w:r w:rsidR="001E2301">
        <w:t xml:space="preserve"> </w:t>
      </w:r>
      <w:r w:rsidRPr="00D56B1E">
        <w:t>в</w:t>
      </w:r>
      <w:r w:rsidR="001E2301">
        <w:t xml:space="preserve"> </w:t>
      </w:r>
      <w:r w:rsidRPr="00D56B1E">
        <w:t>том</w:t>
      </w:r>
      <w:r w:rsidR="001E2301">
        <w:t xml:space="preserve"> </w:t>
      </w:r>
      <w:r w:rsidRPr="00D56B1E">
        <w:t>числе</w:t>
      </w:r>
      <w:r w:rsidR="001E2301">
        <w:t xml:space="preserve"> </w:t>
      </w:r>
      <w:r w:rsidRPr="00D56B1E">
        <w:t>по</w:t>
      </w:r>
      <w:r w:rsidR="001E2301">
        <w:t xml:space="preserve"> </w:t>
      </w:r>
      <w:r w:rsidRPr="00D56B1E">
        <w:t>соблюдению</w:t>
      </w:r>
      <w:r w:rsidR="001E2301">
        <w:t xml:space="preserve"> </w:t>
      </w:r>
      <w:r w:rsidRPr="00D56B1E">
        <w:t>конфиденциальности</w:t>
      </w:r>
      <w:r w:rsidR="001E2301">
        <w:t xml:space="preserve"> </w:t>
      </w:r>
      <w:r w:rsidRPr="00D56B1E">
        <w:t>в</w:t>
      </w:r>
      <w:r w:rsidR="001E2301">
        <w:t xml:space="preserve"> </w:t>
      </w:r>
      <w:r w:rsidRPr="00D56B1E">
        <w:t>отношении</w:t>
      </w:r>
      <w:r w:rsidR="001E2301">
        <w:t xml:space="preserve"> </w:t>
      </w:r>
      <w:r w:rsidRPr="00D56B1E">
        <w:t>сведений,</w:t>
      </w:r>
      <w:r w:rsidR="001E2301">
        <w:t xml:space="preserve"> </w:t>
      </w:r>
      <w:r w:rsidRPr="00D56B1E">
        <w:t>ставших</w:t>
      </w:r>
      <w:r w:rsidR="001E2301">
        <w:t xml:space="preserve"> </w:t>
      </w:r>
      <w:r w:rsidRPr="00D56B1E">
        <w:t>известными</w:t>
      </w:r>
      <w:r w:rsidR="001E2301">
        <w:t xml:space="preserve"> </w:t>
      </w:r>
      <w:r w:rsidRPr="00D56B1E">
        <w:t>ему</w:t>
      </w:r>
      <w:r w:rsidR="001E2301">
        <w:t xml:space="preserve"> </w:t>
      </w:r>
      <w:r w:rsidRPr="00D56B1E">
        <w:t>в</w:t>
      </w:r>
      <w:r w:rsidR="001E2301">
        <w:t xml:space="preserve"> </w:t>
      </w:r>
      <w:r w:rsidRPr="00D56B1E">
        <w:t>ходе</w:t>
      </w:r>
      <w:r w:rsidR="001E2301">
        <w:t xml:space="preserve"> </w:t>
      </w:r>
      <w:r w:rsidRPr="00D56B1E">
        <w:t>организации</w:t>
      </w:r>
      <w:r w:rsidR="001E2301">
        <w:t xml:space="preserve"> </w:t>
      </w:r>
      <w:r w:rsidRPr="00D56B1E">
        <w:t>и</w:t>
      </w:r>
      <w:r w:rsidR="001E2301">
        <w:t xml:space="preserve"> </w:t>
      </w:r>
      <w:r w:rsidRPr="00D56B1E">
        <w:t>проведения</w:t>
      </w:r>
      <w:r w:rsidR="001E2301">
        <w:t xml:space="preserve"> </w:t>
      </w:r>
      <w:r w:rsidRPr="00D56B1E">
        <w:t>закупочных</w:t>
      </w:r>
      <w:r w:rsidR="001E2301">
        <w:t xml:space="preserve"> </w:t>
      </w:r>
      <w:r w:rsidRPr="00D56B1E">
        <w:t>процедур</w:t>
      </w:r>
      <w:r w:rsidRPr="0016328F">
        <w:t>.</w:t>
      </w:r>
    </w:p>
    <w:p w14:paraId="7902DA1A" w14:textId="77777777" w:rsidR="003C3086" w:rsidRDefault="003C3086" w:rsidP="006E7DA3">
      <w:pPr>
        <w:pStyle w:val="afff2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D18D7">
        <w:t>Организатор</w:t>
      </w:r>
      <w:r w:rsidR="001E2301">
        <w:t xml:space="preserve"> </w:t>
      </w:r>
      <w:r w:rsidRPr="003D18D7">
        <w:t>закупки</w:t>
      </w:r>
      <w:r w:rsidR="001E2301">
        <w:t xml:space="preserve"> </w:t>
      </w:r>
      <w:r>
        <w:t>несет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проведение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Положением</w:t>
      </w:r>
      <w:r w:rsidR="001E2301">
        <w:t xml:space="preserve"> </w:t>
      </w:r>
      <w:r>
        <w:t>о</w:t>
      </w:r>
      <w:r w:rsidR="001E2301">
        <w:t xml:space="preserve"> </w:t>
      </w:r>
      <w:r>
        <w:t>закупках</w:t>
      </w:r>
      <w:r w:rsidR="001E2301">
        <w:t xml:space="preserve"> </w:t>
      </w:r>
      <w:r>
        <w:t>товаров</w:t>
      </w:r>
      <w:r w:rsidR="001E2301">
        <w:t xml:space="preserve"> </w:t>
      </w:r>
      <w:r>
        <w:t>работ</w:t>
      </w:r>
      <w:r w:rsidR="001E2301">
        <w:t xml:space="preserve"> </w:t>
      </w:r>
      <w:r>
        <w:t>и</w:t>
      </w:r>
      <w:r w:rsidR="001E2301">
        <w:t xml:space="preserve"> </w:t>
      </w:r>
      <w:r>
        <w:t>услуг</w:t>
      </w:r>
      <w:r w:rsidR="001E2301">
        <w:t xml:space="preserve"> </w:t>
      </w:r>
      <w:r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>
        <w:t>и</w:t>
      </w:r>
      <w:r w:rsidR="001E2301">
        <w:t xml:space="preserve"> </w:t>
      </w:r>
      <w:r w:rsidR="001453B4">
        <w:t>ДО</w:t>
      </w:r>
      <w:r w:rsidR="001E2301">
        <w:t xml:space="preserve"> </w:t>
      </w:r>
      <w:r w:rsidR="00E82D3A">
        <w:t>и</w:t>
      </w:r>
      <w:r w:rsidR="001E2301">
        <w:t xml:space="preserve"> </w:t>
      </w:r>
      <w:r w:rsidR="00E82D3A">
        <w:t>данным</w:t>
      </w:r>
      <w:r w:rsidR="001E2301">
        <w:t xml:space="preserve"> </w:t>
      </w:r>
      <w:r>
        <w:t>Регламентом</w:t>
      </w:r>
      <w:r w:rsidR="001E2301">
        <w:t xml:space="preserve"> </w:t>
      </w:r>
      <w:r w:rsidR="00E82D3A">
        <w:t>п</w:t>
      </w:r>
      <w:r>
        <w:t>роцесса.</w:t>
      </w:r>
    </w:p>
    <w:p w14:paraId="7D761E76" w14:textId="77777777" w:rsidR="001E1F8D" w:rsidRDefault="001E1F8D" w:rsidP="001E1F8D">
      <w:pPr>
        <w:pStyle w:val="afff2"/>
        <w:widowControl w:val="0"/>
        <w:numPr>
          <w:ilvl w:val="0"/>
          <w:numId w:val="12"/>
        </w:numPr>
        <w:ind w:left="0" w:firstLine="567"/>
        <w:jc w:val="both"/>
      </w:pPr>
      <w:r>
        <w:t xml:space="preserve">Организатор закупки обязан </w:t>
      </w:r>
      <w:r w:rsidRPr="001E1F8D">
        <w:t>озвучивать наличие Единой Горячей Линии</w:t>
      </w:r>
      <w:r>
        <w:t xml:space="preserve"> Общества</w:t>
      </w:r>
      <w:r w:rsidRPr="001E1F8D">
        <w:t xml:space="preserve"> при встречах с контрагентами</w:t>
      </w:r>
      <w:r>
        <w:t>.</w:t>
      </w:r>
    </w:p>
    <w:p w14:paraId="377BA15C" w14:textId="77777777" w:rsidR="002313A4" w:rsidRDefault="002313A4" w:rsidP="006E7DA3">
      <w:pPr>
        <w:pStyle w:val="afff2"/>
        <w:widowControl w:val="0"/>
        <w:tabs>
          <w:tab w:val="left" w:pos="1134"/>
        </w:tabs>
        <w:ind w:left="0"/>
        <w:jc w:val="both"/>
      </w:pPr>
    </w:p>
    <w:p w14:paraId="1CEA1014" w14:textId="77777777" w:rsidR="00FE6082" w:rsidRPr="00C31BB5" w:rsidRDefault="00201198" w:rsidP="006E7DA3">
      <w:pPr>
        <w:pStyle w:val="a6"/>
        <w:keepNext w:val="0"/>
        <w:widowControl w:val="0"/>
        <w:numPr>
          <w:ilvl w:val="0"/>
          <w:numId w:val="0"/>
        </w:numPr>
        <w:tabs>
          <w:tab w:val="left" w:pos="1134"/>
        </w:tabs>
        <w:ind w:left="360" w:hanging="360"/>
        <w:rPr>
          <w:caps w:val="0"/>
        </w:rPr>
      </w:pPr>
      <w:bookmarkStart w:id="18" w:name="_Toc465956708"/>
      <w:r w:rsidRPr="00C31BB5">
        <w:rPr>
          <w:caps w:val="0"/>
        </w:rPr>
        <w:t>4.4.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Функции,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права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и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обязанности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эксперта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по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курируемому</w:t>
      </w:r>
      <w:r w:rsidR="001E2301">
        <w:rPr>
          <w:caps w:val="0"/>
        </w:rPr>
        <w:t xml:space="preserve"> </w:t>
      </w:r>
      <w:r w:rsidR="00FE6082" w:rsidRPr="00C31BB5">
        <w:rPr>
          <w:caps w:val="0"/>
        </w:rPr>
        <w:t>направлению</w:t>
      </w:r>
      <w:bookmarkEnd w:id="18"/>
    </w:p>
    <w:p w14:paraId="5A7797F2" w14:textId="77777777" w:rsidR="00FE6082" w:rsidRPr="003D18D7" w:rsidRDefault="003C3086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spacing w:before="120"/>
        <w:ind w:left="0" w:firstLine="567"/>
        <w:jc w:val="both"/>
      </w:pPr>
      <w:r>
        <w:t>Эксперт</w:t>
      </w:r>
      <w:r w:rsidR="001E2301">
        <w:t xml:space="preserve"> </w:t>
      </w:r>
      <w:r>
        <w:t>по</w:t>
      </w:r>
      <w:r w:rsidR="001E2301">
        <w:t xml:space="preserve"> </w:t>
      </w:r>
      <w:r>
        <w:t>курируемому</w:t>
      </w:r>
      <w:r w:rsidR="001E2301">
        <w:t xml:space="preserve"> </w:t>
      </w:r>
      <w:r>
        <w:t>направлению</w:t>
      </w:r>
      <w:r w:rsidR="001E2301">
        <w:t xml:space="preserve"> </w:t>
      </w:r>
      <w:r w:rsidR="00E82D3A">
        <w:t>проводит</w:t>
      </w:r>
      <w:r w:rsidR="001E2301">
        <w:t xml:space="preserve"> </w:t>
      </w:r>
      <w:r w:rsidR="00E82D3A">
        <w:t>(подготавливает)</w:t>
      </w:r>
      <w:r w:rsidR="001E2301">
        <w:t xml:space="preserve"> </w:t>
      </w:r>
      <w:r w:rsidR="00FF5158">
        <w:t>экспертную</w:t>
      </w:r>
      <w:r w:rsidR="001E2301">
        <w:t xml:space="preserve"> </w:t>
      </w:r>
      <w:r w:rsidR="00FF5158">
        <w:t>оценку,</w:t>
      </w:r>
      <w:r w:rsidR="001E2301">
        <w:t xml:space="preserve"> </w:t>
      </w:r>
      <w:r w:rsidR="00FF5158">
        <w:t>согласовывает,</w:t>
      </w:r>
      <w:r w:rsidR="001E2301">
        <w:t xml:space="preserve"> </w:t>
      </w:r>
      <w:r w:rsidR="00FF5158">
        <w:t>утверждает</w:t>
      </w:r>
      <w:r w:rsidR="001E2301">
        <w:t xml:space="preserve"> </w:t>
      </w:r>
      <w:r w:rsidR="00FF5158">
        <w:t>и</w:t>
      </w:r>
      <w:r w:rsidR="001E2301">
        <w:t xml:space="preserve"> </w:t>
      </w:r>
      <w:r w:rsidR="00FF5158">
        <w:t>передает</w:t>
      </w:r>
      <w:r w:rsidR="001E2301">
        <w:t xml:space="preserve"> </w:t>
      </w:r>
      <w:r w:rsidR="00FF5158">
        <w:t>ответственному</w:t>
      </w:r>
      <w:r w:rsidR="001E2301">
        <w:t xml:space="preserve"> </w:t>
      </w:r>
      <w:r w:rsidR="00FF5158">
        <w:t>организатору</w:t>
      </w:r>
      <w:r w:rsidR="001E2301">
        <w:t xml:space="preserve"> </w:t>
      </w:r>
      <w:r w:rsidR="00FF5158">
        <w:t>закупки</w:t>
      </w:r>
      <w:r w:rsidR="001E2301">
        <w:t xml:space="preserve"> </w:t>
      </w:r>
      <w:r w:rsidR="00FF5158">
        <w:t>(ответственный</w:t>
      </w:r>
      <w:r w:rsidR="001E2301">
        <w:t xml:space="preserve"> </w:t>
      </w:r>
      <w:r w:rsidR="00FF5158">
        <w:t>сотрудник</w:t>
      </w:r>
      <w:r w:rsidR="001E2301">
        <w:t xml:space="preserve"> </w:t>
      </w:r>
      <w:r w:rsidR="00FF5158">
        <w:t>ОПЗ</w:t>
      </w:r>
      <w:r w:rsidR="001E2301">
        <w:t xml:space="preserve"> </w:t>
      </w:r>
      <w:r w:rsidR="00FF5158">
        <w:t>ДОЗ)</w:t>
      </w:r>
      <w:r w:rsidR="001E2301">
        <w:t xml:space="preserve"> </w:t>
      </w:r>
      <w:r w:rsidR="00FF5158">
        <w:t>в</w:t>
      </w:r>
      <w:r w:rsidR="001E2301">
        <w:t xml:space="preserve"> </w:t>
      </w:r>
      <w:r w:rsidR="00FF5158">
        <w:t>срок</w:t>
      </w:r>
      <w:r w:rsidR="001E2301">
        <w:t xml:space="preserve"> </w:t>
      </w:r>
      <w:r w:rsidR="00FF5158">
        <w:t>и</w:t>
      </w:r>
      <w:r w:rsidR="001E2301">
        <w:t xml:space="preserve"> </w:t>
      </w:r>
      <w:r w:rsidR="00FF5158">
        <w:t>порядке,</w:t>
      </w:r>
      <w:r w:rsidR="001E2301">
        <w:t xml:space="preserve"> </w:t>
      </w:r>
      <w:r w:rsidR="00FF5158">
        <w:t>установленном</w:t>
      </w:r>
      <w:r w:rsidR="001E2301">
        <w:t xml:space="preserve"> </w:t>
      </w:r>
      <w:r w:rsidR="00FF5158">
        <w:t>в</w:t>
      </w:r>
      <w:r w:rsidR="001E2301">
        <w:t xml:space="preserve"> </w:t>
      </w:r>
      <w:r w:rsidR="00FF5158">
        <w:t>Руководстве</w:t>
      </w:r>
      <w:r w:rsidR="001E2301">
        <w:t xml:space="preserve"> </w:t>
      </w:r>
      <w:r w:rsidR="00FF5158">
        <w:t>по</w:t>
      </w:r>
      <w:r w:rsidR="001E2301">
        <w:t xml:space="preserve"> </w:t>
      </w:r>
      <w:r w:rsidR="00FF5158">
        <w:t>экспертной</w:t>
      </w:r>
      <w:r w:rsidR="001E2301">
        <w:t xml:space="preserve"> </w:t>
      </w:r>
      <w:r w:rsidR="00FF5158">
        <w:t>оценке</w:t>
      </w:r>
      <w:r w:rsidR="001E2301">
        <w:t xml:space="preserve"> </w:t>
      </w:r>
      <w:r w:rsidR="00FF5158">
        <w:t>коммерческих</w:t>
      </w:r>
      <w:r w:rsidR="001E2301">
        <w:t xml:space="preserve"> </w:t>
      </w:r>
      <w:r w:rsidR="00FF5158">
        <w:t>предложений</w:t>
      </w:r>
      <w:r w:rsidR="001E2301">
        <w:t xml:space="preserve"> </w:t>
      </w:r>
      <w:r w:rsidR="00FF5158">
        <w:t>участников</w:t>
      </w:r>
      <w:r w:rsidR="001E2301">
        <w:t xml:space="preserve"> </w:t>
      </w:r>
      <w:r w:rsidR="00FF5158">
        <w:t>(</w:t>
      </w:r>
      <w:r w:rsidR="00E82D3A">
        <w:t>П</w:t>
      </w:r>
      <w:r w:rsidR="00FF5158">
        <w:t>риложение</w:t>
      </w:r>
      <w:r w:rsidR="001E2301">
        <w:t xml:space="preserve"> </w:t>
      </w:r>
      <w:r w:rsidR="00987CA9">
        <w:t>1</w:t>
      </w:r>
      <w:r w:rsidR="00FF5158">
        <w:t>)</w:t>
      </w:r>
      <w:r w:rsidR="00FE6082" w:rsidRPr="003D18D7">
        <w:t>.</w:t>
      </w:r>
      <w:r w:rsidR="001E2301">
        <w:t xml:space="preserve"> </w:t>
      </w:r>
    </w:p>
    <w:p w14:paraId="390D0019" w14:textId="77777777" w:rsidR="00FE6082" w:rsidRDefault="00FF5158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направляет</w:t>
      </w:r>
      <w:r w:rsidR="001E2301">
        <w:t xml:space="preserve"> </w:t>
      </w:r>
      <w:r>
        <w:t>запрос</w:t>
      </w:r>
      <w:r w:rsidR="001E2301">
        <w:t xml:space="preserve"> </w:t>
      </w:r>
      <w:r>
        <w:t>ответственному</w:t>
      </w:r>
      <w:r w:rsidR="001E2301">
        <w:t xml:space="preserve"> </w:t>
      </w:r>
      <w:r>
        <w:t>организатору</w:t>
      </w:r>
      <w:r w:rsidR="001E2301">
        <w:t xml:space="preserve"> </w:t>
      </w:r>
      <w:r>
        <w:t>закупки</w:t>
      </w:r>
      <w:r w:rsidR="001E2301">
        <w:t xml:space="preserve"> </w:t>
      </w:r>
      <w:r w:rsidR="00B073E9">
        <w:t>для</w:t>
      </w:r>
      <w:r w:rsidR="001E2301">
        <w:t xml:space="preserve"> </w:t>
      </w:r>
      <w:r w:rsidR="00B073E9">
        <w:t>получения</w:t>
      </w:r>
      <w:r w:rsidR="001E2301">
        <w:t xml:space="preserve"> </w:t>
      </w:r>
      <w:r w:rsidR="00B073E9">
        <w:t>разъяснений</w:t>
      </w:r>
      <w:r w:rsidR="001E2301">
        <w:t xml:space="preserve"> </w:t>
      </w:r>
      <w:r w:rsidR="00B073E9">
        <w:t>по</w:t>
      </w:r>
      <w:r w:rsidR="001E2301">
        <w:t xml:space="preserve"> </w:t>
      </w:r>
      <w:r w:rsidR="00B073E9">
        <w:t>заявкам</w:t>
      </w:r>
      <w:r w:rsidR="001E2301">
        <w:t xml:space="preserve"> </w:t>
      </w:r>
      <w:r w:rsidR="00B073E9">
        <w:t>участников,</w:t>
      </w:r>
      <w:r w:rsidR="001E2301">
        <w:t xml:space="preserve"> </w:t>
      </w:r>
      <w:r w:rsidR="00B073E9">
        <w:t>в</w:t>
      </w:r>
      <w:r w:rsidR="001E2301">
        <w:t xml:space="preserve"> </w:t>
      </w:r>
      <w:r w:rsidR="00B073E9">
        <w:t>том</w:t>
      </w:r>
      <w:r w:rsidR="001E2301">
        <w:t xml:space="preserve"> </w:t>
      </w:r>
      <w:r w:rsidR="00B073E9">
        <w:t>числе</w:t>
      </w:r>
      <w:r w:rsidR="001E2301">
        <w:t xml:space="preserve"> </w:t>
      </w:r>
      <w:r w:rsidR="00B073E9">
        <w:t>и</w:t>
      </w:r>
      <w:r w:rsidR="001E2301">
        <w:t xml:space="preserve"> </w:t>
      </w:r>
      <w:r w:rsidR="00B073E9">
        <w:t>запрос</w:t>
      </w:r>
      <w:r w:rsidR="001E2301">
        <w:t xml:space="preserve"> </w:t>
      </w:r>
      <w:r w:rsidR="00B073E9">
        <w:t>необходимых</w:t>
      </w:r>
      <w:r w:rsidR="001E2301">
        <w:t xml:space="preserve"> </w:t>
      </w:r>
      <w:r w:rsidR="00B073E9">
        <w:t>документов</w:t>
      </w:r>
      <w:r w:rsidR="00F964E4">
        <w:t>,</w:t>
      </w:r>
      <w:r w:rsidR="001E2301">
        <w:t xml:space="preserve"> </w:t>
      </w:r>
      <w:r w:rsidR="00B073E9">
        <w:t>не</w:t>
      </w:r>
      <w:r w:rsidR="001E2301">
        <w:t xml:space="preserve"> </w:t>
      </w:r>
      <w:r w:rsidR="00B073E9">
        <w:t>влияющих</w:t>
      </w:r>
      <w:r w:rsidR="001E2301">
        <w:t xml:space="preserve"> </w:t>
      </w:r>
      <w:r w:rsidR="00B073E9">
        <w:t>на</w:t>
      </w:r>
      <w:r w:rsidR="001E2301">
        <w:t xml:space="preserve"> </w:t>
      </w:r>
      <w:r w:rsidR="00B073E9">
        <w:t>суть</w:t>
      </w:r>
      <w:r w:rsidR="001E2301">
        <w:t xml:space="preserve"> </w:t>
      </w:r>
      <w:r w:rsidR="00B073E9">
        <w:t>коммерческого</w:t>
      </w:r>
      <w:r w:rsidR="001E2301">
        <w:t xml:space="preserve"> </w:t>
      </w:r>
      <w:r w:rsidR="00B073E9">
        <w:t>предложения</w:t>
      </w:r>
      <w:r w:rsidR="001E2301">
        <w:t xml:space="preserve"> </w:t>
      </w:r>
      <w:r w:rsidR="00731EDE">
        <w:t>(оферта,</w:t>
      </w:r>
      <w:r w:rsidR="001E2301">
        <w:t xml:space="preserve"> </w:t>
      </w:r>
      <w:r w:rsidR="00731EDE">
        <w:t>ценовое</w:t>
      </w:r>
      <w:r w:rsidR="001E2301">
        <w:t xml:space="preserve"> </w:t>
      </w:r>
      <w:r w:rsidR="00731EDE">
        <w:t>предложение,</w:t>
      </w:r>
      <w:r w:rsidR="001E2301">
        <w:t xml:space="preserve"> </w:t>
      </w:r>
      <w:r w:rsidR="00731EDE">
        <w:t>смета)</w:t>
      </w:r>
      <w:r w:rsidR="00B073E9">
        <w:t>,</w:t>
      </w:r>
      <w:r w:rsidR="001E2301">
        <w:t xml:space="preserve"> </w:t>
      </w:r>
      <w:r>
        <w:t>в</w:t>
      </w:r>
      <w:r w:rsidR="001E2301">
        <w:t xml:space="preserve"> </w:t>
      </w:r>
      <w:r>
        <w:t>срок</w:t>
      </w:r>
      <w:r w:rsidR="001E2301">
        <w:t xml:space="preserve"> </w:t>
      </w:r>
      <w:r>
        <w:t>и</w:t>
      </w:r>
      <w:r w:rsidR="001E2301">
        <w:t xml:space="preserve"> </w:t>
      </w:r>
      <w:r>
        <w:t>порядке,</w:t>
      </w:r>
      <w:r w:rsidR="001E2301">
        <w:t xml:space="preserve"> </w:t>
      </w:r>
      <w:r>
        <w:t>установленном</w:t>
      </w:r>
      <w:r w:rsidR="001E2301">
        <w:t xml:space="preserve"> </w:t>
      </w:r>
      <w:r>
        <w:t>в</w:t>
      </w:r>
      <w:r w:rsidR="001E2301">
        <w:t xml:space="preserve"> </w:t>
      </w:r>
      <w:r>
        <w:t>Руководстве</w:t>
      </w:r>
      <w:r w:rsidR="001E2301">
        <w:t xml:space="preserve"> </w:t>
      </w:r>
      <w:r>
        <w:t>по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1E2301">
        <w:t xml:space="preserve"> </w:t>
      </w:r>
      <w:r>
        <w:t>коммерческих</w:t>
      </w:r>
      <w:r w:rsidR="001E2301">
        <w:t xml:space="preserve"> </w:t>
      </w:r>
      <w:r>
        <w:t>предложений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(приложение</w:t>
      </w:r>
      <w:r w:rsidR="001E2301">
        <w:t xml:space="preserve"> </w:t>
      </w:r>
      <w:r>
        <w:t>к</w:t>
      </w:r>
      <w:r w:rsidR="001E2301">
        <w:t xml:space="preserve"> </w:t>
      </w:r>
      <w:r>
        <w:t>данному</w:t>
      </w:r>
      <w:r w:rsidR="001E2301">
        <w:t xml:space="preserve"> </w:t>
      </w:r>
      <w:r>
        <w:t>регламенту)</w:t>
      </w:r>
      <w:r w:rsidR="00FE6082" w:rsidRPr="003D18D7">
        <w:t>.</w:t>
      </w:r>
    </w:p>
    <w:p w14:paraId="42C9891D" w14:textId="77777777" w:rsidR="00D34C04" w:rsidRDefault="00B073E9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>Предоставляет</w:t>
      </w:r>
      <w:r w:rsidR="001E2301">
        <w:t xml:space="preserve"> </w:t>
      </w:r>
      <w:r>
        <w:t>разъяснения</w:t>
      </w:r>
      <w:r w:rsidR="001E2301">
        <w:t xml:space="preserve"> </w:t>
      </w:r>
      <w:r>
        <w:t>на</w:t>
      </w:r>
      <w:r w:rsidR="001E2301">
        <w:t xml:space="preserve"> </w:t>
      </w:r>
      <w:r>
        <w:t>возникающие</w:t>
      </w:r>
      <w:r w:rsidR="001E2301">
        <w:t xml:space="preserve"> </w:t>
      </w:r>
      <w:r>
        <w:t>вопросы</w:t>
      </w:r>
      <w:r w:rsidR="001E2301">
        <w:t xml:space="preserve"> </w:t>
      </w:r>
      <w:r>
        <w:t>у</w:t>
      </w:r>
      <w:r w:rsidR="001E2301">
        <w:t xml:space="preserve"> </w:t>
      </w:r>
      <w:r>
        <w:t>ответственного</w:t>
      </w:r>
      <w:r w:rsidR="001E2301">
        <w:t xml:space="preserve"> </w:t>
      </w:r>
      <w:r>
        <w:t>организатора</w:t>
      </w:r>
      <w:r w:rsidR="001E2301">
        <w:t xml:space="preserve"> </w:t>
      </w:r>
      <w:r>
        <w:t>закупки,</w:t>
      </w:r>
      <w:r w:rsidR="001E2301">
        <w:t xml:space="preserve"> </w:t>
      </w:r>
      <w:r>
        <w:t>членов</w:t>
      </w:r>
      <w:r w:rsidR="001E2301">
        <w:t xml:space="preserve"> </w:t>
      </w:r>
      <w:r>
        <w:t>ЗК/ЦЗК</w:t>
      </w:r>
      <w:r w:rsidR="001E2301">
        <w:t xml:space="preserve"> </w:t>
      </w:r>
      <w:r>
        <w:t>по</w:t>
      </w:r>
      <w:r w:rsidR="001E2301">
        <w:t xml:space="preserve"> </w:t>
      </w:r>
      <w:r>
        <w:t>подготовленной</w:t>
      </w:r>
      <w:r w:rsidR="001E2301">
        <w:t xml:space="preserve"> </w:t>
      </w:r>
      <w:r>
        <w:t>им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D34C04">
        <w:t>;</w:t>
      </w:r>
    </w:p>
    <w:p w14:paraId="489DE2B2" w14:textId="77777777" w:rsidR="00685DD7" w:rsidRDefault="00D34C04" w:rsidP="006E7DA3">
      <w:pPr>
        <w:pStyle w:val="afff2"/>
        <w:widowControl w:val="0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>Вправе</w:t>
      </w:r>
      <w:r w:rsidR="001E2301">
        <w:t xml:space="preserve"> </w:t>
      </w:r>
      <w:r>
        <w:t>уточнять</w:t>
      </w:r>
      <w:r w:rsidR="001E2301">
        <w:t xml:space="preserve"> </w:t>
      </w:r>
      <w:r>
        <w:t>экспертную</w:t>
      </w:r>
      <w:r w:rsidR="001E2301">
        <w:t xml:space="preserve"> </w:t>
      </w:r>
      <w:r>
        <w:t>оценку</w:t>
      </w:r>
      <w:r w:rsidR="001E2301">
        <w:t xml:space="preserve"> </w:t>
      </w:r>
      <w:r>
        <w:t>при</w:t>
      </w:r>
      <w:r w:rsidR="001E2301">
        <w:t xml:space="preserve"> </w:t>
      </w:r>
      <w:r>
        <w:t>получении</w:t>
      </w:r>
      <w:r w:rsidR="001E2301">
        <w:t xml:space="preserve"> </w:t>
      </w:r>
      <w:r>
        <w:t>уточняющих</w:t>
      </w:r>
      <w:r w:rsidR="001E2301">
        <w:t xml:space="preserve"> </w:t>
      </w:r>
      <w:r>
        <w:t>данных</w:t>
      </w:r>
      <w:r w:rsidR="001E2301">
        <w:t xml:space="preserve"> </w:t>
      </w:r>
      <w:r>
        <w:t>от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процедуры,</w:t>
      </w:r>
      <w:r w:rsidR="001E2301">
        <w:t xml:space="preserve"> </w:t>
      </w:r>
      <w:r>
        <w:t>ранее</w:t>
      </w:r>
      <w:r w:rsidR="001E2301">
        <w:t xml:space="preserve"> </w:t>
      </w:r>
      <w:r>
        <w:t>отсутствующих</w:t>
      </w:r>
      <w:r w:rsidR="00532C3A">
        <w:t>,</w:t>
      </w:r>
      <w:r w:rsidR="001E2301">
        <w:t xml:space="preserve"> </w:t>
      </w:r>
      <w:r w:rsidR="00685DD7">
        <w:t>переданных</w:t>
      </w:r>
      <w:r w:rsidR="001E2301">
        <w:t xml:space="preserve"> </w:t>
      </w:r>
      <w:r w:rsidR="00685DD7">
        <w:t>организатором</w:t>
      </w:r>
      <w:r w:rsidR="001E2301">
        <w:t xml:space="preserve"> </w:t>
      </w:r>
      <w:r w:rsidR="00685DD7">
        <w:t>закупки</w:t>
      </w:r>
      <w:r>
        <w:t>,</w:t>
      </w:r>
      <w:r w:rsidR="001E2301">
        <w:t xml:space="preserve"> </w:t>
      </w:r>
      <w:r>
        <w:t>либо</w:t>
      </w:r>
      <w:r w:rsidR="001E2301">
        <w:t xml:space="preserve"> </w:t>
      </w:r>
      <w:r>
        <w:t>по</w:t>
      </w:r>
      <w:r w:rsidR="001E2301">
        <w:t xml:space="preserve"> </w:t>
      </w:r>
      <w:r>
        <w:t>запросу</w:t>
      </w:r>
      <w:r w:rsidR="001E2301">
        <w:t xml:space="preserve"> </w:t>
      </w:r>
      <w:r>
        <w:t>ЗК/ЦЗК</w:t>
      </w:r>
      <w:r w:rsidR="001E2301">
        <w:t xml:space="preserve"> </w:t>
      </w: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уточнений,</w:t>
      </w:r>
      <w:r w:rsidR="001E2301">
        <w:t xml:space="preserve"> </w:t>
      </w:r>
      <w:r>
        <w:t>пояснений</w:t>
      </w:r>
      <w:r w:rsidR="001E2301">
        <w:t xml:space="preserve"> </w:t>
      </w:r>
      <w:r>
        <w:t>решений,</w:t>
      </w:r>
      <w:r w:rsidR="001E2301">
        <w:t xml:space="preserve"> </w:t>
      </w:r>
      <w:r>
        <w:t>указанных</w:t>
      </w:r>
      <w:r w:rsidR="001E2301">
        <w:t xml:space="preserve"> </w:t>
      </w:r>
      <w:r>
        <w:t>в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1E2301">
        <w:t xml:space="preserve"> </w:t>
      </w:r>
      <w:r>
        <w:t>подготовленной</w:t>
      </w:r>
      <w:r w:rsidR="001E2301">
        <w:t xml:space="preserve"> </w:t>
      </w:r>
      <w:r>
        <w:t>им.</w:t>
      </w:r>
      <w:r w:rsidR="001E2301">
        <w:t xml:space="preserve"> </w:t>
      </w:r>
      <w:r w:rsidR="00685DD7">
        <w:t>Не</w:t>
      </w:r>
      <w:r w:rsidR="001E2301">
        <w:t xml:space="preserve"> </w:t>
      </w:r>
      <w:r w:rsidR="00685DD7">
        <w:t>допускается</w:t>
      </w:r>
      <w:r w:rsidR="001E2301">
        <w:t xml:space="preserve"> </w:t>
      </w:r>
      <w:r w:rsidR="00685DD7">
        <w:t>изменение</w:t>
      </w:r>
      <w:r w:rsidR="001E2301">
        <w:t xml:space="preserve"> </w:t>
      </w:r>
      <w:r w:rsidR="00685DD7">
        <w:t>решений</w:t>
      </w:r>
      <w:r w:rsidR="001E2301">
        <w:t xml:space="preserve"> </w:t>
      </w:r>
      <w:r>
        <w:t>в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оценке</w:t>
      </w:r>
      <w:r w:rsidR="001E2301">
        <w:t xml:space="preserve"> </w:t>
      </w:r>
      <w:r w:rsidR="00685DD7">
        <w:t>в</w:t>
      </w:r>
      <w:r w:rsidR="001E2301">
        <w:t xml:space="preserve"> </w:t>
      </w:r>
      <w:r w:rsidR="00685DD7">
        <w:t>иных</w:t>
      </w:r>
      <w:r w:rsidR="001E2301">
        <w:t xml:space="preserve"> </w:t>
      </w:r>
      <w:r w:rsidR="00685DD7">
        <w:t>случая</w:t>
      </w:r>
      <w:r w:rsidR="00472A81">
        <w:t>х</w:t>
      </w:r>
      <w:r>
        <w:t>.</w:t>
      </w:r>
    </w:p>
    <w:p w14:paraId="6C0E933D" w14:textId="77777777" w:rsidR="009B322E" w:rsidRPr="003D18D7" w:rsidRDefault="009B322E" w:rsidP="00082FDC">
      <w:pPr>
        <w:pStyle w:val="afff2"/>
        <w:widowControl w:val="0"/>
        <w:jc w:val="both"/>
      </w:pPr>
    </w:p>
    <w:p w14:paraId="06337D6E" w14:textId="77777777" w:rsidR="00DD1A25" w:rsidRDefault="00DD1A25" w:rsidP="00E431C5">
      <w:pPr>
        <w:pStyle w:val="a6"/>
        <w:keepNext w:val="0"/>
        <w:widowControl w:val="0"/>
        <w:tabs>
          <w:tab w:val="num" w:pos="0"/>
        </w:tabs>
        <w:ind w:left="0" w:firstLine="0"/>
      </w:pPr>
      <w:bookmarkStart w:id="19" w:name="_Toc385509794"/>
      <w:bookmarkStart w:id="20" w:name="_Toc465956709"/>
      <w:r w:rsidRPr="00DD1A25">
        <w:t>Схемы</w:t>
      </w:r>
      <w:r w:rsidR="001E2301">
        <w:t xml:space="preserve"> </w:t>
      </w:r>
      <w:r w:rsidRPr="00DD1A25">
        <w:t>процесса</w:t>
      </w:r>
      <w:r w:rsidR="001E2301">
        <w:t xml:space="preserve"> </w:t>
      </w:r>
      <w:r w:rsidRPr="00DD1A25">
        <w:t>«Проведения</w:t>
      </w:r>
      <w:r w:rsidR="001E2301">
        <w:t xml:space="preserve"> </w:t>
      </w:r>
      <w:r w:rsidRPr="00DD1A25">
        <w:t>закупок</w:t>
      </w:r>
      <w:r w:rsidR="001E2301">
        <w:t xml:space="preserve"> </w:t>
      </w:r>
      <w:r w:rsidRPr="00DD1A25">
        <w:t>товаров,</w:t>
      </w:r>
      <w:r w:rsidR="001E2301">
        <w:t xml:space="preserve"> </w:t>
      </w:r>
      <w:r w:rsidRPr="00DD1A25">
        <w:t>работ</w:t>
      </w:r>
      <w:r w:rsidR="001E2301">
        <w:t xml:space="preserve"> </w:t>
      </w:r>
      <w:r w:rsidRPr="00DD1A25">
        <w:t>и</w:t>
      </w:r>
      <w:r w:rsidR="001E2301">
        <w:t xml:space="preserve"> </w:t>
      </w:r>
      <w:r w:rsidRPr="00DD1A25">
        <w:t>услуг</w:t>
      </w:r>
      <w:r w:rsidR="001E2301">
        <w:t xml:space="preserve"> </w:t>
      </w:r>
      <w:r w:rsidRPr="00DD1A25">
        <w:t>в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="00870344">
        <w:t>и</w:t>
      </w:r>
      <w:r w:rsidR="001E2301">
        <w:t xml:space="preserve"> </w:t>
      </w:r>
      <w:r w:rsidR="001453B4">
        <w:t>ДО</w:t>
      </w:r>
      <w:r w:rsidR="00870344">
        <w:t>»</w:t>
      </w:r>
      <w:r w:rsidR="001E2301">
        <w:t xml:space="preserve"> </w:t>
      </w:r>
      <w:r w:rsidRPr="00DD1A25">
        <w:t>в</w:t>
      </w:r>
      <w:r w:rsidR="001E2301">
        <w:t xml:space="preserve"> </w:t>
      </w:r>
      <w:r w:rsidRPr="00DD1A25">
        <w:t>ПРИЛОЖЕНИИ</w:t>
      </w:r>
      <w:r w:rsidR="001E2301">
        <w:t xml:space="preserve"> </w:t>
      </w:r>
      <w:r w:rsidRPr="00DD1A25">
        <w:t>№</w:t>
      </w:r>
      <w:r w:rsidR="001E2301">
        <w:t xml:space="preserve"> </w:t>
      </w:r>
      <w:r w:rsidR="00201198">
        <w:t>10</w:t>
      </w:r>
      <w:r w:rsidRPr="00DD1A25">
        <w:t>.</w:t>
      </w:r>
      <w:bookmarkEnd w:id="19"/>
      <w:bookmarkEnd w:id="20"/>
    </w:p>
    <w:p w14:paraId="005F9897" w14:textId="77777777" w:rsidR="00E431C5" w:rsidRDefault="00E431C5" w:rsidP="00E431C5">
      <w:pPr>
        <w:pStyle w:val="a6"/>
        <w:keepNext w:val="0"/>
        <w:widowControl w:val="0"/>
        <w:numPr>
          <w:ilvl w:val="0"/>
          <w:numId w:val="0"/>
        </w:numPr>
        <w:ind w:left="720"/>
        <w:sectPr w:rsidR="00E431C5" w:rsidSect="00546A86">
          <w:headerReference w:type="default" r:id="rId15"/>
          <w:headerReference w:type="first" r:id="rId16"/>
          <w:pgSz w:w="11906" w:h="16838" w:code="9"/>
          <w:pgMar w:top="567" w:right="851" w:bottom="851" w:left="851" w:header="426" w:footer="709" w:gutter="0"/>
          <w:cols w:space="708"/>
          <w:titlePg/>
          <w:docGrid w:linePitch="360"/>
        </w:sectPr>
      </w:pPr>
    </w:p>
    <w:p w14:paraId="6E6D9219" w14:textId="77777777" w:rsidR="00906F33" w:rsidRDefault="005D2B4D" w:rsidP="00082FDC">
      <w:pPr>
        <w:pStyle w:val="a6"/>
        <w:keepNext w:val="0"/>
        <w:widowControl w:val="0"/>
      </w:pPr>
      <w:bookmarkStart w:id="21" w:name="_Toc385509795"/>
      <w:bookmarkStart w:id="22" w:name="_Toc465956710"/>
      <w:r w:rsidRPr="00865DE2">
        <w:lastRenderedPageBreak/>
        <w:t>Этапы</w:t>
      </w:r>
      <w:r w:rsidR="001E2301">
        <w:t xml:space="preserve"> </w:t>
      </w:r>
      <w:r w:rsidRPr="00865DE2">
        <w:t>процесса</w:t>
      </w:r>
      <w:bookmarkEnd w:id="21"/>
      <w:bookmarkEnd w:id="22"/>
    </w:p>
    <w:p w14:paraId="7C8AC097" w14:textId="77777777" w:rsidR="00486C10" w:rsidRDefault="00486C10" w:rsidP="00082FDC">
      <w:pPr>
        <w:pStyle w:val="a6"/>
        <w:keepNext w:val="0"/>
        <w:widowControl w:val="0"/>
        <w:numPr>
          <w:ilvl w:val="0"/>
          <w:numId w:val="0"/>
        </w:numPr>
        <w:ind w:left="360"/>
      </w:pPr>
    </w:p>
    <w:p w14:paraId="720B64A7" w14:textId="77777777" w:rsidR="00486C10" w:rsidRPr="00F25453" w:rsidRDefault="00860CFD" w:rsidP="00082FDC">
      <w:pPr>
        <w:widowControl w:val="0"/>
        <w:rPr>
          <w:b/>
          <w:sz w:val="20"/>
        </w:rPr>
      </w:pPr>
      <w:r>
        <w:rPr>
          <w:b/>
          <w:sz w:val="20"/>
        </w:rPr>
        <w:t>Таблица</w:t>
      </w:r>
      <w:r w:rsidR="001E2301">
        <w:rPr>
          <w:b/>
          <w:sz w:val="20"/>
        </w:rPr>
        <w:t xml:space="preserve"> </w:t>
      </w:r>
      <w:r w:rsidR="00913FFD">
        <w:rPr>
          <w:b/>
          <w:sz w:val="20"/>
        </w:rPr>
        <w:t>5</w:t>
      </w:r>
      <w:r w:rsidR="00486C10" w:rsidRPr="00F25453">
        <w:rPr>
          <w:b/>
          <w:sz w:val="20"/>
        </w:rPr>
        <w:t>.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Проведение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закупочных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процедур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и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контроля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договорной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деятельности</w:t>
      </w:r>
      <w:r w:rsidR="001E2301">
        <w:rPr>
          <w:b/>
          <w:sz w:val="20"/>
        </w:rPr>
        <w:t xml:space="preserve"> </w:t>
      </w:r>
      <w:r w:rsidR="00486C10" w:rsidRPr="00F25453">
        <w:rPr>
          <w:b/>
          <w:sz w:val="20"/>
        </w:rPr>
        <w:t>Общества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036"/>
        <w:gridCol w:w="1841"/>
        <w:gridCol w:w="1276"/>
        <w:gridCol w:w="3730"/>
        <w:gridCol w:w="2442"/>
        <w:gridCol w:w="2129"/>
        <w:gridCol w:w="1715"/>
      </w:tblGrid>
      <w:tr w:rsidR="00FD52A9" w14:paraId="3691D61F" w14:textId="77777777" w:rsidTr="003061D3">
        <w:trPr>
          <w:cantSplit/>
          <w:tblHeader/>
          <w:jc w:val="center"/>
        </w:trPr>
        <w:tc>
          <w:tcPr>
            <w:tcW w:w="678" w:type="dxa"/>
            <w:shd w:val="clear" w:color="auto" w:fill="BFBFBF" w:themeFill="background1" w:themeFillShade="BF"/>
            <w:vAlign w:val="center"/>
            <w:hideMark/>
          </w:tcPr>
          <w:p w14:paraId="3A2147FD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  <w:hideMark/>
          </w:tcPr>
          <w:p w14:paraId="29D38F5A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  <w:hideMark/>
          </w:tcPr>
          <w:p w14:paraId="342F2C63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10C6B0C1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Входящий/</w:t>
            </w:r>
          </w:p>
          <w:p w14:paraId="317786F9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BFBFBF" w:themeFill="background1" w:themeFillShade="BF"/>
            <w:vAlign w:val="center"/>
            <w:hideMark/>
          </w:tcPr>
          <w:p w14:paraId="5181D466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  <w:hideMark/>
          </w:tcPr>
          <w:p w14:paraId="7CBE3401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  <w:hideMark/>
          </w:tcPr>
          <w:p w14:paraId="27DDFA3C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Отправитель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  <w:hideMark/>
          </w:tcPr>
          <w:p w14:paraId="09D58A9F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14:paraId="6033996D" w14:textId="77777777" w:rsidR="00FD52A9" w:rsidRDefault="00FD52A9" w:rsidP="00FA4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FD52A9" w:rsidRPr="00241A2A" w14:paraId="34C81702" w14:textId="77777777" w:rsidTr="006E7DA3">
        <w:trPr>
          <w:trHeight w:val="98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14:paraId="13D02FD7" w14:textId="77777777" w:rsidR="00F25453" w:rsidRPr="00A35BC4" w:rsidRDefault="00BB2C3F" w:rsidP="00A35BC4">
            <w:pPr>
              <w:rPr>
                <w:b/>
                <w:sz w:val="20"/>
              </w:rPr>
            </w:pPr>
            <w:bookmarkStart w:id="23" w:name="_Toc385509796"/>
            <w:r w:rsidRPr="00A35BC4">
              <w:rPr>
                <w:b/>
                <w:sz w:val="20"/>
              </w:rPr>
              <w:t>1.</w:t>
            </w:r>
            <w:bookmarkEnd w:id="23"/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Формирование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технического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задания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и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закупочной</w:t>
            </w:r>
            <w:r w:rsidR="001E2301">
              <w:rPr>
                <w:b/>
                <w:sz w:val="20"/>
              </w:rPr>
              <w:t xml:space="preserve"> </w:t>
            </w:r>
            <w:r w:rsidR="003E3597" w:rsidRPr="00A35BC4">
              <w:rPr>
                <w:b/>
                <w:sz w:val="20"/>
              </w:rPr>
              <w:t>документации</w:t>
            </w:r>
          </w:p>
        </w:tc>
      </w:tr>
      <w:tr w:rsidR="00EC7A1C" w:rsidRPr="00241A2A" w14:paraId="65103E91" w14:textId="77777777" w:rsidTr="003061D3">
        <w:trPr>
          <w:trHeight w:val="555"/>
          <w:jc w:val="center"/>
        </w:trPr>
        <w:tc>
          <w:tcPr>
            <w:tcW w:w="678" w:type="dxa"/>
            <w:vMerge w:val="restart"/>
            <w:vAlign w:val="center"/>
          </w:tcPr>
          <w:p w14:paraId="7B2781A3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36" w:type="dxa"/>
            <w:vMerge w:val="restart"/>
            <w:vAlign w:val="center"/>
          </w:tcPr>
          <w:p w14:paraId="35A54938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ТМЦ/работ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необходимости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ТЗ</w:t>
            </w:r>
          </w:p>
        </w:tc>
        <w:tc>
          <w:tcPr>
            <w:tcW w:w="1841" w:type="dxa"/>
            <w:vMerge w:val="restart"/>
            <w:vAlign w:val="center"/>
          </w:tcPr>
          <w:p w14:paraId="20F6BEB0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08638D">
              <w:rPr>
                <w:sz w:val="20"/>
                <w:szCs w:val="20"/>
              </w:rPr>
              <w:t>ОПиКПЗ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34FE3B82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83DAE57" w14:textId="77777777"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2" w:type="dxa"/>
            <w:vAlign w:val="center"/>
          </w:tcPr>
          <w:p w14:paraId="1155F75B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9FF16EE" w14:textId="77777777" w:rsidR="00EC7A1C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ОПиКПЗ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A1F7D21" w14:textId="77777777" w:rsidR="00EC7A1C" w:rsidRPr="006D3D9B" w:rsidRDefault="00EC7A1C" w:rsidP="009A6565">
            <w:pPr>
              <w:widowControl w:val="0"/>
              <w:rPr>
                <w:sz w:val="20"/>
                <w:szCs w:val="20"/>
              </w:rPr>
            </w:pPr>
            <w:r w:rsidRPr="006D3D9B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6D3D9B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6D3D9B">
              <w:rPr>
                <w:sz w:val="20"/>
                <w:szCs w:val="20"/>
              </w:rPr>
              <w:t>день</w:t>
            </w:r>
          </w:p>
        </w:tc>
      </w:tr>
      <w:tr w:rsidR="00EC7A1C" w:rsidRPr="00241A2A" w14:paraId="741FD5FE" w14:textId="77777777" w:rsidTr="003061D3">
        <w:trPr>
          <w:trHeight w:val="85"/>
          <w:jc w:val="center"/>
        </w:trPr>
        <w:tc>
          <w:tcPr>
            <w:tcW w:w="678" w:type="dxa"/>
            <w:vMerge/>
            <w:vAlign w:val="center"/>
          </w:tcPr>
          <w:p w14:paraId="3B3D29E0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47C511D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0409E1A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E19BE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42E871B" w14:textId="77777777"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2" w:type="dxa"/>
            <w:vAlign w:val="center"/>
          </w:tcPr>
          <w:p w14:paraId="18020508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29" w:type="dxa"/>
            <w:vAlign w:val="center"/>
          </w:tcPr>
          <w:p w14:paraId="2087BECD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2AF8F79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4B953627" w14:textId="77777777" w:rsidTr="003061D3">
        <w:trPr>
          <w:trHeight w:val="85"/>
          <w:jc w:val="center"/>
        </w:trPr>
        <w:tc>
          <w:tcPr>
            <w:tcW w:w="678" w:type="dxa"/>
            <w:vMerge w:val="restart"/>
            <w:vAlign w:val="center"/>
          </w:tcPr>
          <w:p w14:paraId="04616498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036" w:type="dxa"/>
            <w:vMerge w:val="restart"/>
            <w:vAlign w:val="center"/>
          </w:tcPr>
          <w:p w14:paraId="275CBD50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841" w:type="dxa"/>
            <w:vMerge w:val="restart"/>
            <w:vAlign w:val="center"/>
          </w:tcPr>
          <w:p w14:paraId="2BD77257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Align w:val="center"/>
          </w:tcPr>
          <w:p w14:paraId="034A4A00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405A609" w14:textId="77777777"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2" w:type="dxa"/>
            <w:vAlign w:val="center"/>
          </w:tcPr>
          <w:p w14:paraId="77BF7E69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8617C82" w14:textId="77777777" w:rsidR="00EC7A1C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ОПиКПЗ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EF22C2B" w14:textId="77777777" w:rsidR="00EC7A1C" w:rsidRPr="00E05234" w:rsidRDefault="004A69B3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2E8E">
              <w:rPr>
                <w:sz w:val="20"/>
                <w:szCs w:val="20"/>
              </w:rPr>
              <w:t>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9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дней</w:t>
            </w:r>
            <w:r w:rsidR="00E05234">
              <w:rPr>
                <w:sz w:val="20"/>
                <w:szCs w:val="20"/>
              </w:rPr>
              <w:t xml:space="preserve"> с момента получения задачи в 1С</w:t>
            </w:r>
            <w:r w:rsidR="00AF7FBF">
              <w:rPr>
                <w:sz w:val="20"/>
                <w:szCs w:val="20"/>
              </w:rPr>
              <w:t xml:space="preserve"> УПП</w:t>
            </w:r>
            <w:r w:rsidR="00E05234" w:rsidRPr="00E05234">
              <w:rPr>
                <w:sz w:val="20"/>
                <w:szCs w:val="20"/>
              </w:rPr>
              <w:t>:</w:t>
            </w:r>
            <w:r w:rsidR="00E05234">
              <w:rPr>
                <w:sz w:val="20"/>
                <w:szCs w:val="20"/>
              </w:rPr>
              <w:t xml:space="preserve"> МТО</w:t>
            </w:r>
          </w:p>
        </w:tc>
      </w:tr>
      <w:tr w:rsidR="00EC7A1C" w:rsidRPr="00241A2A" w14:paraId="43D33EBF" w14:textId="77777777" w:rsidTr="003061D3">
        <w:trPr>
          <w:trHeight w:val="205"/>
          <w:jc w:val="center"/>
        </w:trPr>
        <w:tc>
          <w:tcPr>
            <w:tcW w:w="678" w:type="dxa"/>
            <w:vMerge/>
            <w:vAlign w:val="center"/>
          </w:tcPr>
          <w:p w14:paraId="364B496A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14C39C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4517210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91C9CD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2AF77153" w14:textId="77777777"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2442" w:type="dxa"/>
            <w:vMerge w:val="restart"/>
            <w:vAlign w:val="center"/>
          </w:tcPr>
          <w:p w14:paraId="71C34B4D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2129" w:type="dxa"/>
            <w:vMerge w:val="restart"/>
            <w:vAlign w:val="center"/>
          </w:tcPr>
          <w:p w14:paraId="6C2CB41E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A06D983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0145CA57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1A1AFC28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8484B0C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873CDE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AEAF6B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18C84EC" w14:textId="77777777"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2" w:type="dxa"/>
            <w:vMerge/>
            <w:vAlign w:val="center"/>
          </w:tcPr>
          <w:p w14:paraId="76D41EAF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2AA0E52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0F42540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48EA0D45" w14:textId="77777777" w:rsidTr="003061D3">
        <w:trPr>
          <w:trHeight w:val="222"/>
          <w:jc w:val="center"/>
        </w:trPr>
        <w:tc>
          <w:tcPr>
            <w:tcW w:w="678" w:type="dxa"/>
            <w:vMerge/>
            <w:vAlign w:val="center"/>
          </w:tcPr>
          <w:p w14:paraId="6D702705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295EC9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CA25950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B492098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F741920" w14:textId="77777777" w:rsidR="00EC7A1C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2" w:type="dxa"/>
            <w:vMerge/>
            <w:vAlign w:val="center"/>
          </w:tcPr>
          <w:p w14:paraId="73F4930D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8BA3CEE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BC03CD1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288CE5BE" w14:textId="77777777" w:rsidTr="003061D3">
        <w:trPr>
          <w:trHeight w:val="268"/>
          <w:jc w:val="center"/>
        </w:trPr>
        <w:tc>
          <w:tcPr>
            <w:tcW w:w="678" w:type="dxa"/>
            <w:vMerge w:val="restart"/>
            <w:vAlign w:val="center"/>
          </w:tcPr>
          <w:p w14:paraId="560BE6E8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36" w:type="dxa"/>
            <w:vMerge w:val="restart"/>
            <w:vAlign w:val="center"/>
          </w:tcPr>
          <w:p w14:paraId="21A64021" w14:textId="77777777" w:rsidR="00EC7A1C" w:rsidRPr="00241A2A" w:rsidRDefault="00EC7A1C" w:rsidP="00275A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ТЗ</w:t>
            </w:r>
          </w:p>
        </w:tc>
        <w:tc>
          <w:tcPr>
            <w:tcW w:w="1841" w:type="dxa"/>
            <w:vMerge w:val="restart"/>
            <w:vAlign w:val="center"/>
          </w:tcPr>
          <w:p w14:paraId="01F6F068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276" w:type="dxa"/>
            <w:vMerge w:val="restart"/>
            <w:vAlign w:val="center"/>
          </w:tcPr>
          <w:p w14:paraId="79718504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308F65A" w14:textId="77777777" w:rsidR="00EC7A1C" w:rsidRPr="00241A2A" w:rsidRDefault="00EC7A1C" w:rsidP="002101A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задание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 w:val="restart"/>
            <w:vAlign w:val="center"/>
          </w:tcPr>
          <w:p w14:paraId="59DF8388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6EC5D205" w14:textId="77777777" w:rsidR="00EC7A1C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616ECF3" w14:textId="77777777" w:rsidR="00EC7A1C" w:rsidRPr="006D3D9B" w:rsidRDefault="005175B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EC7A1C" w:rsidRPr="00241A2A" w14:paraId="2A9A0BFB" w14:textId="77777777" w:rsidTr="003061D3">
        <w:trPr>
          <w:trHeight w:val="180"/>
          <w:jc w:val="center"/>
        </w:trPr>
        <w:tc>
          <w:tcPr>
            <w:tcW w:w="678" w:type="dxa"/>
            <w:vMerge/>
            <w:vAlign w:val="center"/>
          </w:tcPr>
          <w:p w14:paraId="40567E18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13030EA" w14:textId="77777777" w:rsidR="00EC7A1C" w:rsidRDefault="00EC7A1C" w:rsidP="00275A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0D164D0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15574E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9C319B7" w14:textId="77777777"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2" w:type="dxa"/>
            <w:vMerge/>
            <w:vAlign w:val="center"/>
          </w:tcPr>
          <w:p w14:paraId="6CBE34CE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7FCACEF" w14:textId="77777777" w:rsidR="00EC7A1C" w:rsidRPr="006B5111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3832E75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42F08D13" w14:textId="77777777" w:rsidTr="003061D3">
        <w:trPr>
          <w:trHeight w:val="210"/>
          <w:jc w:val="center"/>
        </w:trPr>
        <w:tc>
          <w:tcPr>
            <w:tcW w:w="678" w:type="dxa"/>
            <w:vMerge/>
            <w:vAlign w:val="center"/>
          </w:tcPr>
          <w:p w14:paraId="72CA6EFA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B106202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E8CC3DD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42C6A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1CBFEE9" w14:textId="77777777" w:rsidR="00EC7A1C" w:rsidRPr="00241A2A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2" w:type="dxa"/>
            <w:vMerge/>
            <w:vAlign w:val="center"/>
          </w:tcPr>
          <w:p w14:paraId="79FF0F5A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8FCE050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8363734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472B0480" w14:textId="77777777" w:rsidTr="003061D3">
        <w:trPr>
          <w:trHeight w:val="360"/>
          <w:jc w:val="center"/>
        </w:trPr>
        <w:tc>
          <w:tcPr>
            <w:tcW w:w="678" w:type="dxa"/>
            <w:vMerge/>
            <w:vAlign w:val="center"/>
          </w:tcPr>
          <w:p w14:paraId="2160DACF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BB706ED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7916FC3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79787D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2C10156C" w14:textId="77777777" w:rsidR="00EC7A1C" w:rsidRPr="00241A2A" w:rsidRDefault="00EC7A1C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задание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 w:val="restart"/>
            <w:vAlign w:val="center"/>
          </w:tcPr>
          <w:p w14:paraId="0012AB0E" w14:textId="77777777" w:rsidR="00EC7A1C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E357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6738D664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A85B986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5547F7CC" w14:textId="77777777" w:rsidTr="003061D3">
        <w:trPr>
          <w:trHeight w:val="105"/>
          <w:jc w:val="center"/>
        </w:trPr>
        <w:tc>
          <w:tcPr>
            <w:tcW w:w="678" w:type="dxa"/>
            <w:vMerge/>
            <w:vAlign w:val="center"/>
          </w:tcPr>
          <w:p w14:paraId="58586C87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3486290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AFA2141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8DA8685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2674FDE" w14:textId="77777777"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2" w:type="dxa"/>
            <w:vMerge/>
            <w:vAlign w:val="center"/>
          </w:tcPr>
          <w:p w14:paraId="106FD04B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C967C27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425B2C5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4A93F8BC" w14:textId="77777777" w:rsidTr="003061D3">
        <w:trPr>
          <w:trHeight w:val="195"/>
          <w:jc w:val="center"/>
        </w:trPr>
        <w:tc>
          <w:tcPr>
            <w:tcW w:w="678" w:type="dxa"/>
            <w:vMerge/>
            <w:vAlign w:val="center"/>
          </w:tcPr>
          <w:p w14:paraId="44FA2AD8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C4A833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1990AFB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74720E4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EC59F47" w14:textId="77777777" w:rsidR="00EC7A1C" w:rsidRDefault="00EC7A1C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2" w:type="dxa"/>
            <w:vMerge/>
            <w:vAlign w:val="center"/>
          </w:tcPr>
          <w:p w14:paraId="4E7C0F1B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85C4E03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8297C57" w14:textId="77777777" w:rsidR="00EC7A1C" w:rsidRPr="006D3D9B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35765" w:rsidRPr="00241A2A" w14:paraId="3FEC4341" w14:textId="77777777" w:rsidTr="003061D3">
        <w:trPr>
          <w:trHeight w:val="100"/>
          <w:jc w:val="center"/>
        </w:trPr>
        <w:tc>
          <w:tcPr>
            <w:tcW w:w="678" w:type="dxa"/>
            <w:vMerge w:val="restart"/>
            <w:vAlign w:val="center"/>
          </w:tcPr>
          <w:p w14:paraId="29BA2A0D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036" w:type="dxa"/>
            <w:vMerge w:val="restart"/>
            <w:vAlign w:val="center"/>
          </w:tcPr>
          <w:p w14:paraId="65EC01D2" w14:textId="77777777" w:rsidR="00E35765" w:rsidRPr="003D0A75" w:rsidRDefault="00E35765" w:rsidP="00082FDC">
            <w:pPr>
              <w:widowControl w:val="0"/>
              <w:rPr>
                <w:sz w:val="20"/>
                <w:szCs w:val="20"/>
              </w:rPr>
            </w:pPr>
            <w:r w:rsidRPr="003D0A75"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</w:p>
          <w:p w14:paraId="2A0ED1F9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3D0A75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841" w:type="dxa"/>
            <w:vMerge w:val="restart"/>
            <w:vAlign w:val="center"/>
          </w:tcPr>
          <w:p w14:paraId="1599FA87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F2CC1F1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3191D89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758EC238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0BDDA0F" w14:textId="77777777" w:rsidR="00E35765" w:rsidRPr="00241A2A" w:rsidRDefault="00E35765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задание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 w:val="restart"/>
            <w:vAlign w:val="center"/>
          </w:tcPr>
          <w:p w14:paraId="0E63114C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099B4BA8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 w:rsidRPr="00E35765"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лиц</w:t>
            </w:r>
          </w:p>
        </w:tc>
        <w:tc>
          <w:tcPr>
            <w:tcW w:w="1715" w:type="dxa"/>
            <w:vMerge w:val="restart"/>
            <w:vAlign w:val="center"/>
          </w:tcPr>
          <w:p w14:paraId="25B2301B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полного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комплекта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документов</w:t>
            </w:r>
          </w:p>
        </w:tc>
      </w:tr>
      <w:tr w:rsidR="00E35765" w:rsidRPr="00241A2A" w14:paraId="5A3FF67A" w14:textId="77777777" w:rsidTr="003061D3">
        <w:trPr>
          <w:trHeight w:val="60"/>
          <w:jc w:val="center"/>
        </w:trPr>
        <w:tc>
          <w:tcPr>
            <w:tcW w:w="678" w:type="dxa"/>
            <w:vMerge/>
          </w:tcPr>
          <w:p w14:paraId="65DCE2B9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65F2CE16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ED91E00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60B114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A762641" w14:textId="77777777" w:rsidR="00E35765" w:rsidRPr="00241A2A" w:rsidRDefault="00E35765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письмо</w:t>
            </w:r>
          </w:p>
        </w:tc>
        <w:tc>
          <w:tcPr>
            <w:tcW w:w="2442" w:type="dxa"/>
            <w:vMerge/>
            <w:vAlign w:val="center"/>
          </w:tcPr>
          <w:p w14:paraId="31A66B39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86C3ADA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B1AB288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35765" w:rsidRPr="00241A2A" w14:paraId="36DD61C8" w14:textId="77777777" w:rsidTr="003061D3">
        <w:trPr>
          <w:trHeight w:val="60"/>
          <w:jc w:val="center"/>
        </w:trPr>
        <w:tc>
          <w:tcPr>
            <w:tcW w:w="678" w:type="dxa"/>
            <w:vMerge/>
          </w:tcPr>
          <w:p w14:paraId="62DF95D0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36833131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202FC77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79C4F01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28F90D0" w14:textId="77777777" w:rsidR="00E35765" w:rsidRPr="00241A2A" w:rsidRDefault="00E35765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2" w:type="dxa"/>
            <w:vMerge/>
            <w:vAlign w:val="center"/>
          </w:tcPr>
          <w:p w14:paraId="48B33EEC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F81C8E4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1048E8C" w14:textId="77777777" w:rsidR="00E35765" w:rsidRPr="00241A2A" w:rsidRDefault="00E35765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3B5AA981" w14:textId="77777777" w:rsidTr="003061D3">
        <w:trPr>
          <w:trHeight w:val="85"/>
          <w:jc w:val="center"/>
        </w:trPr>
        <w:tc>
          <w:tcPr>
            <w:tcW w:w="678" w:type="dxa"/>
            <w:vMerge/>
            <w:vAlign w:val="center"/>
          </w:tcPr>
          <w:p w14:paraId="65FD161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945416E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0EBE0F8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2252EC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3D416DB" w14:textId="77777777" w:rsidR="00EC7A1C" w:rsidRPr="00241A2A" w:rsidRDefault="001E2301" w:rsidP="00E357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5765">
              <w:rPr>
                <w:sz w:val="20"/>
                <w:szCs w:val="20"/>
              </w:rPr>
              <w:t>Закупочная</w:t>
            </w:r>
            <w:r>
              <w:rPr>
                <w:sz w:val="20"/>
                <w:szCs w:val="20"/>
              </w:rPr>
              <w:t xml:space="preserve"> </w:t>
            </w:r>
            <w:r w:rsidR="00E35765">
              <w:rPr>
                <w:sz w:val="20"/>
                <w:szCs w:val="20"/>
              </w:rPr>
              <w:t>д</w:t>
            </w:r>
            <w:r w:rsidR="00EC7A1C">
              <w:rPr>
                <w:sz w:val="20"/>
                <w:szCs w:val="20"/>
              </w:rPr>
              <w:t>окументация</w:t>
            </w:r>
          </w:p>
        </w:tc>
        <w:tc>
          <w:tcPr>
            <w:tcW w:w="2442" w:type="dxa"/>
            <w:vAlign w:val="center"/>
          </w:tcPr>
          <w:p w14:paraId="4A7D9158" w14:textId="77777777" w:rsidR="00EC7A1C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2129" w:type="dxa"/>
            <w:vAlign w:val="center"/>
          </w:tcPr>
          <w:p w14:paraId="4E3DC93D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35E150F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D13EBF" w:rsidRPr="00241A2A" w14:paraId="3A7AD79E" w14:textId="77777777" w:rsidTr="003061D3">
        <w:trPr>
          <w:trHeight w:val="60"/>
          <w:jc w:val="center"/>
        </w:trPr>
        <w:tc>
          <w:tcPr>
            <w:tcW w:w="678" w:type="dxa"/>
            <w:vMerge w:val="restart"/>
            <w:vAlign w:val="center"/>
          </w:tcPr>
          <w:p w14:paraId="20259787" w14:textId="77777777"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36" w:type="dxa"/>
            <w:vMerge w:val="restart"/>
            <w:vAlign w:val="center"/>
          </w:tcPr>
          <w:p w14:paraId="5D32CB77" w14:textId="77777777" w:rsidR="00D13EBF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</w:p>
          <w:p w14:paraId="00B481A1" w14:textId="77777777"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(кроме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оперативной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закупки)</w:t>
            </w:r>
          </w:p>
        </w:tc>
        <w:tc>
          <w:tcPr>
            <w:tcW w:w="1841" w:type="dxa"/>
            <w:vMerge w:val="restart"/>
            <w:vAlign w:val="center"/>
          </w:tcPr>
          <w:p w14:paraId="27DDB875" w14:textId="77777777" w:rsidR="00D13EBF" w:rsidRPr="00241A2A" w:rsidRDefault="00D13EBF" w:rsidP="003E3597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FFA3878" w14:textId="77777777" w:rsidR="00D13EBF" w:rsidRPr="00241A2A" w:rsidRDefault="00D13EBF" w:rsidP="003E3597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3D554260" w14:textId="77777777" w:rsidR="00D13EBF" w:rsidRPr="00241A2A" w:rsidRDefault="00D13EBF" w:rsidP="003E3597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0AE038F7" w14:textId="77777777"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6F61845" w14:textId="77777777" w:rsidR="00D13EBF" w:rsidRPr="00241A2A" w:rsidRDefault="00D13EBF" w:rsidP="00FE335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2442" w:type="dxa"/>
            <w:vMerge w:val="restart"/>
            <w:vAlign w:val="center"/>
          </w:tcPr>
          <w:p w14:paraId="3A0E0647" w14:textId="77777777" w:rsidR="00D13EBF" w:rsidRPr="00241A2A" w:rsidRDefault="00D13EBF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4713AB42" w14:textId="77777777" w:rsidR="00D13EBF" w:rsidRPr="00241A2A" w:rsidRDefault="00D13EBF" w:rsidP="009A6565">
            <w:pPr>
              <w:widowControl w:val="0"/>
              <w:rPr>
                <w:sz w:val="20"/>
                <w:szCs w:val="20"/>
              </w:rPr>
            </w:pPr>
            <w:r w:rsidRPr="00E35765">
              <w:rPr>
                <w:sz w:val="20"/>
                <w:szCs w:val="20"/>
              </w:rPr>
              <w:t>Группа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заинтересованных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765">
              <w:rPr>
                <w:sz w:val="20"/>
                <w:szCs w:val="20"/>
              </w:rPr>
              <w:t>лиц</w:t>
            </w:r>
          </w:p>
        </w:tc>
        <w:tc>
          <w:tcPr>
            <w:tcW w:w="1715" w:type="dxa"/>
            <w:vMerge w:val="restart"/>
            <w:vAlign w:val="center"/>
          </w:tcPr>
          <w:p w14:paraId="589DD82B" w14:textId="77777777" w:rsidR="00D13EBF" w:rsidRPr="00241A2A" w:rsidRDefault="00D13EBF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EC7A1C" w:rsidRPr="00241A2A" w14:paraId="15F20162" w14:textId="77777777" w:rsidTr="003061D3">
        <w:trPr>
          <w:trHeight w:val="68"/>
          <w:jc w:val="center"/>
        </w:trPr>
        <w:tc>
          <w:tcPr>
            <w:tcW w:w="678" w:type="dxa"/>
            <w:vMerge/>
            <w:vAlign w:val="center"/>
          </w:tcPr>
          <w:p w14:paraId="15AE94C1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58D671C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CB98372" w14:textId="77777777" w:rsidR="00EC7A1C" w:rsidRPr="00241A2A" w:rsidRDefault="00EC7A1C" w:rsidP="003E35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F4AA4A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C35DF15" w14:textId="77777777" w:rsidR="00EC7A1C" w:rsidRDefault="00EC7A1C" w:rsidP="00FE335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2442" w:type="dxa"/>
            <w:vMerge/>
            <w:vAlign w:val="center"/>
          </w:tcPr>
          <w:p w14:paraId="09BBE86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8CF344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0152325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7A2A58D4" w14:textId="77777777" w:rsidTr="003061D3">
        <w:trPr>
          <w:trHeight w:val="262"/>
          <w:jc w:val="center"/>
        </w:trPr>
        <w:tc>
          <w:tcPr>
            <w:tcW w:w="678" w:type="dxa"/>
            <w:vMerge/>
            <w:vAlign w:val="center"/>
          </w:tcPr>
          <w:p w14:paraId="002BD643" w14:textId="77777777" w:rsidR="00EC7A1C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CC76AA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953903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0666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6F5176A" w14:textId="77777777" w:rsidR="00EC7A1C" w:rsidRPr="00241A2A" w:rsidRDefault="00EC7A1C" w:rsidP="0023117F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Align w:val="center"/>
          </w:tcPr>
          <w:p w14:paraId="33903ED6" w14:textId="77777777" w:rsidR="00EC7A1C" w:rsidRPr="00241A2A" w:rsidRDefault="00EC7A1C" w:rsidP="0023117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FC75F00" w14:textId="77777777" w:rsidR="00EC7A1C" w:rsidRPr="00241A2A" w:rsidRDefault="00EC7A1C" w:rsidP="0023117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E9452DF" w14:textId="77777777" w:rsidR="00EC7A1C" w:rsidRPr="00241A2A" w:rsidRDefault="00EC7A1C" w:rsidP="0023117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7B3C26F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DB0293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7032D81A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459EB72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13EBF">
              <w:rPr>
                <w:sz w:val="20"/>
                <w:szCs w:val="20"/>
              </w:rPr>
              <w:t>6</w:t>
            </w:r>
          </w:p>
        </w:tc>
        <w:tc>
          <w:tcPr>
            <w:tcW w:w="2036" w:type="dxa"/>
            <w:vMerge w:val="restart"/>
            <w:vAlign w:val="center"/>
          </w:tcPr>
          <w:p w14:paraId="74E509A3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Утверждение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841" w:type="dxa"/>
            <w:vMerge w:val="restart"/>
            <w:vAlign w:val="center"/>
          </w:tcPr>
          <w:p w14:paraId="11AFB472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ЗК/ЦЗК</w:t>
            </w:r>
          </w:p>
        </w:tc>
        <w:tc>
          <w:tcPr>
            <w:tcW w:w="1276" w:type="dxa"/>
            <w:vAlign w:val="center"/>
          </w:tcPr>
          <w:p w14:paraId="1CAA2134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5C88CAD" w14:textId="77777777" w:rsidR="00EC7A1C" w:rsidRPr="00241A2A" w:rsidRDefault="00D13EBF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="00EC7A1C"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39C998F2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5FD5C6D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3CF734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8862EAE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3EB9926B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EC7A1C" w:rsidRPr="00241A2A" w14:paraId="2F2F8909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6999575A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AB905EA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24C343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63D8B4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97D326D" w14:textId="77777777" w:rsidR="00EC7A1C" w:rsidRPr="00241A2A" w:rsidRDefault="00D13EBF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="00EC7A1C"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530472E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CB94376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A5DF883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21369C5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DCD7C89" w14:textId="77777777" w:rsidR="00EC7A1C" w:rsidRPr="00241A2A" w:rsidRDefault="00EC7A1C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EC7A1C" w:rsidRPr="00241A2A" w14:paraId="620D2C57" w14:textId="77777777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14:paraId="4DA8DC03" w14:textId="77777777" w:rsidR="00EC7A1C" w:rsidRPr="002572D9" w:rsidRDefault="00EC7A1C" w:rsidP="003570D3">
            <w:pPr>
              <w:widowControl w:val="0"/>
              <w:rPr>
                <w:b/>
                <w:sz w:val="20"/>
                <w:szCs w:val="20"/>
              </w:rPr>
            </w:pPr>
            <w:r w:rsidRPr="002572D9">
              <w:rPr>
                <w:b/>
                <w:sz w:val="20"/>
                <w:szCs w:val="20"/>
              </w:rPr>
              <w:t>2.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572D9">
              <w:rPr>
                <w:b/>
                <w:sz w:val="20"/>
                <w:szCs w:val="20"/>
              </w:rPr>
              <w:t>Открытый</w:t>
            </w:r>
            <w:r w:rsidR="003570D3">
              <w:rPr>
                <w:b/>
                <w:sz w:val="20"/>
                <w:szCs w:val="20"/>
              </w:rPr>
              <w:t>/Закрытый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2572D9">
              <w:rPr>
                <w:b/>
                <w:sz w:val="20"/>
                <w:szCs w:val="20"/>
              </w:rPr>
              <w:t>конкурс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="003570D3">
              <w:rPr>
                <w:b/>
                <w:sz w:val="20"/>
                <w:szCs w:val="20"/>
              </w:rPr>
              <w:t>/</w:t>
            </w:r>
            <w:r w:rsidR="005F7049">
              <w:rPr>
                <w:b/>
                <w:sz w:val="20"/>
                <w:szCs w:val="20"/>
              </w:rPr>
              <w:t>аукцион</w:t>
            </w:r>
          </w:p>
        </w:tc>
      </w:tr>
      <w:tr w:rsidR="002127A6" w:rsidRPr="00241A2A" w14:paraId="77492741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vAlign w:val="center"/>
          </w:tcPr>
          <w:p w14:paraId="2E6AE9D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36" w:type="dxa"/>
            <w:vMerge w:val="restart"/>
            <w:vAlign w:val="center"/>
          </w:tcPr>
          <w:p w14:paraId="569A781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7EFEA62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  <w:p w14:paraId="0A3A3504" w14:textId="77777777" w:rsidR="002127A6" w:rsidRPr="00241A2A" w:rsidRDefault="002127A6" w:rsidP="00D13EB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ЭТП/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ЕИС</w:t>
            </w:r>
          </w:p>
        </w:tc>
        <w:tc>
          <w:tcPr>
            <w:tcW w:w="1841" w:type="dxa"/>
            <w:vMerge w:val="restart"/>
            <w:vAlign w:val="center"/>
          </w:tcPr>
          <w:p w14:paraId="7610892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369BD6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3A9439E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637DA41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60CCC09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 w:val="restart"/>
            <w:vAlign w:val="center"/>
          </w:tcPr>
          <w:p w14:paraId="13FC72A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6C6398B" w14:textId="77777777" w:rsidR="002127A6" w:rsidRPr="00241A2A" w:rsidRDefault="002127A6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715" w:type="dxa"/>
            <w:vMerge w:val="restart"/>
            <w:vAlign w:val="center"/>
          </w:tcPr>
          <w:p w14:paraId="0D9A660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</w:tr>
      <w:tr w:rsidR="002127A6" w:rsidRPr="00241A2A" w14:paraId="4739B3A0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4C73ED7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669A3A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DB82B1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58E62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681F17B" w14:textId="77777777" w:rsidR="002127A6" w:rsidRPr="00241A2A" w:rsidRDefault="002127A6" w:rsidP="00D13EBF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D0A75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Merge/>
            <w:vAlign w:val="center"/>
          </w:tcPr>
          <w:p w14:paraId="2219E5E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696CB0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1F7B72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4D46B1AE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0BACC8F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EA7267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D7A8E0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A849D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0256AB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367C9FE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60EAF6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C6B751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17773B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E9FA33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BC853CF" w14:textId="77777777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14:paraId="2C1B3B8D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2.2</w:t>
            </w:r>
            <w:r w:rsidRPr="00241A2A">
              <w:rPr>
                <w:sz w:val="20"/>
                <w:szCs w:val="20"/>
              </w:rPr>
              <w:t>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2.4.</w:t>
            </w:r>
          </w:p>
        </w:tc>
      </w:tr>
      <w:tr w:rsidR="002127A6" w:rsidRPr="00241A2A" w14:paraId="01B1C72C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3F43FFE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36" w:type="dxa"/>
            <w:vMerge w:val="restart"/>
            <w:vAlign w:val="center"/>
          </w:tcPr>
          <w:p w14:paraId="2EBCC9E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</w:p>
          <w:p w14:paraId="1B9AC1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изменение</w:t>
            </w:r>
          </w:p>
          <w:p w14:paraId="1B05792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  <w:p w14:paraId="3C06469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запросу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1" w:type="dxa"/>
            <w:vMerge w:val="restart"/>
            <w:vAlign w:val="center"/>
          </w:tcPr>
          <w:p w14:paraId="57CF75EF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CEC328E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C5C5E89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EA3654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D71B892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0EC2C07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05D44D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752759E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1-2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5C87F12E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1C32900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ACBC9A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70451E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C7E2C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E5341B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7B0D9C8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543B52C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2E3142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DC6FD1B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663C5E9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36" w:type="dxa"/>
            <w:vMerge w:val="restart"/>
            <w:vAlign w:val="center"/>
          </w:tcPr>
          <w:p w14:paraId="3505680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14:paraId="2B75801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55C06D4A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закупочную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1" w:type="dxa"/>
            <w:vMerge w:val="restart"/>
            <w:vAlign w:val="center"/>
          </w:tcPr>
          <w:p w14:paraId="522D95C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9D81B0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3292DC8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4722E4D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0B2A025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7FB6653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355A42F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788515A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3A5BEF7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289BD85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</w:tr>
      <w:tr w:rsidR="002127A6" w:rsidRPr="00241A2A" w14:paraId="27A2F956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55E8F8E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5A1BF1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92D856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64111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3F09A8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00656B4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DD1B07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06C13D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4D40CC1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9E314D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3D24B76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3244166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036" w:type="dxa"/>
            <w:vMerge w:val="restart"/>
            <w:vAlign w:val="center"/>
          </w:tcPr>
          <w:p w14:paraId="791D7105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Оповещение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потенциальных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1" w:type="dxa"/>
            <w:vMerge w:val="restart"/>
            <w:vAlign w:val="center"/>
          </w:tcPr>
          <w:p w14:paraId="7985BEB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1AF2033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17135C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7F282DD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3736D31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D0A75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Align w:val="center"/>
          </w:tcPr>
          <w:p w14:paraId="3E30D3C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239777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1A9324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2FB899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36DB3D7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563C38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</w:tr>
      <w:tr w:rsidR="002127A6" w:rsidRPr="00241A2A" w14:paraId="090068F8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05A5B50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11F7CA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FFCFC3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6487A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6B4B1A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1D108FBE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1F671C5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1B7889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F38CB6B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6FC7B09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036" w:type="dxa"/>
            <w:vMerge w:val="restart"/>
            <w:vAlign w:val="center"/>
          </w:tcPr>
          <w:p w14:paraId="5ACE30B3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регистрация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процедуре</w:t>
            </w:r>
          </w:p>
        </w:tc>
        <w:tc>
          <w:tcPr>
            <w:tcW w:w="1841" w:type="dxa"/>
            <w:vMerge w:val="restart"/>
            <w:vAlign w:val="center"/>
          </w:tcPr>
          <w:p w14:paraId="332F248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298752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DD24E0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280830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D3E0193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2ECF5EF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47BC9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7BF4F3C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</w:tr>
      <w:tr w:rsidR="002127A6" w:rsidRPr="00241A2A" w14:paraId="282A777D" w14:textId="77777777" w:rsidTr="003061D3">
        <w:trPr>
          <w:trHeight w:val="309"/>
          <w:jc w:val="center"/>
        </w:trPr>
        <w:tc>
          <w:tcPr>
            <w:tcW w:w="678" w:type="dxa"/>
            <w:vMerge/>
            <w:vAlign w:val="center"/>
          </w:tcPr>
          <w:p w14:paraId="40E0B5A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7A5327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8DC98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57A53F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0F4A6A5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Журнал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регистрации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vAlign w:val="center"/>
          </w:tcPr>
          <w:p w14:paraId="44A9AEF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CAA9F0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8A3147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2356473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FF8002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561CE65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0036CD6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172BDD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9E9974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5D738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9260219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122B3CD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FC8FF8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D00DE6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5FEED77" w14:textId="77777777" w:rsidTr="003061D3">
        <w:trPr>
          <w:trHeight w:val="896"/>
          <w:jc w:val="center"/>
        </w:trPr>
        <w:tc>
          <w:tcPr>
            <w:tcW w:w="678" w:type="dxa"/>
            <w:vMerge w:val="restart"/>
          </w:tcPr>
          <w:p w14:paraId="3437C79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036" w:type="dxa"/>
            <w:vMerge w:val="restart"/>
          </w:tcPr>
          <w:p w14:paraId="5AF0CFF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ЦЗК/ЗК,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бумажных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конвертах)</w:t>
            </w:r>
          </w:p>
        </w:tc>
        <w:tc>
          <w:tcPr>
            <w:tcW w:w="1841" w:type="dxa"/>
            <w:vMerge w:val="restart"/>
            <w:vAlign w:val="center"/>
          </w:tcPr>
          <w:p w14:paraId="6366DD9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Ответственный</w:t>
            </w:r>
          </w:p>
          <w:p w14:paraId="7C50DAA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44E113D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09C394A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F2A60D9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07D235A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6622DA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1F7F1B0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A3D3CA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4A4BB8D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</w:tr>
      <w:tr w:rsidR="002127A6" w:rsidRPr="00241A2A" w14:paraId="6CFA2A11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2FE8D48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22D56B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06596D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59359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D6A8ACB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Align w:val="center"/>
          </w:tcPr>
          <w:p w14:paraId="2B5B87E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1789F9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3B8EA64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A8D4CD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9CA325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F8E560C" w14:textId="77777777" w:rsidTr="003061D3">
        <w:trPr>
          <w:trHeight w:val="107"/>
          <w:jc w:val="center"/>
        </w:trPr>
        <w:tc>
          <w:tcPr>
            <w:tcW w:w="678" w:type="dxa"/>
            <w:vMerge w:val="restart"/>
            <w:vAlign w:val="center"/>
          </w:tcPr>
          <w:p w14:paraId="542CAEAF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036" w:type="dxa"/>
            <w:vMerge w:val="restart"/>
          </w:tcPr>
          <w:p w14:paraId="5136479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</w:p>
          <w:p w14:paraId="2A663C4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14:paraId="2F2385B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вскрытия</w:t>
            </w:r>
          </w:p>
          <w:p w14:paraId="00CDF5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1841" w:type="dxa"/>
            <w:vMerge w:val="restart"/>
            <w:vAlign w:val="center"/>
          </w:tcPr>
          <w:p w14:paraId="785BB36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0FD7E6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47E65B6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6B4E5F1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38A367F9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Align w:val="center"/>
          </w:tcPr>
          <w:p w14:paraId="6FD89B4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3CA4BEF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715" w:type="dxa"/>
            <w:vMerge w:val="restart"/>
            <w:vAlign w:val="center"/>
          </w:tcPr>
          <w:p w14:paraId="62CFF8F2" w14:textId="15990A34" w:rsidR="002127A6" w:rsidRPr="00241A2A" w:rsidRDefault="005930CB" w:rsidP="001031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1E05E3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="00103119">
              <w:rPr>
                <w:sz w:val="20"/>
                <w:szCs w:val="20"/>
              </w:rPr>
              <w:t xml:space="preserve">календарных </w:t>
            </w:r>
            <w:r w:rsidR="002127A6" w:rsidRPr="00241A2A"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3E944CB0" w14:textId="77777777" w:rsidTr="003061D3">
        <w:trPr>
          <w:trHeight w:val="740"/>
          <w:jc w:val="center"/>
        </w:trPr>
        <w:tc>
          <w:tcPr>
            <w:tcW w:w="678" w:type="dxa"/>
            <w:vMerge/>
            <w:vAlign w:val="center"/>
          </w:tcPr>
          <w:p w14:paraId="7287E70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2B7854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58117C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79704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1D6195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Align w:val="center"/>
          </w:tcPr>
          <w:p w14:paraId="7D979AA9" w14:textId="77777777" w:rsidR="002127A6" w:rsidRPr="00241A2A" w:rsidRDefault="002127A6" w:rsidP="00EC42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ЭТП/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корпоративный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ЕИС</w:t>
            </w:r>
          </w:p>
        </w:tc>
        <w:tc>
          <w:tcPr>
            <w:tcW w:w="2129" w:type="dxa"/>
            <w:vAlign w:val="center"/>
          </w:tcPr>
          <w:p w14:paraId="3C15471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7554DB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C2FD331" w14:textId="77777777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14:paraId="5A4ECD8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2.8.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параллельно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2.10.</w:t>
            </w:r>
          </w:p>
        </w:tc>
      </w:tr>
      <w:tr w:rsidR="002127A6" w:rsidRPr="00241A2A" w14:paraId="1C2F2193" w14:textId="77777777" w:rsidTr="003061D3">
        <w:trPr>
          <w:trHeight w:val="385"/>
          <w:jc w:val="center"/>
        </w:trPr>
        <w:tc>
          <w:tcPr>
            <w:tcW w:w="678" w:type="dxa"/>
            <w:vMerge w:val="restart"/>
            <w:vAlign w:val="center"/>
          </w:tcPr>
          <w:p w14:paraId="71C5D12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036" w:type="dxa"/>
            <w:vMerge w:val="restart"/>
            <w:vAlign w:val="center"/>
          </w:tcPr>
          <w:p w14:paraId="4CF56A2F" w14:textId="77777777" w:rsidR="002127A6" w:rsidRDefault="002127A6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 xml:space="preserve">ОЭБПК ДЭИБПК БЭСК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940CC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vAlign w:val="center"/>
          </w:tcPr>
          <w:p w14:paraId="7DF75CB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15AD024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93CDB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EC23257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B11E35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Align w:val="center"/>
          </w:tcPr>
          <w:p w14:paraId="184B28C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667CED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7767CE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7A1596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3EF3E2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ня</w:t>
            </w:r>
          </w:p>
        </w:tc>
      </w:tr>
      <w:tr w:rsidR="002127A6" w:rsidRPr="00241A2A" w14:paraId="729D9E65" w14:textId="77777777" w:rsidTr="003061D3">
        <w:trPr>
          <w:trHeight w:val="720"/>
          <w:jc w:val="center"/>
        </w:trPr>
        <w:tc>
          <w:tcPr>
            <w:tcW w:w="678" w:type="dxa"/>
            <w:vMerge/>
            <w:vAlign w:val="center"/>
          </w:tcPr>
          <w:p w14:paraId="5727D6F9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E6EEEBE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0C9B22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C49F2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61A169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vAlign w:val="center"/>
          </w:tcPr>
          <w:p w14:paraId="31E1C25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29" w:type="dxa"/>
            <w:vAlign w:val="center"/>
          </w:tcPr>
          <w:p w14:paraId="3CE9B73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D26552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FD0EA4B" w14:textId="77777777" w:rsidTr="003061D3">
        <w:trPr>
          <w:trHeight w:val="360"/>
          <w:jc w:val="center"/>
        </w:trPr>
        <w:tc>
          <w:tcPr>
            <w:tcW w:w="678" w:type="dxa"/>
            <w:vMerge w:val="restart"/>
            <w:vAlign w:val="center"/>
          </w:tcPr>
          <w:p w14:paraId="23D271D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036" w:type="dxa"/>
            <w:vMerge w:val="restart"/>
            <w:vAlign w:val="center"/>
          </w:tcPr>
          <w:p w14:paraId="5B6532C5" w14:textId="77777777"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940CC6">
              <w:rPr>
                <w:sz w:val="20"/>
                <w:szCs w:val="20"/>
              </w:rPr>
              <w:t>Проверка</w:t>
            </w:r>
          </w:p>
          <w:p w14:paraId="54599338" w14:textId="77777777"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940CC6">
              <w:rPr>
                <w:sz w:val="20"/>
                <w:szCs w:val="20"/>
              </w:rPr>
              <w:t>карточек</w:t>
            </w:r>
          </w:p>
          <w:p w14:paraId="0B71BB84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 w:rsidRPr="00940CC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vAlign w:val="center"/>
          </w:tcPr>
          <w:p w14:paraId="2533673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vAlign w:val="center"/>
          </w:tcPr>
          <w:p w14:paraId="400B353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90489F2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vAlign w:val="center"/>
          </w:tcPr>
          <w:p w14:paraId="0E2CC70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6DC47A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BB507D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AFB865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7E5DCEBB" w14:textId="77777777" w:rsidR="002127A6" w:rsidRPr="00241A2A" w:rsidRDefault="002127A6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регламентом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579DC341" w14:textId="77777777" w:rsidTr="003061D3">
        <w:trPr>
          <w:trHeight w:val="345"/>
          <w:jc w:val="center"/>
        </w:trPr>
        <w:tc>
          <w:tcPr>
            <w:tcW w:w="678" w:type="dxa"/>
            <w:vMerge/>
            <w:vAlign w:val="center"/>
          </w:tcPr>
          <w:p w14:paraId="3CB943F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A7068C4" w14:textId="77777777"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56FF67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4F86E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CF72AED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vAlign w:val="center"/>
          </w:tcPr>
          <w:p w14:paraId="7136AC3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979F6A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36F8268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8EAFC4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9DD3DE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6AFC72E" w14:textId="77777777" w:rsidTr="003061D3">
        <w:trPr>
          <w:trHeight w:val="241"/>
          <w:jc w:val="center"/>
        </w:trPr>
        <w:tc>
          <w:tcPr>
            <w:tcW w:w="678" w:type="dxa"/>
            <w:vMerge w:val="restart"/>
            <w:vAlign w:val="center"/>
          </w:tcPr>
          <w:p w14:paraId="5A586EC0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036" w:type="dxa"/>
            <w:vMerge w:val="restart"/>
            <w:vAlign w:val="center"/>
          </w:tcPr>
          <w:p w14:paraId="0D9DA94C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1B409E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</w:t>
            </w:r>
          </w:p>
        </w:tc>
        <w:tc>
          <w:tcPr>
            <w:tcW w:w="1841" w:type="dxa"/>
            <w:vMerge w:val="restart"/>
            <w:vAlign w:val="center"/>
          </w:tcPr>
          <w:p w14:paraId="74749183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6FF44AD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9FA84E0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AC87206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6CB1258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078B7C5C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D2E865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CE4F5A0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2127A6" w:rsidRPr="00241A2A" w14:paraId="44E6CD7D" w14:textId="77777777" w:rsidTr="003061D3">
        <w:trPr>
          <w:trHeight w:val="250"/>
          <w:jc w:val="center"/>
        </w:trPr>
        <w:tc>
          <w:tcPr>
            <w:tcW w:w="678" w:type="dxa"/>
            <w:vMerge/>
            <w:vAlign w:val="center"/>
          </w:tcPr>
          <w:p w14:paraId="2078F13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ACA01ED" w14:textId="77777777" w:rsidR="002127A6" w:rsidRPr="00940C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2B8B71E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5C174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BEB6AE4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317067F3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05094D1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E69F0F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714E01C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8A8202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5C182E8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6566134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036" w:type="dxa"/>
            <w:vMerge w:val="restart"/>
            <w:vAlign w:val="center"/>
          </w:tcPr>
          <w:p w14:paraId="17FE164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55488D">
              <w:rPr>
                <w:sz w:val="20"/>
                <w:szCs w:val="20"/>
              </w:rPr>
              <w:t>группе</w:t>
            </w:r>
          </w:p>
        </w:tc>
        <w:tc>
          <w:tcPr>
            <w:tcW w:w="1841" w:type="dxa"/>
            <w:vMerge w:val="restart"/>
            <w:vAlign w:val="center"/>
          </w:tcPr>
          <w:p w14:paraId="09A8B3C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806807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C7A0EA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191A8F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C0CB6D9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2ECF5A8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3CFDF2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8AFCDC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4B762E7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0FE2AADC" w14:textId="77777777" w:rsidR="002127A6" w:rsidRPr="008D6DA2" w:rsidRDefault="002127A6" w:rsidP="00082FDC">
            <w:pPr>
              <w:widowControl w:val="0"/>
              <w:rPr>
                <w:sz w:val="20"/>
                <w:szCs w:val="20"/>
                <w:highlight w:val="yellow"/>
              </w:rPr>
            </w:pPr>
            <w:r w:rsidRPr="007400E5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7400E5"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7FD46BCA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6BC7AE9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682769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60BF8C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541BE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29BE269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7EDB038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29" w:type="dxa"/>
            <w:vAlign w:val="center"/>
          </w:tcPr>
          <w:p w14:paraId="33237DB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39A41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C03ECF4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vAlign w:val="center"/>
          </w:tcPr>
          <w:p w14:paraId="13382E7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036" w:type="dxa"/>
            <w:vMerge w:val="restart"/>
            <w:vAlign w:val="center"/>
          </w:tcPr>
          <w:p w14:paraId="6D5BCF2A" w14:textId="77777777"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Экспертиза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76277E15" w14:textId="77777777"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641CE755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процедуре</w:t>
            </w:r>
          </w:p>
        </w:tc>
        <w:tc>
          <w:tcPr>
            <w:tcW w:w="1841" w:type="dxa"/>
            <w:vMerge w:val="restart"/>
            <w:vAlign w:val="center"/>
          </w:tcPr>
          <w:p w14:paraId="43E3A3E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Align w:val="center"/>
          </w:tcPr>
          <w:p w14:paraId="0F13068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7EEDC7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518D60A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7C1DE2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37559B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7FE79A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88D9E70" w14:textId="77777777" w:rsidR="002127A6" w:rsidRPr="00241A2A" w:rsidRDefault="002127A6" w:rsidP="00082FDC">
            <w:pPr>
              <w:pStyle w:val="afff2"/>
              <w:widowControl w:val="0"/>
              <w:ind w:left="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</w:t>
            </w:r>
          </w:p>
        </w:tc>
      </w:tr>
      <w:tr w:rsidR="002127A6" w:rsidRPr="00241A2A" w14:paraId="436BA081" w14:textId="77777777" w:rsidTr="003061D3">
        <w:trPr>
          <w:trHeight w:val="240"/>
          <w:jc w:val="center"/>
        </w:trPr>
        <w:tc>
          <w:tcPr>
            <w:tcW w:w="678" w:type="dxa"/>
            <w:vMerge/>
            <w:vAlign w:val="center"/>
          </w:tcPr>
          <w:p w14:paraId="1DA6244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9CBB21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67C939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37FE1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31CD06B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Align w:val="center"/>
          </w:tcPr>
          <w:p w14:paraId="03745498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0DDF5C8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E2ACAB7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необходимости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справки)</w:t>
            </w:r>
          </w:p>
        </w:tc>
        <w:tc>
          <w:tcPr>
            <w:tcW w:w="2129" w:type="dxa"/>
            <w:vAlign w:val="center"/>
          </w:tcPr>
          <w:p w14:paraId="4AAFD3F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663882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5C9A5CB" w14:textId="77777777" w:rsidTr="003061D3">
        <w:trPr>
          <w:trHeight w:val="138"/>
          <w:jc w:val="center"/>
        </w:trPr>
        <w:tc>
          <w:tcPr>
            <w:tcW w:w="678" w:type="dxa"/>
            <w:vMerge w:val="restart"/>
            <w:vAlign w:val="center"/>
          </w:tcPr>
          <w:p w14:paraId="12F9484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036" w:type="dxa"/>
            <w:vMerge w:val="restart"/>
            <w:vAlign w:val="center"/>
          </w:tcPr>
          <w:p w14:paraId="0055EC3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1841" w:type="dxa"/>
            <w:vMerge w:val="restart"/>
            <w:vAlign w:val="center"/>
          </w:tcPr>
          <w:p w14:paraId="7B52A99A" w14:textId="2B292490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ОКЦМ</w:t>
            </w:r>
          </w:p>
        </w:tc>
        <w:tc>
          <w:tcPr>
            <w:tcW w:w="1276" w:type="dxa"/>
            <w:vMerge w:val="restart"/>
            <w:vAlign w:val="center"/>
          </w:tcPr>
          <w:p w14:paraId="2D4173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2FFB04E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vAlign w:val="center"/>
          </w:tcPr>
          <w:p w14:paraId="661B6ED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4578D58C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7A53DB7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93D77DD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62C1FB8" w14:textId="77777777" w:rsidR="002127A6" w:rsidRPr="00241A2A" w:rsidRDefault="00587CAB" w:rsidP="001E63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</w:t>
            </w:r>
            <w:r w:rsidR="001E6344">
              <w:rPr>
                <w:sz w:val="20"/>
                <w:szCs w:val="20"/>
              </w:rPr>
              <w:t>ей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наличия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сметной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срок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может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увеличен)</w:t>
            </w:r>
          </w:p>
        </w:tc>
      </w:tr>
      <w:tr w:rsidR="002127A6" w:rsidRPr="00241A2A" w14:paraId="1B589660" w14:textId="77777777" w:rsidTr="003061D3">
        <w:trPr>
          <w:trHeight w:val="175"/>
          <w:jc w:val="center"/>
        </w:trPr>
        <w:tc>
          <w:tcPr>
            <w:tcW w:w="678" w:type="dxa"/>
            <w:vMerge/>
            <w:vAlign w:val="center"/>
          </w:tcPr>
          <w:p w14:paraId="33EA2F5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A2616B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2420740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1D18DD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94F9E5D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vAlign w:val="center"/>
          </w:tcPr>
          <w:p w14:paraId="2E7B4BF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B1D6DE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30E6C2B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226F179" w14:textId="77777777" w:rsidTr="003061D3">
        <w:trPr>
          <w:trHeight w:val="351"/>
          <w:jc w:val="center"/>
        </w:trPr>
        <w:tc>
          <w:tcPr>
            <w:tcW w:w="678" w:type="dxa"/>
            <w:vMerge/>
            <w:vAlign w:val="center"/>
          </w:tcPr>
          <w:p w14:paraId="308D91CE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21F56C4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750694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E2CA7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17E07A2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2" w:type="dxa"/>
            <w:vAlign w:val="center"/>
          </w:tcPr>
          <w:p w14:paraId="5AF78194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432FFA7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3869CC3" w14:textId="77777777" w:rsidR="002127A6" w:rsidRPr="00241A2A" w:rsidRDefault="002127A6" w:rsidP="00500E0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E38985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C382D1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C713FD3" w14:textId="77777777" w:rsidTr="006E7DA3">
        <w:trPr>
          <w:trHeight w:val="240"/>
          <w:jc w:val="center"/>
        </w:trPr>
        <w:tc>
          <w:tcPr>
            <w:tcW w:w="15847" w:type="dxa"/>
            <w:gridSpan w:val="8"/>
            <w:vAlign w:val="center"/>
          </w:tcPr>
          <w:p w14:paraId="4B0A7D2F" w14:textId="77777777" w:rsidR="002127A6" w:rsidRPr="00241A2A" w:rsidRDefault="002127A6" w:rsidP="00FA42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2.14.</w:t>
            </w:r>
          </w:p>
        </w:tc>
      </w:tr>
      <w:tr w:rsidR="002127A6" w:rsidRPr="00241A2A" w14:paraId="0DA4C7D1" w14:textId="77777777" w:rsidTr="003061D3">
        <w:trPr>
          <w:trHeight w:val="195"/>
          <w:jc w:val="center"/>
        </w:trPr>
        <w:tc>
          <w:tcPr>
            <w:tcW w:w="678" w:type="dxa"/>
            <w:vMerge w:val="restart"/>
            <w:vAlign w:val="center"/>
          </w:tcPr>
          <w:p w14:paraId="4FAA73FE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036" w:type="dxa"/>
            <w:vMerge w:val="restart"/>
            <w:vAlign w:val="center"/>
          </w:tcPr>
          <w:p w14:paraId="5930B84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разногласий</w:t>
            </w:r>
          </w:p>
        </w:tc>
        <w:tc>
          <w:tcPr>
            <w:tcW w:w="1841" w:type="dxa"/>
            <w:vMerge w:val="restart"/>
            <w:vAlign w:val="center"/>
          </w:tcPr>
          <w:p w14:paraId="3D1B6ACB" w14:textId="77777777"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Ответственный</w:t>
            </w:r>
          </w:p>
          <w:p w14:paraId="5FDCBB25" w14:textId="77777777"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AE13B1"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</w:p>
          <w:p w14:paraId="32046CA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6EC855C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6904FE0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разногласий</w:t>
            </w:r>
          </w:p>
        </w:tc>
        <w:tc>
          <w:tcPr>
            <w:tcW w:w="2442" w:type="dxa"/>
            <w:vAlign w:val="center"/>
          </w:tcPr>
          <w:p w14:paraId="3954F30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AFD4026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092A009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41255E3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E75860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7E275822" w14:textId="77777777" w:rsidTr="003061D3">
        <w:trPr>
          <w:trHeight w:val="153"/>
          <w:jc w:val="center"/>
        </w:trPr>
        <w:tc>
          <w:tcPr>
            <w:tcW w:w="678" w:type="dxa"/>
            <w:vMerge/>
            <w:vAlign w:val="center"/>
          </w:tcPr>
          <w:p w14:paraId="059252A7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9798D3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72B217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AFAB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A5AA0DC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vAlign w:val="center"/>
          </w:tcPr>
          <w:p w14:paraId="41D9DF8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E6216F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416D28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A982B2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ABBB54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F73419C" w14:textId="77777777" w:rsidTr="003061D3">
        <w:trPr>
          <w:trHeight w:val="275"/>
          <w:jc w:val="center"/>
        </w:trPr>
        <w:tc>
          <w:tcPr>
            <w:tcW w:w="678" w:type="dxa"/>
            <w:vMerge w:val="restart"/>
            <w:vAlign w:val="center"/>
          </w:tcPr>
          <w:p w14:paraId="466D18A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036" w:type="dxa"/>
            <w:vMerge w:val="restart"/>
            <w:vAlign w:val="center"/>
          </w:tcPr>
          <w:p w14:paraId="62575B5D" w14:textId="77777777" w:rsidR="002127A6" w:rsidRPr="00241A2A" w:rsidRDefault="002127A6" w:rsidP="008F67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сводной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841" w:type="dxa"/>
            <w:vMerge w:val="restart"/>
            <w:vAlign w:val="center"/>
          </w:tcPr>
          <w:p w14:paraId="4C58EE6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0ABFBE2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8EF20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08C5A1BC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0DA59C7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vAlign w:val="center"/>
          </w:tcPr>
          <w:p w14:paraId="73B2EEC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27F06B6" w14:textId="77777777" w:rsidR="002127A6" w:rsidRPr="008E010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Ответственный</w:t>
            </w:r>
          </w:p>
          <w:p w14:paraId="4E31336E" w14:textId="77777777" w:rsidR="002127A6" w:rsidRPr="008E010A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754A1B">
              <w:rPr>
                <w:sz w:val="20"/>
                <w:szCs w:val="20"/>
              </w:rPr>
              <w:t>ООД</w:t>
            </w:r>
          </w:p>
          <w:p w14:paraId="508EEF7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E010A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68535F2" w14:textId="77777777" w:rsidR="002127A6" w:rsidRPr="00241A2A" w:rsidRDefault="00DD329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рабочи</w:t>
            </w:r>
            <w:r w:rsidR="002127A6"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д</w:t>
            </w:r>
            <w:r w:rsidR="002127A6">
              <w:rPr>
                <w:sz w:val="20"/>
                <w:szCs w:val="20"/>
              </w:rPr>
              <w:t>ня</w:t>
            </w:r>
          </w:p>
        </w:tc>
      </w:tr>
      <w:tr w:rsidR="002127A6" w:rsidRPr="00241A2A" w14:paraId="58C65BED" w14:textId="77777777" w:rsidTr="003061D3">
        <w:trPr>
          <w:trHeight w:val="135"/>
          <w:jc w:val="center"/>
        </w:trPr>
        <w:tc>
          <w:tcPr>
            <w:tcW w:w="678" w:type="dxa"/>
            <w:vMerge/>
            <w:vAlign w:val="center"/>
          </w:tcPr>
          <w:p w14:paraId="53A8B61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A5E87F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91FE7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DD0EB9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98ABF13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Align w:val="center"/>
          </w:tcPr>
          <w:p w14:paraId="6AD11D0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352BF2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87C048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A641DC8" w14:textId="77777777" w:rsidTr="003061D3">
        <w:trPr>
          <w:trHeight w:val="180"/>
          <w:jc w:val="center"/>
        </w:trPr>
        <w:tc>
          <w:tcPr>
            <w:tcW w:w="678" w:type="dxa"/>
            <w:vMerge/>
            <w:vAlign w:val="center"/>
          </w:tcPr>
          <w:p w14:paraId="4CC1655E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25AB1EC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C687E5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C437C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59DD65F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vAlign w:val="center"/>
          </w:tcPr>
          <w:p w14:paraId="6335A9A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CB9DC1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13CF3D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FD9B7BF" w14:textId="77777777" w:rsidTr="003061D3">
        <w:trPr>
          <w:trHeight w:val="105"/>
          <w:jc w:val="center"/>
        </w:trPr>
        <w:tc>
          <w:tcPr>
            <w:tcW w:w="678" w:type="dxa"/>
            <w:vMerge/>
            <w:vAlign w:val="center"/>
          </w:tcPr>
          <w:p w14:paraId="2DD759D9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99EABA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72C0CF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FB589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8839844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2B752DA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4964A44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4FE038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719E923" w14:textId="77777777" w:rsidTr="003061D3">
        <w:trPr>
          <w:trHeight w:val="110"/>
          <w:jc w:val="center"/>
        </w:trPr>
        <w:tc>
          <w:tcPr>
            <w:tcW w:w="678" w:type="dxa"/>
            <w:vMerge/>
            <w:vAlign w:val="center"/>
          </w:tcPr>
          <w:p w14:paraId="2E6AD73B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3CFB8C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2F10CB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82124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D037440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2" w:type="dxa"/>
            <w:vAlign w:val="center"/>
          </w:tcPr>
          <w:p w14:paraId="288F81E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4778623" w14:textId="646C8093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861B2E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070E825" w14:textId="77777777" w:rsidTr="003061D3">
        <w:trPr>
          <w:trHeight w:val="90"/>
          <w:jc w:val="center"/>
        </w:trPr>
        <w:tc>
          <w:tcPr>
            <w:tcW w:w="678" w:type="dxa"/>
            <w:vMerge/>
            <w:vAlign w:val="center"/>
          </w:tcPr>
          <w:p w14:paraId="3811E90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224F75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F30FFD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D2FED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A8873EC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 w:val="restart"/>
            <w:vAlign w:val="center"/>
          </w:tcPr>
          <w:p w14:paraId="3FD4067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407F17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FC863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45A9F1C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3AC9F8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315C1A7" w14:textId="77777777" w:rsidTr="003061D3">
        <w:trPr>
          <w:trHeight w:val="255"/>
          <w:jc w:val="center"/>
        </w:trPr>
        <w:tc>
          <w:tcPr>
            <w:tcW w:w="678" w:type="dxa"/>
            <w:vMerge/>
            <w:vAlign w:val="center"/>
          </w:tcPr>
          <w:p w14:paraId="76868EB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31DA99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3FFFF2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EECCB0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D3553B5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31D93F3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65BE3F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E46898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E8C7A3D" w14:textId="77777777" w:rsidTr="006E7DA3">
        <w:trPr>
          <w:trHeight w:val="255"/>
          <w:jc w:val="center"/>
        </w:trPr>
        <w:tc>
          <w:tcPr>
            <w:tcW w:w="15847" w:type="dxa"/>
            <w:gridSpan w:val="8"/>
            <w:vAlign w:val="center"/>
          </w:tcPr>
          <w:p w14:paraId="64B2E873" w14:textId="77777777" w:rsidR="002127A6" w:rsidRPr="00241A2A" w:rsidRDefault="002127A6" w:rsidP="00FA42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переторжки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2.16.,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2.17.</w:t>
            </w:r>
          </w:p>
        </w:tc>
      </w:tr>
      <w:tr w:rsidR="002127A6" w:rsidRPr="00241A2A" w14:paraId="1815FEB2" w14:textId="77777777" w:rsidTr="003061D3">
        <w:trPr>
          <w:trHeight w:val="244"/>
          <w:jc w:val="center"/>
        </w:trPr>
        <w:tc>
          <w:tcPr>
            <w:tcW w:w="678" w:type="dxa"/>
            <w:vMerge w:val="restart"/>
            <w:vAlign w:val="center"/>
          </w:tcPr>
          <w:p w14:paraId="2E3A56A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036" w:type="dxa"/>
            <w:vMerge w:val="restart"/>
            <w:vAlign w:val="center"/>
          </w:tcPr>
          <w:p w14:paraId="0F1BB62A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Проведение</w:t>
            </w:r>
          </w:p>
          <w:p w14:paraId="35282D25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процедуры</w:t>
            </w:r>
          </w:p>
          <w:p w14:paraId="6158ADA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lastRenderedPageBreak/>
              <w:t>переторжки</w:t>
            </w:r>
          </w:p>
        </w:tc>
        <w:tc>
          <w:tcPr>
            <w:tcW w:w="1841" w:type="dxa"/>
            <w:vMerge w:val="restart"/>
            <w:vAlign w:val="center"/>
          </w:tcPr>
          <w:p w14:paraId="220A7E8A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lastRenderedPageBreak/>
              <w:t>Ответственный</w:t>
            </w:r>
          </w:p>
          <w:p w14:paraId="07A547AE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14:paraId="6ABBA5F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lastRenderedPageBreak/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3BDBDB9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Входящий</w:t>
            </w:r>
          </w:p>
        </w:tc>
        <w:tc>
          <w:tcPr>
            <w:tcW w:w="3730" w:type="dxa"/>
            <w:vAlign w:val="center"/>
          </w:tcPr>
          <w:p w14:paraId="7C82F86D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переторжку</w:t>
            </w:r>
          </w:p>
        </w:tc>
        <w:tc>
          <w:tcPr>
            <w:tcW w:w="2442" w:type="dxa"/>
            <w:vAlign w:val="center"/>
          </w:tcPr>
          <w:p w14:paraId="47817AF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4D580C75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Ответственный</w:t>
            </w:r>
          </w:p>
          <w:p w14:paraId="45E2C875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14:paraId="2831162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lastRenderedPageBreak/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7E2CCF3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DD329D">
              <w:rPr>
                <w:sz w:val="20"/>
                <w:szCs w:val="20"/>
              </w:rPr>
              <w:t>1-2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 w:rsidR="00103119">
              <w:rPr>
                <w:sz w:val="20"/>
                <w:szCs w:val="20"/>
              </w:rPr>
              <w:t xml:space="preserve"> (по </w:t>
            </w:r>
            <w:r w:rsidR="00103119">
              <w:rPr>
                <w:sz w:val="20"/>
                <w:szCs w:val="20"/>
              </w:rPr>
              <w:lastRenderedPageBreak/>
              <w:t>решению ЗК/ЦЗК срок проведения процедуры переторжки может быть увеличен)</w:t>
            </w:r>
          </w:p>
        </w:tc>
      </w:tr>
      <w:tr w:rsidR="002127A6" w:rsidRPr="00241A2A" w14:paraId="52826549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1ED8AF6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9CEF4B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38EDD9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D7738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6779FB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163706A0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Ответственный</w:t>
            </w:r>
          </w:p>
          <w:p w14:paraId="5805E51E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14:paraId="7533843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546332E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CA49F5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140FA23" w14:textId="77777777" w:rsidTr="003061D3">
        <w:trPr>
          <w:trHeight w:val="360"/>
          <w:jc w:val="center"/>
        </w:trPr>
        <w:tc>
          <w:tcPr>
            <w:tcW w:w="678" w:type="dxa"/>
            <w:vMerge w:val="restart"/>
            <w:vAlign w:val="center"/>
          </w:tcPr>
          <w:p w14:paraId="6F748BD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2036" w:type="dxa"/>
            <w:vMerge w:val="restart"/>
            <w:vAlign w:val="center"/>
          </w:tcPr>
          <w:p w14:paraId="6525ADA4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подписания</w:t>
            </w:r>
          </w:p>
          <w:p w14:paraId="7183543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протокола</w:t>
            </w:r>
          </w:p>
        </w:tc>
        <w:tc>
          <w:tcPr>
            <w:tcW w:w="1841" w:type="dxa"/>
            <w:vMerge w:val="restart"/>
            <w:vAlign w:val="center"/>
          </w:tcPr>
          <w:p w14:paraId="564230BF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Ответственный</w:t>
            </w:r>
          </w:p>
          <w:p w14:paraId="4454F1EB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ОПЗ</w:t>
            </w:r>
          </w:p>
          <w:p w14:paraId="09D198B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131F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131F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48DD78B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36D7140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 w:val="restart"/>
            <w:vAlign w:val="center"/>
          </w:tcPr>
          <w:p w14:paraId="489EA3D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0900C8E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330319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3031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30319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3031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7E28E0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</w:p>
        </w:tc>
      </w:tr>
      <w:tr w:rsidR="002127A6" w:rsidRPr="00241A2A" w14:paraId="69E7701E" w14:textId="77777777" w:rsidTr="003061D3">
        <w:trPr>
          <w:trHeight w:val="251"/>
          <w:jc w:val="center"/>
        </w:trPr>
        <w:tc>
          <w:tcPr>
            <w:tcW w:w="678" w:type="dxa"/>
            <w:vMerge/>
            <w:vAlign w:val="center"/>
          </w:tcPr>
          <w:p w14:paraId="34C8D2B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7490463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3A0EA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9505C0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AE7E57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0D5AED6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4528D3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DFF658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F4C9C50" w14:textId="77777777" w:rsidTr="003061D3">
        <w:trPr>
          <w:trHeight w:val="213"/>
          <w:jc w:val="center"/>
        </w:trPr>
        <w:tc>
          <w:tcPr>
            <w:tcW w:w="678" w:type="dxa"/>
            <w:vMerge/>
            <w:vAlign w:val="center"/>
          </w:tcPr>
          <w:p w14:paraId="6EC51AF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AA78CE9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8D575C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14107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CC7548E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vAlign w:val="center"/>
          </w:tcPr>
          <w:p w14:paraId="4603AA7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5AEAF9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9939F2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E968F22" w14:textId="77777777" w:rsidTr="003061D3">
        <w:trPr>
          <w:trHeight w:val="250"/>
          <w:jc w:val="center"/>
        </w:trPr>
        <w:tc>
          <w:tcPr>
            <w:tcW w:w="678" w:type="dxa"/>
            <w:vMerge/>
            <w:vAlign w:val="center"/>
          </w:tcPr>
          <w:p w14:paraId="19159569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C11A9A5" w14:textId="77777777" w:rsidR="002127A6" w:rsidRPr="005131F2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CA60A3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8E3A43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01EEA82" w14:textId="77777777" w:rsidR="002127A6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E010A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vMerge/>
            <w:vAlign w:val="center"/>
          </w:tcPr>
          <w:p w14:paraId="5D1736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E9750D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E055B9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59037D0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50FDF3E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981C12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1DABFE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01654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0980706" w14:textId="77777777" w:rsidR="002127A6" w:rsidRPr="00241A2A" w:rsidRDefault="002127A6" w:rsidP="008F675B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Align w:val="center"/>
          </w:tcPr>
          <w:p w14:paraId="7352590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92E662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4412469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0C2A762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402AC1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7F4DC22" w14:textId="77777777" w:rsidTr="003061D3">
        <w:trPr>
          <w:trHeight w:val="250"/>
          <w:jc w:val="center"/>
        </w:trPr>
        <w:tc>
          <w:tcPr>
            <w:tcW w:w="678" w:type="dxa"/>
            <w:vMerge w:val="restart"/>
            <w:vAlign w:val="center"/>
          </w:tcPr>
          <w:p w14:paraId="08B9D10D" w14:textId="77777777" w:rsidR="002127A6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036" w:type="dxa"/>
            <w:vMerge w:val="restart"/>
            <w:vAlign w:val="center"/>
          </w:tcPr>
          <w:p w14:paraId="5B9592D3" w14:textId="77777777"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1" w:type="dxa"/>
            <w:vMerge w:val="restart"/>
            <w:vAlign w:val="center"/>
          </w:tcPr>
          <w:p w14:paraId="142E7DD9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69EB576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1A46296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3A66CB7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49960B1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Align w:val="center"/>
          </w:tcPr>
          <w:p w14:paraId="5B1F177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2D39CF9" w14:textId="77777777"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1B39E283" w14:textId="77777777"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6B37E34" w14:textId="77777777"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7EFD56B8" w14:textId="77777777" w:rsidR="002127A6" w:rsidRPr="00241A2A" w:rsidRDefault="002127A6" w:rsidP="00601A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40BAA3B2" w14:textId="77777777" w:rsidTr="003061D3">
        <w:trPr>
          <w:trHeight w:val="525"/>
          <w:jc w:val="center"/>
        </w:trPr>
        <w:tc>
          <w:tcPr>
            <w:tcW w:w="678" w:type="dxa"/>
            <w:vMerge/>
            <w:vAlign w:val="center"/>
          </w:tcPr>
          <w:p w14:paraId="67ADF7F7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80EA2FD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48F78B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17A05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86DD2A4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Align w:val="center"/>
          </w:tcPr>
          <w:p w14:paraId="48368C2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29" w:type="dxa"/>
            <w:vAlign w:val="center"/>
          </w:tcPr>
          <w:p w14:paraId="6FACC02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154E3F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DF38A0D" w14:textId="77777777" w:rsidTr="006E7DA3">
        <w:trPr>
          <w:trHeight w:val="200"/>
          <w:jc w:val="center"/>
        </w:trPr>
        <w:tc>
          <w:tcPr>
            <w:tcW w:w="15847" w:type="dxa"/>
            <w:gridSpan w:val="8"/>
            <w:vAlign w:val="center"/>
          </w:tcPr>
          <w:p w14:paraId="5326AE24" w14:textId="77777777" w:rsidR="002127A6" w:rsidRPr="00241A2A" w:rsidRDefault="002127A6" w:rsidP="000863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 w:rsidR="0008638D">
              <w:rPr>
                <w:sz w:val="20"/>
                <w:szCs w:val="20"/>
              </w:rPr>
              <w:t>2.19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параллелен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2.2</w:t>
            </w:r>
            <w:r w:rsidR="00086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2127A6" w:rsidRPr="00241A2A" w14:paraId="216EB55D" w14:textId="77777777" w:rsidTr="003061D3">
        <w:trPr>
          <w:trHeight w:val="60"/>
          <w:jc w:val="center"/>
        </w:trPr>
        <w:tc>
          <w:tcPr>
            <w:tcW w:w="678" w:type="dxa"/>
            <w:vMerge w:val="restart"/>
            <w:vAlign w:val="center"/>
          </w:tcPr>
          <w:p w14:paraId="5303C892" w14:textId="77777777" w:rsidR="002127A6" w:rsidRPr="00241A2A" w:rsidRDefault="0008638D" w:rsidP="00FC2E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2036" w:type="dxa"/>
            <w:vMerge w:val="restart"/>
            <w:vAlign w:val="center"/>
          </w:tcPr>
          <w:p w14:paraId="53327D8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vAlign w:val="center"/>
          </w:tcPr>
          <w:p w14:paraId="5307755F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Align w:val="center"/>
          </w:tcPr>
          <w:p w14:paraId="602E8D9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4FB7A2D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Align w:val="center"/>
          </w:tcPr>
          <w:p w14:paraId="6E8B0EC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7C1C61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0FD8972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32B7B4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3624160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0D194662" w14:textId="77777777" w:rsidTr="003061D3">
        <w:trPr>
          <w:trHeight w:val="260"/>
          <w:jc w:val="center"/>
        </w:trPr>
        <w:tc>
          <w:tcPr>
            <w:tcW w:w="678" w:type="dxa"/>
            <w:vMerge/>
            <w:vAlign w:val="center"/>
          </w:tcPr>
          <w:p w14:paraId="2F30639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E69512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95C037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FDB71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5658C13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vAlign w:val="center"/>
          </w:tcPr>
          <w:p w14:paraId="33BBA0E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ДКФ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14:paraId="4017816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0CBFF9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A603ABD" w14:textId="77777777" w:rsidTr="003061D3">
        <w:trPr>
          <w:trHeight w:val="60"/>
          <w:jc w:val="center"/>
        </w:trPr>
        <w:tc>
          <w:tcPr>
            <w:tcW w:w="678" w:type="dxa"/>
            <w:vMerge/>
            <w:vAlign w:val="center"/>
          </w:tcPr>
          <w:p w14:paraId="1DADE11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2A1E24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771FE2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30FC6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14F14FD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2442" w:type="dxa"/>
            <w:vMerge/>
            <w:vAlign w:val="center"/>
          </w:tcPr>
          <w:p w14:paraId="31E5228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E69544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9D20D9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6EDA10B" w14:textId="77777777" w:rsidTr="003061D3">
        <w:trPr>
          <w:trHeight w:val="125"/>
          <w:jc w:val="center"/>
        </w:trPr>
        <w:tc>
          <w:tcPr>
            <w:tcW w:w="678" w:type="dxa"/>
            <w:vMerge w:val="restart"/>
            <w:vAlign w:val="center"/>
          </w:tcPr>
          <w:p w14:paraId="18BA392F" w14:textId="77777777" w:rsidR="002127A6" w:rsidRPr="00241A2A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2036" w:type="dxa"/>
            <w:vMerge w:val="restart"/>
            <w:vAlign w:val="center"/>
          </w:tcPr>
          <w:p w14:paraId="3B306F5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1841" w:type="dxa"/>
            <w:vMerge w:val="restart"/>
            <w:vAlign w:val="center"/>
          </w:tcPr>
          <w:p w14:paraId="4C2CC123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ДКФ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BFA35B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8EB19FF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vAlign w:val="center"/>
          </w:tcPr>
          <w:p w14:paraId="6E51432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3E89D7DB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715" w:type="dxa"/>
            <w:vMerge w:val="restart"/>
            <w:vAlign w:val="center"/>
          </w:tcPr>
          <w:p w14:paraId="492AB850" w14:textId="77777777" w:rsidR="002127A6" w:rsidRPr="00241A2A" w:rsidRDefault="005930CB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2127A6" w:rsidRPr="00241A2A" w14:paraId="665EFF76" w14:textId="77777777" w:rsidTr="003061D3">
        <w:trPr>
          <w:trHeight w:val="213"/>
          <w:jc w:val="center"/>
        </w:trPr>
        <w:tc>
          <w:tcPr>
            <w:tcW w:w="678" w:type="dxa"/>
            <w:vMerge/>
            <w:vAlign w:val="center"/>
          </w:tcPr>
          <w:p w14:paraId="6547DD8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109E57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3B5289A" w14:textId="77777777" w:rsidR="002127A6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E36707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9F42B2C" w14:textId="77777777" w:rsidR="002127A6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2442" w:type="dxa"/>
            <w:vMerge/>
            <w:vAlign w:val="center"/>
          </w:tcPr>
          <w:p w14:paraId="7728F03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894D89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1459B2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4556DA62" w14:textId="77777777" w:rsidTr="003061D3">
        <w:trPr>
          <w:trHeight w:val="327"/>
          <w:jc w:val="center"/>
        </w:trPr>
        <w:tc>
          <w:tcPr>
            <w:tcW w:w="678" w:type="dxa"/>
            <w:vMerge/>
            <w:vAlign w:val="center"/>
          </w:tcPr>
          <w:p w14:paraId="657B443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4F4919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5828D72" w14:textId="77777777" w:rsidR="002127A6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939B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1A7D927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поручение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</w:p>
        </w:tc>
        <w:tc>
          <w:tcPr>
            <w:tcW w:w="2442" w:type="dxa"/>
            <w:vAlign w:val="center"/>
          </w:tcPr>
          <w:p w14:paraId="5F42856F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29" w:type="dxa"/>
            <w:vAlign w:val="center"/>
          </w:tcPr>
          <w:p w14:paraId="1605CC1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77457B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EA2F8D9" w14:textId="77777777" w:rsidTr="003061D3">
        <w:trPr>
          <w:trHeight w:val="96"/>
          <w:jc w:val="center"/>
        </w:trPr>
        <w:tc>
          <w:tcPr>
            <w:tcW w:w="678" w:type="dxa"/>
            <w:vMerge w:val="restart"/>
            <w:vAlign w:val="center"/>
          </w:tcPr>
          <w:p w14:paraId="3004AAA8" w14:textId="77777777" w:rsidR="002127A6" w:rsidRPr="00241A2A" w:rsidRDefault="0008638D" w:rsidP="00FC2E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036" w:type="dxa"/>
            <w:vMerge w:val="restart"/>
            <w:vAlign w:val="center"/>
          </w:tcPr>
          <w:p w14:paraId="3E13CCB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</w:p>
          <w:p w14:paraId="18A07E1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</w:p>
          <w:p w14:paraId="6011FF6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</w:p>
          <w:p w14:paraId="2D7F5A4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процедуре</w:t>
            </w:r>
          </w:p>
        </w:tc>
        <w:tc>
          <w:tcPr>
            <w:tcW w:w="1841" w:type="dxa"/>
            <w:vMerge w:val="restart"/>
            <w:vAlign w:val="center"/>
          </w:tcPr>
          <w:p w14:paraId="09B7ED9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02203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3F41DE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272BEBC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B01085C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vAlign w:val="center"/>
          </w:tcPr>
          <w:p w14:paraId="51AA8D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170F169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8E36BC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7A9F2C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1DD48FF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лет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(протокол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победителя.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процедуры)</w:t>
            </w:r>
          </w:p>
        </w:tc>
      </w:tr>
      <w:tr w:rsidR="002127A6" w:rsidRPr="00241A2A" w14:paraId="26C94277" w14:textId="77777777" w:rsidTr="003061D3">
        <w:trPr>
          <w:trHeight w:val="117"/>
          <w:jc w:val="center"/>
        </w:trPr>
        <w:tc>
          <w:tcPr>
            <w:tcW w:w="678" w:type="dxa"/>
            <w:vMerge/>
          </w:tcPr>
          <w:p w14:paraId="4D31970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027C3E5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371468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ACAE7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AAD3BB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/>
            <w:vAlign w:val="center"/>
          </w:tcPr>
          <w:p w14:paraId="32D9597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574AE11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EAABA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55313B1" w14:textId="77777777" w:rsidTr="003061D3">
        <w:trPr>
          <w:trHeight w:val="113"/>
          <w:jc w:val="center"/>
        </w:trPr>
        <w:tc>
          <w:tcPr>
            <w:tcW w:w="678" w:type="dxa"/>
            <w:vMerge/>
          </w:tcPr>
          <w:p w14:paraId="1207963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481989C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6C8599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20A5D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2879368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662ED63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2DDE041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94F614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2279103" w14:textId="77777777" w:rsidTr="003061D3">
        <w:trPr>
          <w:trHeight w:val="230"/>
          <w:jc w:val="center"/>
        </w:trPr>
        <w:tc>
          <w:tcPr>
            <w:tcW w:w="678" w:type="dxa"/>
            <w:vMerge/>
          </w:tcPr>
          <w:p w14:paraId="4F274AA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31681BA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1FA6D0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F3478D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Merge w:val="restart"/>
            <w:vAlign w:val="center"/>
          </w:tcPr>
          <w:p w14:paraId="1B0C6970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конкурсной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Merge/>
            <w:vAlign w:val="center"/>
          </w:tcPr>
          <w:p w14:paraId="4635A10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126EDA3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1B5451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927FABE" w14:textId="77777777" w:rsidTr="003061D3">
        <w:trPr>
          <w:trHeight w:val="230"/>
          <w:jc w:val="center"/>
        </w:trPr>
        <w:tc>
          <w:tcPr>
            <w:tcW w:w="678" w:type="dxa"/>
            <w:vMerge/>
          </w:tcPr>
          <w:p w14:paraId="22F3194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631C7B1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6AA650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F3020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Merge/>
            <w:vAlign w:val="center"/>
          </w:tcPr>
          <w:p w14:paraId="42A0C43E" w14:textId="77777777" w:rsidR="002127A6" w:rsidRPr="00241A2A" w:rsidRDefault="002127A6" w:rsidP="00713C9B">
            <w:pPr>
              <w:pStyle w:val="afff6"/>
              <w:widowControl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  <w:tcBorders>
              <w:top w:val="nil"/>
            </w:tcBorders>
            <w:vAlign w:val="center"/>
          </w:tcPr>
          <w:p w14:paraId="2C955D3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7926910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79779C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CF97ADE" w14:textId="77777777" w:rsidTr="003061D3">
        <w:trPr>
          <w:trHeight w:val="117"/>
          <w:jc w:val="center"/>
        </w:trPr>
        <w:tc>
          <w:tcPr>
            <w:tcW w:w="678" w:type="dxa"/>
            <w:vMerge/>
          </w:tcPr>
          <w:p w14:paraId="3DCB4C5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3B3CDFC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962A3C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31B6C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63DAD9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03BB0"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/>
            <w:tcBorders>
              <w:top w:val="nil"/>
            </w:tcBorders>
            <w:vAlign w:val="center"/>
          </w:tcPr>
          <w:p w14:paraId="77391D4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6525C33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4BF610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FCBEAD9" w14:textId="77777777" w:rsidTr="003061D3">
        <w:trPr>
          <w:trHeight w:val="77"/>
          <w:jc w:val="center"/>
        </w:trPr>
        <w:tc>
          <w:tcPr>
            <w:tcW w:w="678" w:type="dxa"/>
            <w:vMerge/>
          </w:tcPr>
          <w:p w14:paraId="39EB7B4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19E52A8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79D982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3E29D2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7B2E51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Merge/>
            <w:tcBorders>
              <w:top w:val="nil"/>
            </w:tcBorders>
            <w:vAlign w:val="center"/>
          </w:tcPr>
          <w:p w14:paraId="550B5E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039ED9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95CFFB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14:paraId="4B1F729B" w14:textId="77777777" w:rsidTr="003061D3">
        <w:trPr>
          <w:trHeight w:val="77"/>
          <w:jc w:val="center"/>
        </w:trPr>
        <w:tc>
          <w:tcPr>
            <w:tcW w:w="678" w:type="dxa"/>
            <w:vMerge/>
          </w:tcPr>
          <w:p w14:paraId="0CFD63F9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6FF0F277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992A31D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8847F4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C3D533A" w14:textId="77777777" w:rsidR="000F7107" w:rsidRPr="00241A2A" w:rsidRDefault="000F7107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>Письменное обращение Организатора закупки о согласовании проведения упрощенной/закрытой процедуры закупки с ЦЗК</w:t>
            </w:r>
          </w:p>
        </w:tc>
        <w:tc>
          <w:tcPr>
            <w:tcW w:w="2442" w:type="dxa"/>
            <w:vMerge/>
            <w:tcBorders>
              <w:top w:val="nil"/>
            </w:tcBorders>
            <w:vAlign w:val="center"/>
          </w:tcPr>
          <w:p w14:paraId="37AEAE04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4356900B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AE0BF80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403B40D" w14:textId="77777777" w:rsidTr="003061D3">
        <w:trPr>
          <w:trHeight w:val="60"/>
          <w:jc w:val="center"/>
        </w:trPr>
        <w:tc>
          <w:tcPr>
            <w:tcW w:w="678" w:type="dxa"/>
            <w:vMerge/>
          </w:tcPr>
          <w:p w14:paraId="107C8DB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15562E9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645AFF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7C8C8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7279278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tcBorders>
              <w:top w:val="nil"/>
            </w:tcBorders>
            <w:vAlign w:val="center"/>
          </w:tcPr>
          <w:p w14:paraId="442B02B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41145A3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4D6804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8B7AE15" w14:textId="77777777" w:rsidTr="003061D3">
        <w:trPr>
          <w:trHeight w:val="100"/>
          <w:jc w:val="center"/>
        </w:trPr>
        <w:tc>
          <w:tcPr>
            <w:tcW w:w="678" w:type="dxa"/>
            <w:vMerge/>
            <w:vAlign w:val="center"/>
          </w:tcPr>
          <w:p w14:paraId="4D1F408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2FB1A7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63218A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E8699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12815DC" w14:textId="77777777" w:rsidR="002127A6" w:rsidRPr="00241A2A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vAlign w:val="center"/>
          </w:tcPr>
          <w:p w14:paraId="79DB556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29" w:type="dxa"/>
            <w:vMerge w:val="restart"/>
            <w:vAlign w:val="center"/>
          </w:tcPr>
          <w:p w14:paraId="6E67A73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986856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48A13C8" w14:textId="77777777" w:rsidTr="003061D3">
        <w:trPr>
          <w:trHeight w:val="117"/>
          <w:jc w:val="center"/>
        </w:trPr>
        <w:tc>
          <w:tcPr>
            <w:tcW w:w="678" w:type="dxa"/>
            <w:vMerge/>
            <w:vAlign w:val="center"/>
          </w:tcPr>
          <w:p w14:paraId="199E3F4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6EE9D5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B164FC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FF118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14F7315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/>
            <w:vAlign w:val="center"/>
          </w:tcPr>
          <w:p w14:paraId="1FFEB1B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8F47F1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6BC656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1E2D08A" w14:textId="77777777" w:rsidTr="003061D3">
        <w:trPr>
          <w:trHeight w:val="100"/>
          <w:jc w:val="center"/>
        </w:trPr>
        <w:tc>
          <w:tcPr>
            <w:tcW w:w="678" w:type="dxa"/>
            <w:vMerge/>
            <w:vAlign w:val="center"/>
          </w:tcPr>
          <w:p w14:paraId="6025957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CE36D0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BD9FF2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1F618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FEE2FE5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5FB03D9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7374B5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F52AD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F821C9C" w14:textId="77777777" w:rsidTr="003061D3">
        <w:trPr>
          <w:trHeight w:val="355"/>
          <w:jc w:val="center"/>
        </w:trPr>
        <w:tc>
          <w:tcPr>
            <w:tcW w:w="678" w:type="dxa"/>
            <w:vMerge/>
            <w:vAlign w:val="center"/>
          </w:tcPr>
          <w:p w14:paraId="05671F2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02370B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AA7E9E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C44EE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414D368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конкурсной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Merge/>
            <w:vAlign w:val="center"/>
          </w:tcPr>
          <w:p w14:paraId="3DFF198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E83BE6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F2BD47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9B0B3D8" w14:textId="77777777" w:rsidTr="003061D3">
        <w:trPr>
          <w:trHeight w:val="117"/>
          <w:jc w:val="center"/>
        </w:trPr>
        <w:tc>
          <w:tcPr>
            <w:tcW w:w="678" w:type="dxa"/>
            <w:vMerge/>
            <w:vAlign w:val="center"/>
          </w:tcPr>
          <w:p w14:paraId="6D908EE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DC6DBB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0E7739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4B251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FDB32D4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03BB0"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/>
            <w:vAlign w:val="center"/>
          </w:tcPr>
          <w:p w14:paraId="4739EDC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4646B7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B7BDBE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14:paraId="249EC966" w14:textId="77777777" w:rsidTr="003061D3">
        <w:trPr>
          <w:trHeight w:val="117"/>
          <w:jc w:val="center"/>
        </w:trPr>
        <w:tc>
          <w:tcPr>
            <w:tcW w:w="678" w:type="dxa"/>
            <w:vMerge/>
            <w:vAlign w:val="center"/>
          </w:tcPr>
          <w:p w14:paraId="5AF0277B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A27747F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6AD0BAB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A58FAB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5853FDA" w14:textId="77777777" w:rsidR="000F7107" w:rsidRDefault="000F7107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>Письменное обращение Организатора закупки о согласовании проведения закрытого конкурса</w:t>
            </w:r>
            <w:r>
              <w:rPr>
                <w:sz w:val="20"/>
                <w:szCs w:val="20"/>
              </w:rPr>
              <w:t>/аукциона</w:t>
            </w:r>
            <w:r w:rsidRPr="000F7107">
              <w:rPr>
                <w:sz w:val="20"/>
                <w:szCs w:val="20"/>
              </w:rPr>
              <w:t xml:space="preserve"> с ЦЗК</w:t>
            </w:r>
          </w:p>
        </w:tc>
        <w:tc>
          <w:tcPr>
            <w:tcW w:w="2442" w:type="dxa"/>
            <w:vMerge/>
            <w:vAlign w:val="center"/>
          </w:tcPr>
          <w:p w14:paraId="23EF78E5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4FDB5D8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435F258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FC1F3D3" w14:textId="77777777" w:rsidTr="003061D3">
        <w:trPr>
          <w:trHeight w:val="134"/>
          <w:jc w:val="center"/>
        </w:trPr>
        <w:tc>
          <w:tcPr>
            <w:tcW w:w="678" w:type="dxa"/>
            <w:vMerge/>
            <w:vAlign w:val="center"/>
          </w:tcPr>
          <w:p w14:paraId="7AA1271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364AF4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8A563F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F858B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1702C7D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Merge/>
            <w:vAlign w:val="center"/>
          </w:tcPr>
          <w:p w14:paraId="6767803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8AF934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2B1F2F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0322F28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1EB3AB3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DBB197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DCDD46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5B824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DA1194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vAlign w:val="center"/>
          </w:tcPr>
          <w:p w14:paraId="2854C4C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70E522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B73453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5566837" w14:textId="77777777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14:paraId="504800E0" w14:textId="77777777" w:rsidR="002127A6" w:rsidRPr="00A35BC4" w:rsidRDefault="002127A6" w:rsidP="00A35BC4">
            <w:pPr>
              <w:rPr>
                <w:b/>
                <w:sz w:val="20"/>
              </w:rPr>
            </w:pPr>
            <w:bookmarkStart w:id="24" w:name="_Toc385509798"/>
            <w:r>
              <w:rPr>
                <w:b/>
                <w:sz w:val="20"/>
              </w:rPr>
              <w:t>3.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Открытый/закрытый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запрос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предложений/цен</w:t>
            </w:r>
            <w:bookmarkEnd w:id="24"/>
          </w:p>
        </w:tc>
      </w:tr>
      <w:tr w:rsidR="002127A6" w:rsidRPr="00241A2A" w14:paraId="281509D0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vAlign w:val="center"/>
          </w:tcPr>
          <w:p w14:paraId="0EE8F3D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36" w:type="dxa"/>
            <w:vMerge w:val="restart"/>
            <w:vAlign w:val="center"/>
          </w:tcPr>
          <w:p w14:paraId="19DECA95" w14:textId="77777777" w:rsidR="002127A6" w:rsidRPr="003770C9" w:rsidRDefault="002127A6" w:rsidP="003770C9">
            <w:pPr>
              <w:widowControl w:val="0"/>
              <w:rPr>
                <w:sz w:val="20"/>
                <w:szCs w:val="20"/>
              </w:rPr>
            </w:pPr>
            <w:r w:rsidRPr="003770C9"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130E834F" w14:textId="77777777" w:rsidR="002127A6" w:rsidRPr="003770C9" w:rsidRDefault="002127A6" w:rsidP="003770C9">
            <w:pPr>
              <w:widowControl w:val="0"/>
              <w:rPr>
                <w:sz w:val="20"/>
                <w:szCs w:val="20"/>
              </w:rPr>
            </w:pPr>
            <w:r w:rsidRPr="003770C9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документации</w:t>
            </w:r>
          </w:p>
          <w:p w14:paraId="2ED0249F" w14:textId="77777777" w:rsidR="002127A6" w:rsidRPr="00241A2A" w:rsidRDefault="002127A6" w:rsidP="003770C9">
            <w:pPr>
              <w:widowControl w:val="0"/>
              <w:rPr>
                <w:sz w:val="20"/>
                <w:szCs w:val="20"/>
              </w:rPr>
            </w:pPr>
            <w:r w:rsidRPr="003770C9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ЭТП/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сайте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3770C9">
              <w:rPr>
                <w:sz w:val="20"/>
                <w:szCs w:val="20"/>
              </w:rPr>
              <w:t>ЕИС</w:t>
            </w:r>
          </w:p>
        </w:tc>
        <w:tc>
          <w:tcPr>
            <w:tcW w:w="1841" w:type="dxa"/>
            <w:vMerge w:val="restart"/>
            <w:vAlign w:val="center"/>
          </w:tcPr>
          <w:p w14:paraId="0219C71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31F6D92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5F672CF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 w:val="restart"/>
            <w:vAlign w:val="center"/>
          </w:tcPr>
          <w:p w14:paraId="3A9F496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0BD035A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  <w:tc>
          <w:tcPr>
            <w:tcW w:w="1715" w:type="dxa"/>
            <w:vMerge w:val="restart"/>
            <w:vAlign w:val="center"/>
          </w:tcPr>
          <w:p w14:paraId="4DA7592E" w14:textId="77777777" w:rsidR="002127A6" w:rsidRPr="00241A2A" w:rsidRDefault="002127A6" w:rsidP="00DD329D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2127A6" w:rsidRPr="00241A2A" w14:paraId="7435C2B8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4A262AB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54139CC" w14:textId="77777777" w:rsidR="002127A6" w:rsidRPr="000D63D8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2530AF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D9A1D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622A0B4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D63D8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0D63D8"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Merge/>
            <w:vAlign w:val="center"/>
          </w:tcPr>
          <w:p w14:paraId="397BECF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23D7AF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BA3566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9000132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4D7BF3D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747829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D688BE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CC029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38C6DC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1D5CBFC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0A36875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8F20D9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6111846" w14:textId="77777777" w:rsidTr="003061D3">
        <w:trPr>
          <w:trHeight w:val="436"/>
          <w:jc w:val="center"/>
        </w:trPr>
        <w:tc>
          <w:tcPr>
            <w:tcW w:w="678" w:type="dxa"/>
            <w:vMerge/>
            <w:vAlign w:val="center"/>
          </w:tcPr>
          <w:p w14:paraId="003A9C8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392C35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05C256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1428B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26A490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280378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BDF39C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DB7FA7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590E55E" w14:textId="77777777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14:paraId="68DD1C3B" w14:textId="77777777" w:rsidR="002127A6" w:rsidRPr="00241A2A" w:rsidRDefault="002127A6" w:rsidP="002011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апросу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п.3.2.,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3.4</w:t>
            </w:r>
            <w:r w:rsidRPr="00241A2A">
              <w:rPr>
                <w:sz w:val="20"/>
                <w:szCs w:val="20"/>
              </w:rPr>
              <w:t>.</w:t>
            </w:r>
          </w:p>
        </w:tc>
      </w:tr>
      <w:tr w:rsidR="002127A6" w:rsidRPr="00241A2A" w14:paraId="07670119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22BC0A2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36" w:type="dxa"/>
            <w:vMerge w:val="restart"/>
            <w:vAlign w:val="center"/>
          </w:tcPr>
          <w:p w14:paraId="22DDA30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</w:p>
          <w:p w14:paraId="2BC413D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</w:p>
          <w:p w14:paraId="1C3AFAB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закупочной</w:t>
            </w:r>
          </w:p>
          <w:p w14:paraId="1DB070B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документации</w:t>
            </w:r>
          </w:p>
          <w:p w14:paraId="14E094C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запросу</w:t>
            </w:r>
          </w:p>
          <w:p w14:paraId="06B7E1D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1841" w:type="dxa"/>
            <w:vMerge w:val="restart"/>
            <w:vAlign w:val="center"/>
          </w:tcPr>
          <w:p w14:paraId="575FEF9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678333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C510B3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6C27EEB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2FE6D2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05AE365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DD329D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</w:p>
        </w:tc>
      </w:tr>
      <w:tr w:rsidR="002127A6" w:rsidRPr="00241A2A" w14:paraId="1E8D41DF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15A1C1A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98DCAA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FA5277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E8BBC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477B0AF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EC1ED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20C830B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B0088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3A12889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2C24C53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036" w:type="dxa"/>
            <w:vMerge w:val="restart"/>
            <w:vAlign w:val="center"/>
          </w:tcPr>
          <w:p w14:paraId="19AF2B4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14:paraId="701BD0C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</w:p>
          <w:p w14:paraId="7626476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закупочную</w:t>
            </w:r>
          </w:p>
          <w:p w14:paraId="358E08DE" w14:textId="77777777" w:rsidR="002127A6" w:rsidRPr="00241A2A" w:rsidRDefault="002127A6" w:rsidP="003770C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1" w:type="dxa"/>
            <w:vMerge w:val="restart"/>
            <w:vAlign w:val="center"/>
          </w:tcPr>
          <w:p w14:paraId="24F70D6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34C92F2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523FBF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7085D6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98A4B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2986CE3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предложений</w:t>
            </w:r>
          </w:p>
        </w:tc>
      </w:tr>
      <w:tr w:rsidR="002127A6" w:rsidRPr="00241A2A" w14:paraId="11401476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489CD77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40336A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A540AD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2FDA9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7E133C2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58B8B1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1562F31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01503D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3F3F79C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625DBAC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036" w:type="dxa"/>
            <w:vMerge w:val="restart"/>
            <w:vAlign w:val="center"/>
          </w:tcPr>
          <w:p w14:paraId="40D40C5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Оповещение</w:t>
            </w:r>
          </w:p>
          <w:p w14:paraId="21EA0C1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потенциальных</w:t>
            </w:r>
          </w:p>
          <w:p w14:paraId="2ADFC2A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1" w:type="dxa"/>
            <w:vMerge w:val="restart"/>
            <w:vAlign w:val="center"/>
          </w:tcPr>
          <w:p w14:paraId="653C304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5114EDE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AF8B102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Align w:val="center"/>
          </w:tcPr>
          <w:p w14:paraId="21AB62A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46F3B09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0DC9DB6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размещения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</w:tr>
      <w:tr w:rsidR="002127A6" w:rsidRPr="00241A2A" w14:paraId="781F4019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116EDDB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53B5D6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17A7E8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53BE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EC6EC4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064570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146BC0E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4D4F09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59E098F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61EAFE7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036" w:type="dxa"/>
            <w:vMerge w:val="restart"/>
            <w:vAlign w:val="center"/>
          </w:tcPr>
          <w:p w14:paraId="0F30C69E" w14:textId="77777777" w:rsidR="002127A6" w:rsidRPr="00241A2A" w:rsidRDefault="002127A6" w:rsidP="00541D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конвертов,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876C0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бумажных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конвертах)</w:t>
            </w:r>
          </w:p>
        </w:tc>
        <w:tc>
          <w:tcPr>
            <w:tcW w:w="1841" w:type="dxa"/>
            <w:vMerge w:val="restart"/>
            <w:vAlign w:val="center"/>
          </w:tcPr>
          <w:p w14:paraId="5D40556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0818CDC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3A9BD73D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079D07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E3A04A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02D2373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2127A6" w:rsidRPr="00241A2A" w14:paraId="33A4CE23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2AE18A1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97B8EB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41ECDB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680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6436A94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35C81A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3EE71EB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3912E2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36B976E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5484D62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036" w:type="dxa"/>
            <w:vMerge w:val="restart"/>
            <w:vAlign w:val="center"/>
          </w:tcPr>
          <w:p w14:paraId="0717796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</w:p>
          <w:p w14:paraId="2A99D80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14:paraId="6B00B24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вскрытия</w:t>
            </w:r>
          </w:p>
          <w:p w14:paraId="14C3F05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поступивших</w:t>
            </w:r>
          </w:p>
          <w:p w14:paraId="3BE7E30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заявок</w:t>
            </w:r>
          </w:p>
        </w:tc>
        <w:tc>
          <w:tcPr>
            <w:tcW w:w="1841" w:type="dxa"/>
            <w:vMerge w:val="restart"/>
            <w:vAlign w:val="center"/>
          </w:tcPr>
          <w:p w14:paraId="49FDE1A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2BC5C60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D4A49D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Align w:val="center"/>
          </w:tcPr>
          <w:p w14:paraId="05FF946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8ECD7F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7126AA99" w14:textId="1D6FD8CB" w:rsidR="002127A6" w:rsidRPr="00241A2A" w:rsidRDefault="002127A6" w:rsidP="00103119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="00103119">
              <w:rPr>
                <w:sz w:val="20"/>
                <w:szCs w:val="20"/>
              </w:rPr>
              <w:t xml:space="preserve">календарных </w:t>
            </w:r>
            <w:r w:rsidRPr="00241A2A"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последующего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подписания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2127A6" w:rsidRPr="00241A2A" w14:paraId="2E7213F6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019D4DE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AC1480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3F5944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465BA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9379894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4E56C1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5071623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8D27F8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EB4F1D4" w14:textId="77777777" w:rsidTr="003061D3">
        <w:trPr>
          <w:trHeight w:val="195"/>
          <w:jc w:val="center"/>
        </w:trPr>
        <w:tc>
          <w:tcPr>
            <w:tcW w:w="678" w:type="dxa"/>
            <w:vMerge w:val="restart"/>
            <w:vAlign w:val="center"/>
          </w:tcPr>
          <w:p w14:paraId="6974A2A0" w14:textId="77777777" w:rsidR="002127A6" w:rsidRPr="00241A2A" w:rsidRDefault="002127A6" w:rsidP="002E6FC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036" w:type="dxa"/>
            <w:vMerge w:val="restart"/>
            <w:vAlign w:val="center"/>
          </w:tcPr>
          <w:p w14:paraId="3A8FC14C" w14:textId="77777777" w:rsidR="002127A6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 xml:space="preserve">ОЭБПК ДЭИБПК БЭСК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F25EE8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vAlign w:val="center"/>
          </w:tcPr>
          <w:p w14:paraId="37F74D09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2553369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4626DBE" w14:textId="77777777"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F18C38D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412D48A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61705D37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2127A6" w:rsidRPr="00241A2A" w14:paraId="365BFB01" w14:textId="77777777" w:rsidTr="003061D3">
        <w:trPr>
          <w:trHeight w:val="255"/>
          <w:jc w:val="center"/>
        </w:trPr>
        <w:tc>
          <w:tcPr>
            <w:tcW w:w="678" w:type="dxa"/>
            <w:vMerge/>
            <w:vAlign w:val="center"/>
          </w:tcPr>
          <w:p w14:paraId="6EAE2C9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AF200F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11ACDB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5350E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353A32E" w14:textId="77777777"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AA7FFD0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29" w:type="dxa"/>
            <w:vAlign w:val="center"/>
          </w:tcPr>
          <w:p w14:paraId="1A0DC22E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CDF1C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FF0188E" w14:textId="77777777" w:rsidTr="003061D3">
        <w:trPr>
          <w:trHeight w:val="135"/>
          <w:jc w:val="center"/>
        </w:trPr>
        <w:tc>
          <w:tcPr>
            <w:tcW w:w="678" w:type="dxa"/>
            <w:vMerge w:val="restart"/>
            <w:vAlign w:val="center"/>
          </w:tcPr>
          <w:p w14:paraId="01B92D4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036" w:type="dxa"/>
            <w:vMerge w:val="restart"/>
            <w:vAlign w:val="center"/>
          </w:tcPr>
          <w:p w14:paraId="3809F2ED" w14:textId="77777777" w:rsidR="002127A6" w:rsidRPr="00B237C6" w:rsidRDefault="002127A6" w:rsidP="00F05253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Проверка</w:t>
            </w:r>
          </w:p>
          <w:p w14:paraId="70B93F8B" w14:textId="77777777" w:rsidR="002127A6" w:rsidRPr="00B237C6" w:rsidRDefault="002127A6" w:rsidP="00F05253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карточек</w:t>
            </w:r>
          </w:p>
          <w:p w14:paraId="0DC7B95A" w14:textId="77777777" w:rsidR="002127A6" w:rsidRDefault="002127A6" w:rsidP="00F05253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vAlign w:val="center"/>
          </w:tcPr>
          <w:p w14:paraId="421E5CEE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vAlign w:val="center"/>
          </w:tcPr>
          <w:p w14:paraId="21DFE8E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5F5F873" w14:textId="77777777"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8491F27" w14:textId="77777777" w:rsidR="002127A6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83D1107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39C32F08" w14:textId="77777777" w:rsidR="002127A6" w:rsidRPr="00241A2A" w:rsidRDefault="002127A6" w:rsidP="002026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регламенту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08B08BBC" w14:textId="77777777" w:rsidTr="003061D3">
        <w:trPr>
          <w:trHeight w:val="105"/>
          <w:jc w:val="center"/>
        </w:trPr>
        <w:tc>
          <w:tcPr>
            <w:tcW w:w="678" w:type="dxa"/>
            <w:vMerge/>
            <w:vAlign w:val="center"/>
          </w:tcPr>
          <w:p w14:paraId="08EAC07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0E6C75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079FED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334F3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27285CF" w14:textId="77777777" w:rsidR="002127A6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E844312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130DF776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9DB2F4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CA4946C" w14:textId="77777777" w:rsidTr="003061D3">
        <w:trPr>
          <w:trHeight w:val="690"/>
          <w:jc w:val="center"/>
        </w:trPr>
        <w:tc>
          <w:tcPr>
            <w:tcW w:w="678" w:type="dxa"/>
            <w:vMerge w:val="restart"/>
            <w:vAlign w:val="center"/>
          </w:tcPr>
          <w:p w14:paraId="77ED6AD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036" w:type="dxa"/>
            <w:vMerge w:val="restart"/>
            <w:vAlign w:val="center"/>
          </w:tcPr>
          <w:p w14:paraId="6A286EC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876C0"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5876C0">
              <w:rPr>
                <w:sz w:val="20"/>
                <w:szCs w:val="20"/>
              </w:rPr>
              <w:t>ЗД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vAlign w:val="center"/>
          </w:tcPr>
          <w:p w14:paraId="2C2EBC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80E15F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F6E34A5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1E67E7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28DD9D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6EA114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2127A6" w:rsidRPr="00241A2A" w14:paraId="60DF3EDA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30DEDAB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0794C0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866DFE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A819F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4F85D50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7209E5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БЭСК</w:t>
            </w:r>
          </w:p>
        </w:tc>
        <w:tc>
          <w:tcPr>
            <w:tcW w:w="2129" w:type="dxa"/>
            <w:vAlign w:val="center"/>
          </w:tcPr>
          <w:p w14:paraId="1966D54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911F48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417AD38" w14:textId="77777777" w:rsidTr="003061D3">
        <w:trPr>
          <w:trHeight w:val="190"/>
          <w:jc w:val="center"/>
        </w:trPr>
        <w:tc>
          <w:tcPr>
            <w:tcW w:w="678" w:type="dxa"/>
            <w:vMerge w:val="restart"/>
            <w:vAlign w:val="center"/>
          </w:tcPr>
          <w:p w14:paraId="6F7B2089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036" w:type="dxa"/>
            <w:vMerge w:val="restart"/>
            <w:vAlign w:val="center"/>
          </w:tcPr>
          <w:p w14:paraId="619C24D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F25EE8">
              <w:rPr>
                <w:sz w:val="20"/>
                <w:szCs w:val="20"/>
              </w:rPr>
              <w:t>группе</w:t>
            </w:r>
          </w:p>
        </w:tc>
        <w:tc>
          <w:tcPr>
            <w:tcW w:w="1841" w:type="dxa"/>
            <w:vMerge w:val="restart"/>
            <w:vAlign w:val="center"/>
          </w:tcPr>
          <w:p w14:paraId="3E3D92A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5B2F44D7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3F70CCD7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56F1AB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25FAFD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BE8FBF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2127A6" w:rsidRPr="00241A2A" w14:paraId="72816366" w14:textId="77777777" w:rsidTr="003061D3">
        <w:trPr>
          <w:trHeight w:val="255"/>
          <w:jc w:val="center"/>
        </w:trPr>
        <w:tc>
          <w:tcPr>
            <w:tcW w:w="678" w:type="dxa"/>
            <w:vMerge/>
            <w:vAlign w:val="center"/>
          </w:tcPr>
          <w:p w14:paraId="6B5CF96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8DA0B1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FE83D4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82E6E4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7E09178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D397DD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29" w:type="dxa"/>
            <w:vAlign w:val="center"/>
          </w:tcPr>
          <w:p w14:paraId="719E55E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251AD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EB3B21C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68CF22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036" w:type="dxa"/>
            <w:vMerge w:val="restart"/>
            <w:vAlign w:val="center"/>
          </w:tcPr>
          <w:p w14:paraId="6D77489F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Экспертиза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1429EB68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2738C123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запросе</w:t>
            </w:r>
          </w:p>
          <w:p w14:paraId="475612B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предложений</w:t>
            </w:r>
          </w:p>
        </w:tc>
        <w:tc>
          <w:tcPr>
            <w:tcW w:w="1841" w:type="dxa"/>
            <w:vMerge w:val="restart"/>
            <w:vAlign w:val="center"/>
          </w:tcPr>
          <w:p w14:paraId="4C18B66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6B1A183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Align w:val="center"/>
          </w:tcPr>
          <w:p w14:paraId="631F891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BDAF71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2A4729D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71D052F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7F5C9B03" w14:textId="77777777" w:rsidR="002127A6" w:rsidRPr="00114898" w:rsidRDefault="002127A6" w:rsidP="001148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14898">
              <w:rPr>
                <w:sz w:val="20"/>
                <w:szCs w:val="20"/>
              </w:rPr>
              <w:t>Приложение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</w:tr>
      <w:tr w:rsidR="002127A6" w:rsidRPr="00241A2A" w14:paraId="78CB9AB6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6EC4A4E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8F8004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D2E5D4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BE732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3551FC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3B1B38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3340CA1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7948BF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3A1E9325" w14:textId="77777777" w:rsidTr="003061D3">
        <w:trPr>
          <w:trHeight w:val="125"/>
          <w:jc w:val="center"/>
        </w:trPr>
        <w:tc>
          <w:tcPr>
            <w:tcW w:w="678" w:type="dxa"/>
            <w:vMerge w:val="restart"/>
            <w:vAlign w:val="center"/>
          </w:tcPr>
          <w:p w14:paraId="35FB399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036" w:type="dxa"/>
            <w:vMerge w:val="restart"/>
            <w:vAlign w:val="center"/>
          </w:tcPr>
          <w:p w14:paraId="01DD5144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1841" w:type="dxa"/>
            <w:vMerge w:val="restart"/>
            <w:vAlign w:val="center"/>
          </w:tcPr>
          <w:p w14:paraId="22835766" w14:textId="66DCAA1A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ОКЦМ</w:t>
            </w:r>
          </w:p>
        </w:tc>
        <w:tc>
          <w:tcPr>
            <w:tcW w:w="1276" w:type="dxa"/>
            <w:vMerge w:val="restart"/>
            <w:vAlign w:val="center"/>
          </w:tcPr>
          <w:p w14:paraId="23BCB8A7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A04ABEC" w14:textId="77777777" w:rsidR="002127A6" w:rsidRDefault="002127A6" w:rsidP="009A6565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40443AA0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1489E751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097BC414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C1DE8D6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527A5513" w14:textId="77777777" w:rsidR="002127A6" w:rsidRPr="00241A2A" w:rsidRDefault="001E6344" w:rsidP="001E63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наличия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сметной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срок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может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увеличен)</w:t>
            </w:r>
          </w:p>
        </w:tc>
      </w:tr>
      <w:tr w:rsidR="002127A6" w:rsidRPr="00241A2A" w14:paraId="1431D319" w14:textId="77777777" w:rsidTr="003061D3">
        <w:trPr>
          <w:trHeight w:val="92"/>
          <w:jc w:val="center"/>
        </w:trPr>
        <w:tc>
          <w:tcPr>
            <w:tcW w:w="678" w:type="dxa"/>
            <w:vMerge/>
            <w:vAlign w:val="center"/>
          </w:tcPr>
          <w:p w14:paraId="41FFB2BB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97883E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F6A0CB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75A3D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61C2CBB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01ECB47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0D2F07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76120B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B833FAA" w14:textId="77777777" w:rsidTr="003061D3">
        <w:trPr>
          <w:trHeight w:val="238"/>
          <w:jc w:val="center"/>
        </w:trPr>
        <w:tc>
          <w:tcPr>
            <w:tcW w:w="678" w:type="dxa"/>
            <w:vMerge/>
            <w:vAlign w:val="center"/>
          </w:tcPr>
          <w:p w14:paraId="567C10C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09D03C0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2A5CBF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8DCBA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3CB474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87A0E57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D84E523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E575F2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18E9791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FD723B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81E0D0E" w14:textId="77777777" w:rsidTr="003061D3">
        <w:trPr>
          <w:trHeight w:val="220"/>
          <w:jc w:val="center"/>
        </w:trPr>
        <w:tc>
          <w:tcPr>
            <w:tcW w:w="678" w:type="dxa"/>
            <w:vMerge w:val="restart"/>
            <w:vAlign w:val="center"/>
          </w:tcPr>
          <w:p w14:paraId="452E181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2036" w:type="dxa"/>
            <w:vMerge w:val="restart"/>
            <w:vAlign w:val="center"/>
          </w:tcPr>
          <w:p w14:paraId="145F71E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разногласий</w:t>
            </w:r>
          </w:p>
        </w:tc>
        <w:tc>
          <w:tcPr>
            <w:tcW w:w="1841" w:type="dxa"/>
            <w:vMerge w:val="restart"/>
            <w:vAlign w:val="center"/>
          </w:tcPr>
          <w:p w14:paraId="2CA10681" w14:textId="77777777" w:rsidR="002127A6" w:rsidRPr="005F66A0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Ответственный</w:t>
            </w:r>
          </w:p>
          <w:p w14:paraId="38835210" w14:textId="77777777" w:rsidR="002127A6" w:rsidRPr="005F66A0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</w:p>
          <w:p w14:paraId="20F0096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33A67DBB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5322E53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разногласий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127F341" w14:textId="77777777" w:rsidR="002127A6" w:rsidRPr="0028337C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4ABDAEF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FFABFE4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1A06918" w14:textId="77777777" w:rsidR="002127A6" w:rsidRPr="00241A2A" w:rsidRDefault="002127A6" w:rsidP="009A6565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1EC7A56" w14:textId="77777777" w:rsidR="002127A6" w:rsidRPr="00241A2A" w:rsidRDefault="002127A6" w:rsidP="001148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2127A6" w:rsidRPr="00241A2A" w14:paraId="6FB059B3" w14:textId="77777777" w:rsidTr="003061D3">
        <w:trPr>
          <w:trHeight w:val="182"/>
          <w:jc w:val="center"/>
        </w:trPr>
        <w:tc>
          <w:tcPr>
            <w:tcW w:w="678" w:type="dxa"/>
            <w:vMerge/>
            <w:vAlign w:val="center"/>
          </w:tcPr>
          <w:p w14:paraId="33E7CDCB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ECEBA6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BD1596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5FC4C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A0C992D" w14:textId="77777777" w:rsidR="002127A6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правов</w:t>
            </w:r>
            <w:r>
              <w:rPr>
                <w:sz w:val="20"/>
                <w:szCs w:val="20"/>
              </w:rPr>
              <w:t>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05D247E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Ответственный</w:t>
            </w:r>
          </w:p>
          <w:p w14:paraId="404DEB1D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ОПЗ</w:t>
            </w:r>
          </w:p>
          <w:p w14:paraId="08417C66" w14:textId="77777777" w:rsidR="002127A6" w:rsidRPr="0028337C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534E05C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33FBFD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539F0EC" w14:textId="77777777" w:rsidTr="003061D3">
        <w:trPr>
          <w:trHeight w:val="105"/>
          <w:jc w:val="center"/>
        </w:trPr>
        <w:tc>
          <w:tcPr>
            <w:tcW w:w="678" w:type="dxa"/>
            <w:vMerge w:val="restart"/>
            <w:vAlign w:val="center"/>
          </w:tcPr>
          <w:p w14:paraId="5B6E0EC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2036" w:type="dxa"/>
            <w:vMerge w:val="restart"/>
            <w:vAlign w:val="center"/>
          </w:tcPr>
          <w:p w14:paraId="2838DD27" w14:textId="77777777" w:rsidR="002127A6" w:rsidRPr="00263D46" w:rsidRDefault="002127A6" w:rsidP="00263D46">
            <w:pPr>
              <w:widowControl w:val="0"/>
              <w:rPr>
                <w:sz w:val="20"/>
                <w:szCs w:val="20"/>
              </w:rPr>
            </w:pPr>
            <w:r w:rsidRPr="00263D46"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br/>
              <w:t>сводной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br/>
              <w:t>ЗК/ЦЗК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2888EF3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14:paraId="284F01B4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Ответственный</w:t>
            </w:r>
          </w:p>
          <w:p w14:paraId="7A012A9B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ОПЗ</w:t>
            </w:r>
          </w:p>
          <w:p w14:paraId="19CC82C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B237C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B237C6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55C2F479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3329A56B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FBBBD15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4051A5D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группа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75439CB" w14:textId="77777777" w:rsidR="002127A6" w:rsidRPr="00241A2A" w:rsidRDefault="0011489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рабочи</w:t>
            </w:r>
            <w:r w:rsidR="002127A6"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д</w:t>
            </w:r>
            <w:r w:rsidR="002127A6">
              <w:rPr>
                <w:sz w:val="20"/>
                <w:szCs w:val="20"/>
              </w:rPr>
              <w:t>ня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экспертов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>
              <w:rPr>
                <w:sz w:val="20"/>
                <w:szCs w:val="20"/>
              </w:rPr>
              <w:t>направлению</w:t>
            </w:r>
          </w:p>
        </w:tc>
      </w:tr>
      <w:tr w:rsidR="002127A6" w:rsidRPr="00241A2A" w14:paraId="699B1369" w14:textId="77777777" w:rsidTr="003061D3">
        <w:trPr>
          <w:trHeight w:val="110"/>
          <w:jc w:val="center"/>
        </w:trPr>
        <w:tc>
          <w:tcPr>
            <w:tcW w:w="678" w:type="dxa"/>
            <w:vMerge/>
            <w:vAlign w:val="center"/>
          </w:tcPr>
          <w:p w14:paraId="6ADC4ED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0C9AEC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441E65F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2FB690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47B6318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C954CB7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6ACB669" w14:textId="77777777" w:rsidR="002127A6" w:rsidRPr="00E35ADC" w:rsidRDefault="002127A6" w:rsidP="00082FDC">
            <w:pPr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Ответственный</w:t>
            </w:r>
          </w:p>
          <w:p w14:paraId="3ADEC13F" w14:textId="77777777" w:rsidR="002127A6" w:rsidRPr="00E35ADC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</w:p>
          <w:p w14:paraId="0EA8655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D44206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4F07BB07" w14:textId="77777777" w:rsidTr="003061D3">
        <w:trPr>
          <w:trHeight w:val="135"/>
          <w:jc w:val="center"/>
        </w:trPr>
        <w:tc>
          <w:tcPr>
            <w:tcW w:w="678" w:type="dxa"/>
            <w:vMerge/>
            <w:vAlign w:val="center"/>
          </w:tcPr>
          <w:p w14:paraId="7D448BD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9B4C79D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75AA116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E294AC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16E4F7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FEC79C8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E089B6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B3FF0D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746B843" w14:textId="77777777" w:rsidTr="003061D3">
        <w:trPr>
          <w:trHeight w:val="120"/>
          <w:jc w:val="center"/>
        </w:trPr>
        <w:tc>
          <w:tcPr>
            <w:tcW w:w="678" w:type="dxa"/>
            <w:vMerge/>
            <w:vAlign w:val="center"/>
          </w:tcPr>
          <w:p w14:paraId="769EE19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8416D3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106DD13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5BE76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3CA7CBF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A2062AF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776AF5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F3249D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5DEE3EB" w14:textId="77777777" w:rsidTr="003061D3">
        <w:trPr>
          <w:trHeight w:val="135"/>
          <w:jc w:val="center"/>
        </w:trPr>
        <w:tc>
          <w:tcPr>
            <w:tcW w:w="678" w:type="dxa"/>
            <w:vMerge/>
            <w:vAlign w:val="center"/>
          </w:tcPr>
          <w:p w14:paraId="0F1793F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69367D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00323B5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7D9B9E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4C7AD1B" w14:textId="77777777"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B489AD4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B68B5C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ОПиКПЗ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B13137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9A3E188" w14:textId="77777777" w:rsidTr="003061D3">
        <w:trPr>
          <w:trHeight w:val="275"/>
          <w:jc w:val="center"/>
        </w:trPr>
        <w:tc>
          <w:tcPr>
            <w:tcW w:w="678" w:type="dxa"/>
            <w:vMerge/>
            <w:vAlign w:val="center"/>
          </w:tcPr>
          <w:p w14:paraId="62DA9BFD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79F2F2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0E0906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10CA4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92C3612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40232030" w14:textId="77777777" w:rsidR="002127A6" w:rsidRPr="005F66A0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Ответственный</w:t>
            </w:r>
          </w:p>
          <w:p w14:paraId="1E96AE80" w14:textId="77777777" w:rsidR="002127A6" w:rsidRPr="005F66A0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ОПЗ</w:t>
            </w:r>
          </w:p>
          <w:p w14:paraId="15B12EE8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  <w:r w:rsidRPr="005F66A0">
              <w:rPr>
                <w:sz w:val="20"/>
                <w:szCs w:val="20"/>
              </w:rPr>
              <w:lastRenderedPageBreak/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5F66A0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49613BE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24484B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7CC8DF6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6F0FE6B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012B8D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9492EE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99FD63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99A76F0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75D1A2F6" w14:textId="77777777" w:rsidR="002127A6" w:rsidRPr="00B237C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665A60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49F8C0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5C25ED4" w14:textId="77777777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14:paraId="7D6EFBE4" w14:textId="77777777" w:rsidR="002127A6" w:rsidRPr="00241A2A" w:rsidRDefault="002127A6" w:rsidP="00263D46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ходима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переторжка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3.15.,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3.16</w:t>
            </w:r>
            <w:r w:rsidRPr="00241A2A">
              <w:rPr>
                <w:sz w:val="20"/>
                <w:szCs w:val="20"/>
              </w:rPr>
              <w:t>.</w:t>
            </w:r>
          </w:p>
        </w:tc>
      </w:tr>
      <w:tr w:rsidR="002127A6" w:rsidRPr="00241A2A" w14:paraId="555A55E9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2CBCAE6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036" w:type="dxa"/>
            <w:vMerge w:val="restart"/>
            <w:vAlign w:val="center"/>
          </w:tcPr>
          <w:p w14:paraId="5D7A7E0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Проведение</w:t>
            </w:r>
          </w:p>
          <w:p w14:paraId="3F41B4A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процедуры</w:t>
            </w:r>
          </w:p>
          <w:p w14:paraId="56BB2F0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переторжки</w:t>
            </w:r>
          </w:p>
        </w:tc>
        <w:tc>
          <w:tcPr>
            <w:tcW w:w="1841" w:type="dxa"/>
            <w:vMerge w:val="restart"/>
            <w:vAlign w:val="center"/>
          </w:tcPr>
          <w:p w14:paraId="6608BFC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78B29FD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7AA034B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переторжку</w:t>
            </w:r>
          </w:p>
        </w:tc>
        <w:tc>
          <w:tcPr>
            <w:tcW w:w="2442" w:type="dxa"/>
            <w:vAlign w:val="center"/>
          </w:tcPr>
          <w:p w14:paraId="504D438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F23EEC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608B26BF" w14:textId="77777777" w:rsidR="002127A6" w:rsidRPr="00241A2A" w:rsidRDefault="0011489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2127A6"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я</w:t>
            </w:r>
            <w:r w:rsidR="00103119">
              <w:rPr>
                <w:sz w:val="20"/>
                <w:szCs w:val="20"/>
              </w:rPr>
              <w:t xml:space="preserve"> (по решению ЗК/ЦЗК срок проведения процедуры переторжки может быть увеличен)</w:t>
            </w:r>
          </w:p>
        </w:tc>
      </w:tr>
      <w:tr w:rsidR="002127A6" w:rsidRPr="00241A2A" w14:paraId="5564F08B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059EB46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47B5DF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BD1577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15AF6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FF5B770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08B1B0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0399B9F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B80C07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52153CD" w14:textId="77777777" w:rsidTr="003061D3">
        <w:trPr>
          <w:trHeight w:val="160"/>
          <w:jc w:val="center"/>
        </w:trPr>
        <w:tc>
          <w:tcPr>
            <w:tcW w:w="678" w:type="dxa"/>
            <w:vMerge w:val="restart"/>
            <w:vAlign w:val="center"/>
          </w:tcPr>
          <w:p w14:paraId="1C6CF7B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2036" w:type="dxa"/>
            <w:vMerge w:val="restart"/>
            <w:vAlign w:val="center"/>
          </w:tcPr>
          <w:p w14:paraId="1B68CF13" w14:textId="77777777" w:rsidR="002127A6" w:rsidRPr="00263D46" w:rsidRDefault="002127A6" w:rsidP="00263D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подписания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A0359">
              <w:rPr>
                <w:sz w:val="20"/>
                <w:szCs w:val="20"/>
              </w:rPr>
              <w:t>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63D46">
              <w:rPr>
                <w:sz w:val="20"/>
                <w:szCs w:val="20"/>
              </w:rPr>
              <w:t>определения</w:t>
            </w:r>
          </w:p>
          <w:p w14:paraId="1EDCD556" w14:textId="77777777" w:rsidR="002127A6" w:rsidRPr="00241A2A" w:rsidRDefault="002127A6" w:rsidP="00263D46">
            <w:pPr>
              <w:widowControl w:val="0"/>
              <w:rPr>
                <w:sz w:val="20"/>
                <w:szCs w:val="20"/>
              </w:rPr>
            </w:pPr>
            <w:r w:rsidRPr="00263D46">
              <w:rPr>
                <w:sz w:val="20"/>
                <w:szCs w:val="20"/>
              </w:rPr>
              <w:t>победителя</w:t>
            </w:r>
          </w:p>
        </w:tc>
        <w:tc>
          <w:tcPr>
            <w:tcW w:w="1841" w:type="dxa"/>
            <w:vMerge w:val="restart"/>
            <w:vAlign w:val="center"/>
          </w:tcPr>
          <w:p w14:paraId="18F0F80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A0359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6F679EF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54B8BE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vAlign w:val="center"/>
          </w:tcPr>
          <w:p w14:paraId="6E43131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1E3FD15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8A0359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114EBFD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</w:t>
            </w:r>
            <w:r w:rsidR="00114898">
              <w:rPr>
                <w:sz w:val="20"/>
                <w:szCs w:val="20"/>
              </w:rPr>
              <w:t>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завершения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переторжки/получения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экспертного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заключения</w:t>
            </w:r>
          </w:p>
        </w:tc>
      </w:tr>
      <w:tr w:rsidR="002127A6" w:rsidRPr="00241A2A" w14:paraId="08FEB02E" w14:textId="77777777" w:rsidTr="003061D3">
        <w:trPr>
          <w:trHeight w:val="289"/>
          <w:jc w:val="center"/>
        </w:trPr>
        <w:tc>
          <w:tcPr>
            <w:tcW w:w="678" w:type="dxa"/>
            <w:vMerge/>
            <w:vAlign w:val="center"/>
          </w:tcPr>
          <w:p w14:paraId="3A988CA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958D0D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F4F95DA" w14:textId="77777777" w:rsidR="002127A6" w:rsidRPr="008A0359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34A15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D1D611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/>
            <w:vAlign w:val="center"/>
          </w:tcPr>
          <w:p w14:paraId="7B227FD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58EC50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1287AE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E10C441" w14:textId="77777777" w:rsidTr="003061D3">
        <w:trPr>
          <w:trHeight w:val="250"/>
          <w:jc w:val="center"/>
        </w:trPr>
        <w:tc>
          <w:tcPr>
            <w:tcW w:w="678" w:type="dxa"/>
            <w:vMerge/>
            <w:vAlign w:val="center"/>
          </w:tcPr>
          <w:p w14:paraId="2DB98F2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2B5CA95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3299E8A" w14:textId="77777777" w:rsidR="002127A6" w:rsidRPr="008A0359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EB4059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B46B264" w14:textId="77777777"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vAlign w:val="center"/>
          </w:tcPr>
          <w:p w14:paraId="4236860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0BFF93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FC8311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40B2F29" w14:textId="77777777" w:rsidTr="003061D3">
        <w:trPr>
          <w:trHeight w:val="175"/>
          <w:jc w:val="center"/>
        </w:trPr>
        <w:tc>
          <w:tcPr>
            <w:tcW w:w="678" w:type="dxa"/>
            <w:vMerge/>
            <w:vAlign w:val="center"/>
          </w:tcPr>
          <w:p w14:paraId="4445DD96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7529384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5F2087E" w14:textId="77777777" w:rsidR="002127A6" w:rsidRPr="008A0359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3CA5E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EB6ABB3" w14:textId="77777777"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E35ADC"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E35ADC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vMerge/>
            <w:vAlign w:val="center"/>
          </w:tcPr>
          <w:p w14:paraId="00E5BED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8D6ABD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E8A8B3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A3E12DF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0C1CEAE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C6BBE0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C65CD2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7D032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EEFA84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8A0359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8A0359">
              <w:rPr>
                <w:sz w:val="20"/>
                <w:szCs w:val="20"/>
              </w:rPr>
              <w:t>победителя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4B18220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77DD7BC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6E214A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45FBA7B" w14:textId="77777777" w:rsidTr="003061D3">
        <w:trPr>
          <w:trHeight w:val="557"/>
          <w:jc w:val="center"/>
        </w:trPr>
        <w:tc>
          <w:tcPr>
            <w:tcW w:w="678" w:type="dxa"/>
            <w:vMerge w:val="restart"/>
            <w:vAlign w:val="center"/>
          </w:tcPr>
          <w:p w14:paraId="2A66B933" w14:textId="77777777" w:rsidR="002127A6" w:rsidRPr="00241A2A" w:rsidRDefault="0008638D" w:rsidP="00FC2E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2036" w:type="dxa"/>
            <w:vMerge w:val="restart"/>
            <w:vAlign w:val="center"/>
          </w:tcPr>
          <w:p w14:paraId="41DB983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206C5DA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14:paraId="78510B4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определения</w:t>
            </w:r>
          </w:p>
          <w:p w14:paraId="5829C30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победителя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1" w:type="dxa"/>
            <w:vMerge w:val="restart"/>
            <w:vAlign w:val="center"/>
          </w:tcPr>
          <w:p w14:paraId="552C050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4C92EA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50F084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Align w:val="center"/>
          </w:tcPr>
          <w:p w14:paraId="2CBE005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0209E7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ЦЗК/ЗК</w:t>
            </w:r>
          </w:p>
        </w:tc>
        <w:tc>
          <w:tcPr>
            <w:tcW w:w="1715" w:type="dxa"/>
            <w:vMerge w:val="restart"/>
            <w:vAlign w:val="center"/>
          </w:tcPr>
          <w:p w14:paraId="4E6C1B4A" w14:textId="3DBAAAD0" w:rsidR="002127A6" w:rsidRPr="00241A2A" w:rsidRDefault="002127A6" w:rsidP="001031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="00103119">
              <w:rPr>
                <w:sz w:val="20"/>
                <w:szCs w:val="20"/>
              </w:rPr>
              <w:t xml:space="preserve">календарных </w:t>
            </w:r>
            <w:r>
              <w:rPr>
                <w:sz w:val="20"/>
                <w:szCs w:val="20"/>
              </w:rPr>
              <w:t>дн</w:t>
            </w:r>
            <w:r w:rsidR="00103119">
              <w:rPr>
                <w:sz w:val="20"/>
                <w:szCs w:val="20"/>
              </w:rPr>
              <w:t>ей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</w:tr>
      <w:tr w:rsidR="002127A6" w:rsidRPr="00241A2A" w14:paraId="354DE0BB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0781B6E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653B5C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471940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485FE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79403D2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463868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592BB5F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CF099E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4A674A89" w14:textId="77777777" w:rsidTr="003061D3">
        <w:trPr>
          <w:trHeight w:val="519"/>
          <w:jc w:val="center"/>
        </w:trPr>
        <w:tc>
          <w:tcPr>
            <w:tcW w:w="678" w:type="dxa"/>
            <w:vMerge w:val="restart"/>
            <w:vAlign w:val="center"/>
          </w:tcPr>
          <w:p w14:paraId="07B3324A" w14:textId="77777777" w:rsidR="002127A6" w:rsidRPr="00241A2A" w:rsidRDefault="002127A6" w:rsidP="000863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08638D">
              <w:rPr>
                <w:sz w:val="20"/>
                <w:szCs w:val="20"/>
              </w:rPr>
              <w:t>8</w:t>
            </w:r>
          </w:p>
        </w:tc>
        <w:tc>
          <w:tcPr>
            <w:tcW w:w="2036" w:type="dxa"/>
            <w:vMerge w:val="restart"/>
            <w:vAlign w:val="center"/>
          </w:tcPr>
          <w:p w14:paraId="009CF7E2" w14:textId="77777777" w:rsidR="002127A6" w:rsidRPr="00241A2A" w:rsidRDefault="002127A6" w:rsidP="00391C0A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процедуре</w:t>
            </w:r>
          </w:p>
        </w:tc>
        <w:tc>
          <w:tcPr>
            <w:tcW w:w="1841" w:type="dxa"/>
            <w:vMerge w:val="restart"/>
            <w:vAlign w:val="center"/>
          </w:tcPr>
          <w:p w14:paraId="20DE590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0D09C5F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AFCA66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vAlign w:val="center"/>
          </w:tcPr>
          <w:p w14:paraId="5989984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0EA484F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588D93A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года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(протокол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победителя.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процедуры)</w:t>
            </w:r>
          </w:p>
        </w:tc>
      </w:tr>
      <w:tr w:rsidR="002127A6" w:rsidRPr="00241A2A" w14:paraId="16100E21" w14:textId="77777777" w:rsidTr="003061D3">
        <w:trPr>
          <w:trHeight w:val="100"/>
          <w:jc w:val="center"/>
        </w:trPr>
        <w:tc>
          <w:tcPr>
            <w:tcW w:w="678" w:type="dxa"/>
            <w:vMerge/>
          </w:tcPr>
          <w:p w14:paraId="77A338D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4BC79BF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3B73E4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DC103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065F3B5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Merge/>
            <w:vAlign w:val="center"/>
          </w:tcPr>
          <w:p w14:paraId="62431A4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4354FAF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E2D2C7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452C29A" w14:textId="77777777" w:rsidTr="003061D3">
        <w:trPr>
          <w:trHeight w:val="117"/>
          <w:jc w:val="center"/>
        </w:trPr>
        <w:tc>
          <w:tcPr>
            <w:tcW w:w="678" w:type="dxa"/>
            <w:vMerge/>
          </w:tcPr>
          <w:p w14:paraId="00FAB83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2D7AFB7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20DCF0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6CB6FB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5894B2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vAlign w:val="center"/>
          </w:tcPr>
          <w:p w14:paraId="7F15975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7A5C0C4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85086D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4EFD6748" w14:textId="77777777" w:rsidTr="003061D3">
        <w:trPr>
          <w:trHeight w:val="100"/>
          <w:jc w:val="center"/>
        </w:trPr>
        <w:tc>
          <w:tcPr>
            <w:tcW w:w="678" w:type="dxa"/>
            <w:vMerge/>
          </w:tcPr>
          <w:p w14:paraId="76003A2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01C3CA7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F3A875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675EE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FB111F8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Merge/>
            <w:vAlign w:val="center"/>
          </w:tcPr>
          <w:p w14:paraId="470B449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165230B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A22AAC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8C65789" w14:textId="77777777" w:rsidTr="003061D3">
        <w:trPr>
          <w:trHeight w:val="134"/>
          <w:jc w:val="center"/>
        </w:trPr>
        <w:tc>
          <w:tcPr>
            <w:tcW w:w="678" w:type="dxa"/>
            <w:vMerge/>
          </w:tcPr>
          <w:p w14:paraId="6A7025B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6B63171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37AEAF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94AC0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B980EB0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53784BB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48FE1DF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7CFC50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1B1E9C63" w14:textId="77777777" w:rsidTr="003061D3">
        <w:trPr>
          <w:trHeight w:val="100"/>
          <w:jc w:val="center"/>
        </w:trPr>
        <w:tc>
          <w:tcPr>
            <w:tcW w:w="678" w:type="dxa"/>
            <w:vMerge/>
          </w:tcPr>
          <w:p w14:paraId="4C19133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7903D74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366FA5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9EA7F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19E3F5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/>
            <w:vAlign w:val="center"/>
          </w:tcPr>
          <w:p w14:paraId="4EF1B91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2A55725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B0FE05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22E39B0" w14:textId="77777777" w:rsidTr="003061D3">
        <w:trPr>
          <w:trHeight w:val="117"/>
          <w:jc w:val="center"/>
        </w:trPr>
        <w:tc>
          <w:tcPr>
            <w:tcW w:w="678" w:type="dxa"/>
            <w:vMerge/>
          </w:tcPr>
          <w:p w14:paraId="0062449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54EDA79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C437D8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32E62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FB43EA9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/>
            <w:vAlign w:val="center"/>
          </w:tcPr>
          <w:p w14:paraId="30D4A0B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6826D66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4FC67F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14:paraId="17752305" w14:textId="77777777" w:rsidTr="003061D3">
        <w:trPr>
          <w:trHeight w:val="117"/>
          <w:jc w:val="center"/>
        </w:trPr>
        <w:tc>
          <w:tcPr>
            <w:tcW w:w="678" w:type="dxa"/>
            <w:vMerge/>
          </w:tcPr>
          <w:p w14:paraId="5267FA8A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7A0365A8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F5FE2F4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928D78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D4A24EA" w14:textId="77777777" w:rsidR="000F7107" w:rsidRDefault="000F7107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 xml:space="preserve">Письменное обращение Организатора закупки о согласовании проведения упрощенной </w:t>
            </w:r>
            <w:r w:rsidR="00AE4ECF">
              <w:rPr>
                <w:sz w:val="20"/>
                <w:szCs w:val="20"/>
              </w:rPr>
              <w:t>открытой/закрытой</w:t>
            </w:r>
            <w:r w:rsidR="00AE4ECF" w:rsidRPr="000F7107">
              <w:rPr>
                <w:sz w:val="20"/>
                <w:szCs w:val="20"/>
              </w:rPr>
              <w:t xml:space="preserve"> </w:t>
            </w:r>
            <w:r w:rsidRPr="000F7107">
              <w:rPr>
                <w:sz w:val="20"/>
                <w:szCs w:val="20"/>
              </w:rPr>
              <w:t>процедуры закупки с ЦЗК</w:t>
            </w:r>
          </w:p>
        </w:tc>
        <w:tc>
          <w:tcPr>
            <w:tcW w:w="2442" w:type="dxa"/>
            <w:vMerge/>
            <w:vAlign w:val="center"/>
          </w:tcPr>
          <w:p w14:paraId="1076E334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3BF6EC3A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AD1389A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4B178D1F" w14:textId="77777777" w:rsidTr="003061D3">
        <w:trPr>
          <w:trHeight w:val="117"/>
          <w:jc w:val="center"/>
        </w:trPr>
        <w:tc>
          <w:tcPr>
            <w:tcW w:w="678" w:type="dxa"/>
            <w:vMerge/>
          </w:tcPr>
          <w:p w14:paraId="03CD3DB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73C4CF6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056427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3FCB9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271E77F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vAlign w:val="center"/>
          </w:tcPr>
          <w:p w14:paraId="16CAE13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002E81A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3309D8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5B350B5" w14:textId="77777777" w:rsidTr="003061D3">
        <w:trPr>
          <w:trHeight w:val="301"/>
          <w:jc w:val="center"/>
        </w:trPr>
        <w:tc>
          <w:tcPr>
            <w:tcW w:w="678" w:type="dxa"/>
            <w:vMerge/>
            <w:vAlign w:val="center"/>
          </w:tcPr>
          <w:p w14:paraId="618DC0F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631E7C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395A1C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E6BF2A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E490D0B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13863C2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29" w:type="dxa"/>
            <w:vMerge w:val="restart"/>
            <w:vAlign w:val="center"/>
          </w:tcPr>
          <w:p w14:paraId="1FBDB5B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BF15E1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DCD017D" w14:textId="77777777" w:rsidTr="003061D3">
        <w:trPr>
          <w:trHeight w:val="100"/>
          <w:jc w:val="center"/>
        </w:trPr>
        <w:tc>
          <w:tcPr>
            <w:tcW w:w="678" w:type="dxa"/>
            <w:vMerge/>
            <w:vAlign w:val="center"/>
          </w:tcPr>
          <w:p w14:paraId="4B2BD3A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B633B0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8DB7BF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2E99A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1C971FC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826B3F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FD3591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A0D5D9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44D9301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1CBEEDC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3B3DA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5D92FB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072AA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5FD5ACF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23918BF2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1B2871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8F5AF2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432B18F" w14:textId="77777777" w:rsidTr="003061D3">
        <w:trPr>
          <w:trHeight w:val="117"/>
          <w:jc w:val="center"/>
        </w:trPr>
        <w:tc>
          <w:tcPr>
            <w:tcW w:w="678" w:type="dxa"/>
            <w:vMerge/>
            <w:vAlign w:val="center"/>
          </w:tcPr>
          <w:p w14:paraId="0F0D88C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544CDA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B9147B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793A7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8C46176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вскрытия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конвертов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0DBC63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A50A18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2514E3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93C9254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27D26E0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ED4D4E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5F8C45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39085D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A6C1D5E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40AF6DD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51506D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2B4B2D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5703982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03C6864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219D22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3A091F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0B87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F5E93A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5A539D6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4C943B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836B2A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F7107" w:rsidRPr="00241A2A" w14:paraId="7DB93540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6D5B1AB2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B1C2336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17FB4E5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4B8CB4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C61DB97" w14:textId="77777777" w:rsidR="000F7107" w:rsidRDefault="000F7107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0F7107">
              <w:rPr>
                <w:sz w:val="20"/>
                <w:szCs w:val="20"/>
              </w:rPr>
              <w:t>Письменное обращение Организатора закупки о согласовании проведения упрощенной</w:t>
            </w:r>
            <w:r w:rsidR="00AE4ECF">
              <w:rPr>
                <w:sz w:val="20"/>
                <w:szCs w:val="20"/>
              </w:rPr>
              <w:t xml:space="preserve"> открытой/закрытой</w:t>
            </w:r>
            <w:r w:rsidRPr="000F7107">
              <w:rPr>
                <w:sz w:val="20"/>
                <w:szCs w:val="20"/>
              </w:rPr>
              <w:t xml:space="preserve"> процедуры закупки с ЦЗК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7131EF9E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3C27058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55CA1D4" w14:textId="77777777" w:rsidR="000F7107" w:rsidRPr="00241A2A" w:rsidRDefault="000F7107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4B8D345E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453CE68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C65139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CACC74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B6565E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C022AFA" w14:textId="77777777"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6A37822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E89CB8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751789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66401B95" w14:textId="77777777" w:rsidTr="003061D3">
        <w:trPr>
          <w:trHeight w:val="60"/>
          <w:jc w:val="center"/>
        </w:trPr>
        <w:tc>
          <w:tcPr>
            <w:tcW w:w="678" w:type="dxa"/>
            <w:vMerge/>
            <w:vAlign w:val="center"/>
          </w:tcPr>
          <w:p w14:paraId="031ED45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0C5C1E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DADD8F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69AF9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E80D863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5FFA4D3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0703B2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C990AC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5C82FC4" w14:textId="77777777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14:paraId="446F1D69" w14:textId="77777777" w:rsidR="002127A6" w:rsidRPr="00A35BC4" w:rsidRDefault="002127A6" w:rsidP="003570D3">
            <w:pPr>
              <w:rPr>
                <w:b/>
                <w:sz w:val="20"/>
              </w:rPr>
            </w:pPr>
            <w:bookmarkStart w:id="25" w:name="_Toc385509799"/>
            <w:r>
              <w:rPr>
                <w:b/>
                <w:sz w:val="20"/>
              </w:rPr>
              <w:t>4</w:t>
            </w:r>
            <w:r w:rsidRPr="00A35BC4">
              <w:rPr>
                <w:b/>
                <w:sz w:val="20"/>
              </w:rPr>
              <w:t>.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Открытые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закрытые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 w:rsidRPr="00A35BC4">
              <w:rPr>
                <w:b/>
                <w:sz w:val="20"/>
              </w:rPr>
              <w:t>онкурентные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переговоры</w:t>
            </w:r>
            <w:bookmarkEnd w:id="25"/>
          </w:p>
        </w:tc>
      </w:tr>
      <w:tr w:rsidR="002127A6" w:rsidRPr="00241A2A" w14:paraId="613161F0" w14:textId="77777777" w:rsidTr="003061D3">
        <w:trPr>
          <w:trHeight w:val="360"/>
          <w:jc w:val="center"/>
        </w:trPr>
        <w:tc>
          <w:tcPr>
            <w:tcW w:w="678" w:type="dxa"/>
            <w:vMerge w:val="restart"/>
            <w:vAlign w:val="center"/>
          </w:tcPr>
          <w:p w14:paraId="1BDD5E4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036" w:type="dxa"/>
            <w:vMerge w:val="restart"/>
            <w:vAlign w:val="center"/>
          </w:tcPr>
          <w:p w14:paraId="16759465" w14:textId="77777777" w:rsidR="002127A6" w:rsidRPr="002127A6" w:rsidRDefault="002127A6" w:rsidP="002127A6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37CAA3AF" w14:textId="77777777" w:rsidR="002127A6" w:rsidRPr="002127A6" w:rsidRDefault="002127A6" w:rsidP="002127A6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документации</w:t>
            </w:r>
          </w:p>
          <w:p w14:paraId="73F644DE" w14:textId="77777777" w:rsidR="002127A6" w:rsidRPr="00327865" w:rsidRDefault="002127A6" w:rsidP="002127A6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сайте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ЕИС</w:t>
            </w:r>
          </w:p>
        </w:tc>
        <w:tc>
          <w:tcPr>
            <w:tcW w:w="1841" w:type="dxa"/>
            <w:vMerge w:val="restart"/>
            <w:vAlign w:val="center"/>
          </w:tcPr>
          <w:p w14:paraId="49BCDFC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6DE0A030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D6E50A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 w:val="restart"/>
            <w:vAlign w:val="center"/>
          </w:tcPr>
          <w:p w14:paraId="6C197414" w14:textId="77777777"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278719C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ЗК/ЦЗК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4F5B51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2127A6" w:rsidRPr="00241A2A" w14:paraId="4AEA23FB" w14:textId="77777777" w:rsidTr="003061D3">
        <w:trPr>
          <w:trHeight w:val="365"/>
          <w:jc w:val="center"/>
        </w:trPr>
        <w:tc>
          <w:tcPr>
            <w:tcW w:w="678" w:type="dxa"/>
            <w:vMerge/>
            <w:vAlign w:val="center"/>
          </w:tcPr>
          <w:p w14:paraId="3E871692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F79A578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8CDE2E8" w14:textId="77777777"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86B0D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33B7B7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Merge/>
            <w:vAlign w:val="center"/>
          </w:tcPr>
          <w:p w14:paraId="7BFCE0E4" w14:textId="77777777"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F4C886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619E81B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1B2D423" w14:textId="77777777" w:rsidTr="003061D3">
        <w:trPr>
          <w:trHeight w:val="425"/>
          <w:jc w:val="center"/>
        </w:trPr>
        <w:tc>
          <w:tcPr>
            <w:tcW w:w="678" w:type="dxa"/>
            <w:vMerge/>
            <w:vAlign w:val="center"/>
          </w:tcPr>
          <w:p w14:paraId="13733BAA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6C49650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EC765AF" w14:textId="77777777"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94D69F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2FA68E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 w:val="restart"/>
            <w:vAlign w:val="center"/>
          </w:tcPr>
          <w:p w14:paraId="3B97494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35E2D6B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A545E4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5447E11F" w14:textId="77777777" w:rsidTr="003061D3">
        <w:trPr>
          <w:trHeight w:val="252"/>
          <w:jc w:val="center"/>
        </w:trPr>
        <w:tc>
          <w:tcPr>
            <w:tcW w:w="678" w:type="dxa"/>
            <w:vMerge/>
            <w:vAlign w:val="center"/>
          </w:tcPr>
          <w:p w14:paraId="748141F1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DCBA4E0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880F5A0" w14:textId="77777777"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5BC334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95C980E" w14:textId="77777777" w:rsidR="002127A6" w:rsidRPr="00241A2A" w:rsidRDefault="002127A6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Извещение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  <w:vMerge/>
            <w:vAlign w:val="center"/>
          </w:tcPr>
          <w:p w14:paraId="304215CC" w14:textId="77777777" w:rsidR="002127A6" w:rsidRPr="00327865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24AFC3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1BB94C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29DA74B1" w14:textId="77777777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14:paraId="64945700" w14:textId="77777777" w:rsidR="002127A6" w:rsidRPr="00241A2A" w:rsidRDefault="002127A6" w:rsidP="00201198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конкуре</w:t>
            </w:r>
            <w:r>
              <w:rPr>
                <w:sz w:val="20"/>
                <w:szCs w:val="20"/>
              </w:rPr>
              <w:t>нтным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переговорам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4.2.,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2127A6" w:rsidRPr="00241A2A" w14:paraId="27F6F277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3CBB6E09" w14:textId="77777777" w:rsidR="002127A6" w:rsidRPr="00241A2A" w:rsidRDefault="002127A6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036" w:type="dxa"/>
            <w:vMerge w:val="restart"/>
            <w:vAlign w:val="center"/>
          </w:tcPr>
          <w:p w14:paraId="7D7930E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</w:p>
          <w:p w14:paraId="2D55DB6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документации</w:t>
            </w:r>
          </w:p>
          <w:p w14:paraId="51CE84A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конкурентным</w:t>
            </w:r>
          </w:p>
          <w:p w14:paraId="7AC33DF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переговорам</w:t>
            </w:r>
          </w:p>
        </w:tc>
        <w:tc>
          <w:tcPr>
            <w:tcW w:w="1841" w:type="dxa"/>
            <w:vMerge w:val="restart"/>
            <w:vAlign w:val="center"/>
          </w:tcPr>
          <w:p w14:paraId="2F2D74B7" w14:textId="77777777" w:rsidR="002127A6" w:rsidRPr="00241A2A" w:rsidRDefault="002127A6" w:rsidP="009F7892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7DE362A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74D6AA8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1001606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FDC6A8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65EF4A0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</w:p>
        </w:tc>
      </w:tr>
      <w:tr w:rsidR="002127A6" w:rsidRPr="00241A2A" w14:paraId="351BB931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47C07A8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E284DF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B44429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BC763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D1045D7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745440E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F4B3BE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446FB1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121B953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73771F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728F04BA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039C69F1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036" w:type="dxa"/>
            <w:vMerge w:val="restart"/>
            <w:vAlign w:val="center"/>
          </w:tcPr>
          <w:p w14:paraId="2298ED9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14:paraId="5FDE6AD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</w:p>
          <w:p w14:paraId="72B525B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закупочную</w:t>
            </w:r>
          </w:p>
          <w:p w14:paraId="2A751AD3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1" w:type="dxa"/>
            <w:vMerge w:val="restart"/>
            <w:vAlign w:val="center"/>
          </w:tcPr>
          <w:p w14:paraId="6992EAC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44634E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469575E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684980D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6E1CF0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7FD09F4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17B4F2C" w14:textId="77777777" w:rsidR="002127A6" w:rsidRPr="00241A2A" w:rsidRDefault="002127A6" w:rsidP="009F7892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7298FF82" w14:textId="77777777" w:rsidR="002127A6" w:rsidRPr="00241A2A" w:rsidRDefault="002127A6" w:rsidP="001148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="00114898">
              <w:rPr>
                <w:sz w:val="20"/>
                <w:szCs w:val="20"/>
              </w:rPr>
              <w:t>заявок</w:t>
            </w:r>
          </w:p>
        </w:tc>
      </w:tr>
      <w:tr w:rsidR="002127A6" w:rsidRPr="00241A2A" w14:paraId="1C400CA6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73B54B87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D1F72E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A87E150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DB61ED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0488CDA" w14:textId="77777777" w:rsidR="002127A6" w:rsidRPr="00241A2A" w:rsidRDefault="002127A6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4A50532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06939FD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868DC2A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19D3334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66282C8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2127A6" w:rsidRPr="00241A2A" w14:paraId="0908F574" w14:textId="77777777" w:rsidTr="003061D3">
        <w:trPr>
          <w:trHeight w:val="220"/>
          <w:jc w:val="center"/>
        </w:trPr>
        <w:tc>
          <w:tcPr>
            <w:tcW w:w="678" w:type="dxa"/>
            <w:vMerge w:val="restart"/>
            <w:vAlign w:val="center"/>
          </w:tcPr>
          <w:p w14:paraId="6031F58C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036" w:type="dxa"/>
            <w:vMerge w:val="restart"/>
            <w:vAlign w:val="center"/>
          </w:tcPr>
          <w:p w14:paraId="77A5F35E" w14:textId="77777777" w:rsidR="002127A6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потенциальных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участников</w:t>
            </w:r>
          </w:p>
        </w:tc>
        <w:tc>
          <w:tcPr>
            <w:tcW w:w="1841" w:type="dxa"/>
            <w:vMerge w:val="restart"/>
            <w:vAlign w:val="center"/>
          </w:tcPr>
          <w:p w14:paraId="3476527D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3A474A45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BF91022" w14:textId="77777777" w:rsidR="002127A6" w:rsidRPr="00241A2A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7CECC4BC" w14:textId="77777777" w:rsidR="002127A6" w:rsidRPr="00327865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2445F14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327865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340042A1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2127A6" w:rsidRPr="00241A2A" w14:paraId="2BB9299F" w14:textId="77777777" w:rsidTr="003061D3">
        <w:trPr>
          <w:trHeight w:val="225"/>
          <w:jc w:val="center"/>
        </w:trPr>
        <w:tc>
          <w:tcPr>
            <w:tcW w:w="678" w:type="dxa"/>
            <w:vMerge/>
            <w:vAlign w:val="center"/>
          </w:tcPr>
          <w:p w14:paraId="37BD2A40" w14:textId="77777777" w:rsidR="002127A6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F0A9B2F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4F05449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DE31E4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12CA23C" w14:textId="77777777" w:rsidR="002127A6" w:rsidRPr="00241A2A" w:rsidRDefault="002127A6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5858D0A8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6249966B" w14:textId="77777777" w:rsidR="002127A6" w:rsidRPr="00241A2A" w:rsidRDefault="002127A6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C1C7B76" w14:textId="77777777" w:rsidR="002127A6" w:rsidRPr="00241A2A" w:rsidRDefault="002127A6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7C606A9C" w14:textId="77777777" w:rsidTr="003061D3">
        <w:trPr>
          <w:trHeight w:val="475"/>
          <w:jc w:val="center"/>
        </w:trPr>
        <w:tc>
          <w:tcPr>
            <w:tcW w:w="678" w:type="dxa"/>
            <w:vMerge w:val="restart"/>
            <w:vAlign w:val="center"/>
          </w:tcPr>
          <w:p w14:paraId="797E84BC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036" w:type="dxa"/>
            <w:vMerge w:val="restart"/>
            <w:vAlign w:val="center"/>
          </w:tcPr>
          <w:p w14:paraId="05B7278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конкурентных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переговорах</w:t>
            </w:r>
          </w:p>
        </w:tc>
        <w:tc>
          <w:tcPr>
            <w:tcW w:w="1841" w:type="dxa"/>
            <w:vMerge w:val="restart"/>
            <w:vAlign w:val="center"/>
          </w:tcPr>
          <w:p w14:paraId="5E74D41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42F952F8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1F0BB0C" w14:textId="77777777" w:rsidR="0096190A" w:rsidRPr="00646237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3B44BC16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6F0743A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61A7C5E9" w14:textId="77777777" w:rsidR="0096190A" w:rsidRPr="00241A2A" w:rsidRDefault="00114898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96190A" w:rsidRPr="00241A2A" w14:paraId="07FDC7D0" w14:textId="77777777" w:rsidTr="003061D3">
        <w:trPr>
          <w:trHeight w:val="432"/>
          <w:jc w:val="center"/>
        </w:trPr>
        <w:tc>
          <w:tcPr>
            <w:tcW w:w="678" w:type="dxa"/>
            <w:vMerge/>
            <w:vAlign w:val="center"/>
          </w:tcPr>
          <w:p w14:paraId="19E6E340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9A8DC66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E1C203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C3AFD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83FDC7F" w14:textId="77777777" w:rsidR="0096190A" w:rsidRPr="00646237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конкурентные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переговоры</w:t>
            </w:r>
          </w:p>
        </w:tc>
        <w:tc>
          <w:tcPr>
            <w:tcW w:w="2442" w:type="dxa"/>
            <w:vAlign w:val="center"/>
          </w:tcPr>
          <w:p w14:paraId="64FAACC8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7FC35AC8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47E9A9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3B97E0E0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vAlign w:val="center"/>
          </w:tcPr>
          <w:p w14:paraId="2DE71D14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036" w:type="dxa"/>
            <w:vMerge w:val="restart"/>
            <w:vAlign w:val="center"/>
          </w:tcPr>
          <w:p w14:paraId="165349A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переговоров</w:t>
            </w:r>
          </w:p>
        </w:tc>
        <w:tc>
          <w:tcPr>
            <w:tcW w:w="1841" w:type="dxa"/>
            <w:vMerge w:val="restart"/>
            <w:vAlign w:val="center"/>
          </w:tcPr>
          <w:p w14:paraId="143E61A5" w14:textId="77777777" w:rsidR="0096190A" w:rsidRPr="00646237" w:rsidRDefault="0096190A" w:rsidP="00082FDC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Ответственный</w:t>
            </w:r>
          </w:p>
          <w:p w14:paraId="3834AAB8" w14:textId="77777777" w:rsidR="0096190A" w:rsidRPr="00646237" w:rsidRDefault="0096190A" w:rsidP="00082FDC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ОПЗ</w:t>
            </w:r>
          </w:p>
          <w:p w14:paraId="57861C0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4EEE017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BBA6881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5947DA8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49759B1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2D589D50" w14:textId="77777777" w:rsidR="0096190A" w:rsidRPr="00241A2A" w:rsidRDefault="00684E01" w:rsidP="00684E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96190A"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96190A" w:rsidRPr="00241A2A" w14:paraId="53EC45DC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4C9AD0E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A4D44D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15625C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F2FB1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49747A6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2" w:type="dxa"/>
            <w:vMerge w:val="restart"/>
            <w:vAlign w:val="center"/>
          </w:tcPr>
          <w:p w14:paraId="0AA457D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DC99C5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1A80281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418E32A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739EAA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025C3C8D" w14:textId="77777777" w:rsidTr="003061D3">
        <w:trPr>
          <w:trHeight w:val="100"/>
          <w:jc w:val="center"/>
        </w:trPr>
        <w:tc>
          <w:tcPr>
            <w:tcW w:w="678" w:type="dxa"/>
            <w:vMerge/>
            <w:vAlign w:val="center"/>
          </w:tcPr>
          <w:p w14:paraId="2A40FB6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9F9D9F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12BA50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66141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11EAD4C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50EB13C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561901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AE2301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0FBCCA2D" w14:textId="77777777" w:rsidTr="003061D3">
        <w:trPr>
          <w:trHeight w:val="20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278B9E4D" w14:textId="77777777" w:rsidR="0096190A" w:rsidRDefault="0096190A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3244C8D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13D9BAEC" w14:textId="77777777"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22E4A8E8" w14:textId="77777777"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3930967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8FFF7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C506B11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42837D4" w14:textId="77777777"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5F292E3" w14:textId="77777777" w:rsidR="0096190A" w:rsidRPr="002120D9" w:rsidRDefault="0096190A" w:rsidP="00B47226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35F9E442" w14:textId="77777777" w:rsidR="0096190A" w:rsidRPr="002120D9" w:rsidRDefault="0096190A" w:rsidP="00B47226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4EB690FE" w14:textId="77777777" w:rsidR="0096190A" w:rsidRPr="00241A2A" w:rsidRDefault="0096190A" w:rsidP="00B47226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CE5320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96190A" w:rsidRPr="00241A2A" w14:paraId="2F62FAF1" w14:textId="77777777" w:rsidTr="003061D3">
        <w:trPr>
          <w:trHeight w:val="24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58A4EA73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49C33044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601F8F8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1D3F5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DBD3465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E8FF116" w14:textId="77777777" w:rsidR="0096190A" w:rsidRPr="002120D9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20D68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DD1A99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309C0881" w14:textId="77777777" w:rsidTr="003061D3">
        <w:trPr>
          <w:trHeight w:val="36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0341AC2C" w14:textId="77777777" w:rsidR="0096190A" w:rsidRDefault="0096190A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0976C571" w14:textId="77777777"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 w:rsidRPr="00B90C16">
              <w:rPr>
                <w:sz w:val="20"/>
                <w:szCs w:val="20"/>
              </w:rPr>
              <w:t>Проверка</w:t>
            </w:r>
          </w:p>
          <w:p w14:paraId="2C812F09" w14:textId="77777777"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 w:rsidRPr="00B90C16">
              <w:rPr>
                <w:sz w:val="20"/>
                <w:szCs w:val="20"/>
              </w:rPr>
              <w:t>карточек</w:t>
            </w:r>
          </w:p>
          <w:p w14:paraId="72F63277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 w:rsidRPr="00B90C16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69FAF7C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F745D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21FF809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F7B72D2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4DF0BE6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7C44BC8" w14:textId="77777777" w:rsidR="0096190A" w:rsidRPr="00241A2A" w:rsidRDefault="0096190A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регламенту</w:t>
            </w:r>
            <w:r w:rsidR="001E2301">
              <w:rPr>
                <w:sz w:val="20"/>
                <w:szCs w:val="20"/>
              </w:rPr>
              <w:t xml:space="preserve"> </w:t>
            </w:r>
            <w:r w:rsidR="001E48A2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96190A" w:rsidRPr="00241A2A" w14:paraId="67782ECA" w14:textId="77777777" w:rsidTr="003061D3">
        <w:trPr>
          <w:trHeight w:val="31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6CFF1653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110869B6" w14:textId="77777777"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ACC32D4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69BF9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C5A78B3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5D52B51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DEB966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1F6787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480BE9EB" w14:textId="77777777" w:rsidTr="003061D3">
        <w:trPr>
          <w:trHeight w:val="6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08A7F91E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2F0CB670" w14:textId="77777777"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380ED7"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 w:rsidRPr="00380ED7">
              <w:rPr>
                <w:sz w:val="20"/>
                <w:szCs w:val="20"/>
              </w:rPr>
              <w:t>ЗД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15BFA58E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743EFB45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2F3A793C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9AD50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28AD0F2" w14:textId="77777777"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27EA98F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03B9E08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2A2A4C89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33C6DD04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F19B399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96190A" w:rsidRPr="00241A2A" w14:paraId="0BBCF26A" w14:textId="77777777" w:rsidTr="003061D3">
        <w:trPr>
          <w:trHeight w:val="25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C19C799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540AE949" w14:textId="77777777"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41A471E8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2A9B2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D24F864" w14:textId="77777777"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E59EF4B" w14:textId="77777777"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Ответственный</w:t>
            </w:r>
          </w:p>
          <w:p w14:paraId="7B3DD75A" w14:textId="77777777"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ОПЗ</w:t>
            </w:r>
          </w:p>
          <w:p w14:paraId="0E7B8000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64623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646237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2EA2D7C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CDFAB5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0B3795B6" w14:textId="77777777" w:rsidTr="003061D3">
        <w:trPr>
          <w:trHeight w:val="513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6AAC7CC2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763B1DC7" w14:textId="77777777" w:rsidR="0096190A" w:rsidRPr="00B90C16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380ED7">
              <w:rPr>
                <w:sz w:val="20"/>
                <w:szCs w:val="20"/>
              </w:rPr>
              <w:t>группе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54F24C6F" w14:textId="77777777"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6E6B22F3" w14:textId="77777777"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1F28C24F" w14:textId="77777777" w:rsidR="0096190A" w:rsidRDefault="0096190A" w:rsidP="00380ED7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B31841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6B6615C" w14:textId="77777777"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7DC1E80D" w14:textId="77777777"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12F02E91" w14:textId="77777777" w:rsidR="0096190A" w:rsidRPr="002120D9" w:rsidRDefault="0096190A" w:rsidP="00E93489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23371D43" w14:textId="77777777" w:rsidR="0096190A" w:rsidRPr="002120D9" w:rsidRDefault="0096190A" w:rsidP="00E93489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146A49BE" w14:textId="77777777" w:rsidR="0096190A" w:rsidRPr="00241A2A" w:rsidRDefault="0096190A" w:rsidP="00E93489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C9BAC8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96190A" w:rsidRPr="00241A2A" w14:paraId="50E82664" w14:textId="77777777" w:rsidTr="003061D3">
        <w:trPr>
          <w:trHeight w:val="164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6E771D96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AB705B7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A6331FF" w14:textId="77777777"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81C86C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2A754" w14:textId="77777777" w:rsidR="0096190A" w:rsidRPr="00241A2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1B0A4864" w14:textId="77777777"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7487D601" w14:textId="77777777" w:rsidR="0096190A" w:rsidRPr="002120D9" w:rsidRDefault="0096190A" w:rsidP="00E934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A29CE9D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1DEA0790" w14:textId="77777777" w:rsidTr="003061D3">
        <w:trPr>
          <w:trHeight w:val="363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5159D7F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594802CD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AA06171" w14:textId="77777777"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C70644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F482CDB" w14:textId="77777777"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7EED9257" w14:textId="77777777" w:rsidR="0096190A" w:rsidRPr="00646237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7B140A10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AD30EC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68167781" w14:textId="77777777" w:rsidTr="003061D3">
        <w:trPr>
          <w:trHeight w:val="364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630E60C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CF61FD2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92F7D60" w14:textId="77777777" w:rsidR="0096190A" w:rsidRPr="002120D9" w:rsidRDefault="0096190A" w:rsidP="00380E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E9ADA9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B7E171" w14:textId="77777777" w:rsidR="0096190A" w:rsidRPr="00241A2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21509CF8" w14:textId="77777777" w:rsidR="0096190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2CA2A5AB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6BA673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56FADFFA" w14:textId="77777777" w:rsidTr="003061D3">
        <w:trPr>
          <w:trHeight w:val="289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40F3777D" w14:textId="77777777" w:rsidR="0096190A" w:rsidRPr="00241A2A" w:rsidRDefault="0096190A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73BD844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Экспертиза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2DE48B16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lastRenderedPageBreak/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33B8916D" w14:textId="77777777" w:rsidR="0096190A" w:rsidRDefault="0096190A" w:rsidP="00E9348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конкурентных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переговорах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AAFD28C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lastRenderedPageBreak/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562D176E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E8B73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CCAAF05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36A9496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1772C91F" w14:textId="77777777" w:rsidR="0096190A" w:rsidRPr="002120D9" w:rsidRDefault="0096190A" w:rsidP="009F7892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299A5AAB" w14:textId="77777777" w:rsidR="0096190A" w:rsidRPr="002120D9" w:rsidRDefault="0096190A" w:rsidP="009F7892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lastRenderedPageBreak/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219512A3" w14:textId="77777777" w:rsidR="0096190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EF8B9C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lastRenderedPageBreak/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84E01">
              <w:rPr>
                <w:sz w:val="20"/>
                <w:szCs w:val="20"/>
              </w:rPr>
              <w:t>Приложение</w:t>
            </w:r>
            <w:r w:rsidR="001E2301">
              <w:rPr>
                <w:sz w:val="20"/>
                <w:szCs w:val="20"/>
              </w:rPr>
              <w:t xml:space="preserve"> </w:t>
            </w:r>
            <w:r w:rsidR="00684E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</w:tr>
      <w:tr w:rsidR="0096190A" w:rsidRPr="00241A2A" w14:paraId="209698ED" w14:textId="77777777" w:rsidTr="003061D3">
        <w:trPr>
          <w:trHeight w:val="438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16F62F1" w14:textId="77777777" w:rsidR="0096190A" w:rsidRDefault="0096190A" w:rsidP="00DA41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5933B1AF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F346369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D68F0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D390DBA" w14:textId="77777777" w:rsidR="0096190A" w:rsidRPr="00241A2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20D075C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784351F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9AD836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2E7BD921" w14:textId="77777777" w:rsidTr="003061D3">
        <w:trPr>
          <w:trHeight w:val="69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C7590C4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553F92C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2EEEBD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B0B4D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84D3B2D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5E412A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9AC5A5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411EAD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необходимости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справки)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E6ACE8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283345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0ABA9CEA" w14:textId="77777777" w:rsidTr="003061D3">
        <w:trPr>
          <w:trHeight w:val="22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604593A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683DCD72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аналитической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25FF8A92" w14:textId="3D37B438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ОКЦМ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73DC0E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2CDD6D6" w14:textId="77777777" w:rsidR="0096190A" w:rsidRDefault="0096190A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7DB789BC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052BE1C5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F80E867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F60AD35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AE1926A" w14:textId="77777777" w:rsidR="0096190A" w:rsidRPr="00241A2A" w:rsidRDefault="001E6344" w:rsidP="001E63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(в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наличия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сметной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срок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может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быть</w:t>
            </w:r>
            <w:r w:rsidR="001E2301">
              <w:rPr>
                <w:sz w:val="20"/>
                <w:szCs w:val="20"/>
              </w:rPr>
              <w:t xml:space="preserve"> </w:t>
            </w:r>
            <w:r w:rsidR="006F2E8E">
              <w:rPr>
                <w:sz w:val="20"/>
                <w:szCs w:val="20"/>
              </w:rPr>
              <w:t>увеличен)</w:t>
            </w:r>
          </w:p>
        </w:tc>
      </w:tr>
      <w:tr w:rsidR="0096190A" w:rsidRPr="00241A2A" w14:paraId="5EAAD5C0" w14:textId="77777777" w:rsidTr="003061D3">
        <w:trPr>
          <w:trHeight w:val="20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4227D86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2A36403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E4A633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CD14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A866A49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11A86144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3A8332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6BF945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248694CB" w14:textId="77777777" w:rsidTr="003061D3">
        <w:trPr>
          <w:trHeight w:val="593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5AD70229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57ACFD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3832E2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DCAC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A35B9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8DBE1D6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6738A3B" w14:textId="77777777" w:rsidR="0096190A" w:rsidRPr="00241A2A" w:rsidRDefault="0096190A" w:rsidP="009F7892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498B022D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4DF653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93AEC4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2FA094C0" w14:textId="77777777" w:rsidTr="003061D3">
        <w:trPr>
          <w:trHeight w:val="30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5A06EA0A" w14:textId="77777777" w:rsidR="008C10F9" w:rsidRDefault="008C10F9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64D679C" w14:textId="77777777"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подписания</w:t>
            </w:r>
          </w:p>
          <w:p w14:paraId="728CADAD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2F06">
              <w:rPr>
                <w:sz w:val="20"/>
                <w:szCs w:val="20"/>
              </w:rPr>
              <w:t>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19EFB62B" w14:textId="77777777"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Ответственный</w:t>
            </w:r>
          </w:p>
          <w:p w14:paraId="1C2C4DE4" w14:textId="77777777"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ОПЗ</w:t>
            </w:r>
          </w:p>
          <w:p w14:paraId="6AB4D521" w14:textId="77777777" w:rsidR="008C10F9" w:rsidRPr="00202149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6140C2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BFE3049" w14:textId="77777777" w:rsidR="008C10F9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718F4A3E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212011AE" w14:textId="77777777"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Ответственный</w:t>
            </w:r>
          </w:p>
          <w:p w14:paraId="6652FC14" w14:textId="77777777"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ОПЗ</w:t>
            </w:r>
          </w:p>
          <w:p w14:paraId="189D6A21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9FD25D0" w14:textId="77777777" w:rsidR="008C10F9" w:rsidRPr="00241A2A" w:rsidRDefault="008C10F9" w:rsidP="00684E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="00684E01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ЗК/ЦЗК</w:t>
            </w:r>
          </w:p>
        </w:tc>
      </w:tr>
      <w:tr w:rsidR="008C10F9" w:rsidRPr="00241A2A" w14:paraId="2793EADC" w14:textId="77777777" w:rsidTr="003061D3">
        <w:trPr>
          <w:trHeight w:val="6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E774AB7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17A1478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436FE5BB" w14:textId="77777777"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CD223C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6A71AEE" w14:textId="77777777" w:rsidR="008C10F9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611747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611747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03C1131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2105880F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C417E37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561CB741" w14:textId="77777777" w:rsidTr="003061D3">
        <w:trPr>
          <w:trHeight w:val="264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0A5BC88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213E999B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9978DDF" w14:textId="77777777" w:rsidR="008C10F9" w:rsidRPr="001C2F06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2A978D" w14:textId="77777777" w:rsidR="008C10F9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B04D9A8" w14:textId="77777777" w:rsidR="008C10F9" w:rsidRPr="00611747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переговоров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41EEF47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21CE4A57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206B36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6D2F89F5" w14:textId="77777777" w:rsidTr="003061D3">
        <w:trPr>
          <w:trHeight w:val="22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6AF0DBC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24AEBCF7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E941723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87786" w14:textId="77777777" w:rsidR="0096190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11E3967" w14:textId="77777777" w:rsidR="0096190A" w:rsidRPr="00611747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F8D09A5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14:paraId="40B7E7FE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14:paraId="6A4BC81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84761B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57C50A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658C7D2C" w14:textId="77777777" w:rsidTr="006E7DA3">
        <w:trPr>
          <w:trHeight w:val="220"/>
          <w:jc w:val="center"/>
        </w:trPr>
        <w:tc>
          <w:tcPr>
            <w:tcW w:w="15847" w:type="dxa"/>
            <w:gridSpan w:val="8"/>
            <w:shd w:val="clear" w:color="auto" w:fill="auto"/>
            <w:vAlign w:val="center"/>
          </w:tcPr>
          <w:p w14:paraId="53CC740A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отсутствия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справочнике,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(актуализация)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справочника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«Контрагенты»</w:t>
            </w:r>
          </w:p>
        </w:tc>
      </w:tr>
      <w:tr w:rsidR="0096190A" w:rsidRPr="00241A2A" w14:paraId="76D33ED2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59AADD25" w14:textId="77777777" w:rsidR="0096190A" w:rsidRPr="00241A2A" w:rsidRDefault="0008638D" w:rsidP="00DA41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0AF2BE5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Публикация</w:t>
            </w:r>
          </w:p>
          <w:p w14:paraId="1D7BF62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протокола</w:t>
            </w:r>
          </w:p>
          <w:p w14:paraId="379F100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определения</w:t>
            </w:r>
          </w:p>
          <w:p w14:paraId="6C35EE6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победителя</w:t>
            </w:r>
          </w:p>
          <w:p w14:paraId="6C079871" w14:textId="77777777" w:rsidR="0096190A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7A701BB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9E40E4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D0488B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FCD26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B20AD08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F9AF02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5FC3015" w14:textId="77777777" w:rsidR="0096190A" w:rsidRPr="001C2F06" w:rsidRDefault="0096190A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Ответственный</w:t>
            </w:r>
          </w:p>
          <w:p w14:paraId="26CD71A5" w14:textId="77777777" w:rsidR="0096190A" w:rsidRPr="001C2F06" w:rsidRDefault="0096190A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ОПЗ</w:t>
            </w:r>
          </w:p>
          <w:p w14:paraId="328D7C84" w14:textId="77777777" w:rsidR="0096190A" w:rsidRPr="00202149" w:rsidRDefault="0096190A" w:rsidP="00082FDC">
            <w:pPr>
              <w:widowControl w:val="0"/>
              <w:rPr>
                <w:sz w:val="20"/>
                <w:szCs w:val="20"/>
              </w:rPr>
            </w:pPr>
            <w:r w:rsidRPr="001C2F06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1C2F06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78EEA8EB" w14:textId="174643BD" w:rsidR="0096190A" w:rsidRPr="00241A2A" w:rsidRDefault="0096190A" w:rsidP="00D14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="00D14B72">
              <w:rPr>
                <w:sz w:val="20"/>
                <w:szCs w:val="20"/>
              </w:rPr>
              <w:t xml:space="preserve">календарных </w:t>
            </w:r>
            <w:r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</w:p>
        </w:tc>
      </w:tr>
      <w:tr w:rsidR="0096190A" w:rsidRPr="00241A2A" w14:paraId="04A59ECD" w14:textId="77777777" w:rsidTr="003061D3">
        <w:trPr>
          <w:trHeight w:val="7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11DFD7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1690BB5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496F7934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9AB1D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0764E9A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5B2465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7341034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0283AF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26B3D7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722FF3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722871AD" w14:textId="77777777" w:rsidTr="003061D3">
        <w:trPr>
          <w:trHeight w:val="297"/>
          <w:jc w:val="center"/>
        </w:trPr>
        <w:tc>
          <w:tcPr>
            <w:tcW w:w="678" w:type="dxa"/>
            <w:vMerge w:val="restart"/>
            <w:vAlign w:val="center"/>
          </w:tcPr>
          <w:p w14:paraId="60C9CC54" w14:textId="77777777" w:rsidR="0096190A" w:rsidRPr="00241A2A" w:rsidRDefault="0008638D" w:rsidP="000863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2036" w:type="dxa"/>
            <w:vMerge w:val="restart"/>
            <w:vAlign w:val="center"/>
          </w:tcPr>
          <w:p w14:paraId="38B092A6" w14:textId="77777777"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68F6C5DD" w14:textId="77777777"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</w:p>
          <w:p w14:paraId="5E11AE23" w14:textId="77777777"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документации</w:t>
            </w:r>
          </w:p>
          <w:p w14:paraId="67526268" w14:textId="77777777" w:rsidR="0096190A" w:rsidRPr="00241A2A" w:rsidRDefault="0096190A" w:rsidP="00BD501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процессу</w:t>
            </w:r>
          </w:p>
        </w:tc>
        <w:tc>
          <w:tcPr>
            <w:tcW w:w="1841" w:type="dxa"/>
            <w:vMerge w:val="restart"/>
            <w:vAlign w:val="center"/>
          </w:tcPr>
          <w:p w14:paraId="5E962CF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4248AD64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930BA1A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vAlign w:val="center"/>
          </w:tcPr>
          <w:p w14:paraId="5D60836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A9E38A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02F0FD0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года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(протокол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победителя.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lastRenderedPageBreak/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процедуры)</w:t>
            </w:r>
            <w:r>
              <w:rPr>
                <w:sz w:val="20"/>
                <w:szCs w:val="20"/>
              </w:rPr>
              <w:t>.</w:t>
            </w:r>
          </w:p>
        </w:tc>
      </w:tr>
      <w:tr w:rsidR="0096190A" w:rsidRPr="00241A2A" w14:paraId="07F6E196" w14:textId="77777777" w:rsidTr="003061D3">
        <w:trPr>
          <w:trHeight w:val="100"/>
          <w:jc w:val="center"/>
        </w:trPr>
        <w:tc>
          <w:tcPr>
            <w:tcW w:w="678" w:type="dxa"/>
            <w:vMerge/>
          </w:tcPr>
          <w:p w14:paraId="149DDC2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0713C114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BE2C7E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1AAB4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8298089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Merge/>
            <w:vAlign w:val="center"/>
          </w:tcPr>
          <w:p w14:paraId="5B34D50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14DD051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E185EB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3F78ECBC" w14:textId="77777777" w:rsidTr="003061D3">
        <w:trPr>
          <w:trHeight w:val="77"/>
          <w:jc w:val="center"/>
        </w:trPr>
        <w:tc>
          <w:tcPr>
            <w:tcW w:w="678" w:type="dxa"/>
            <w:vMerge/>
          </w:tcPr>
          <w:p w14:paraId="2538ED1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13EB7A26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BB9B68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9C581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EED7980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vAlign w:val="center"/>
          </w:tcPr>
          <w:p w14:paraId="375AEDF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36687EC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1D4E59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35FBC7A7" w14:textId="77777777" w:rsidTr="003061D3">
        <w:trPr>
          <w:trHeight w:val="134"/>
          <w:jc w:val="center"/>
        </w:trPr>
        <w:tc>
          <w:tcPr>
            <w:tcW w:w="678" w:type="dxa"/>
            <w:vMerge/>
          </w:tcPr>
          <w:p w14:paraId="1D1EAD1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3CE2CEB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421961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87554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DE07B96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47F1F2D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27FE420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036EBA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08A5D2FA" w14:textId="77777777" w:rsidTr="003061D3">
        <w:trPr>
          <w:trHeight w:val="100"/>
          <w:jc w:val="center"/>
        </w:trPr>
        <w:tc>
          <w:tcPr>
            <w:tcW w:w="678" w:type="dxa"/>
            <w:vMerge/>
          </w:tcPr>
          <w:p w14:paraId="172724E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53BFF74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67E499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D9134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3C6195B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/>
            <w:vAlign w:val="center"/>
          </w:tcPr>
          <w:p w14:paraId="41C7B49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2567DA5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C306BD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5F4C040B" w14:textId="77777777" w:rsidTr="003061D3">
        <w:trPr>
          <w:trHeight w:val="77"/>
          <w:jc w:val="center"/>
        </w:trPr>
        <w:tc>
          <w:tcPr>
            <w:tcW w:w="678" w:type="dxa"/>
            <w:vMerge/>
          </w:tcPr>
          <w:p w14:paraId="5C9B795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5389F09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DE0AF3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AEDEA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2A1328B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vAlign w:val="center"/>
          </w:tcPr>
          <w:p w14:paraId="0D1CD1F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14:paraId="25AFD7E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5FABDB0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2D30ACD1" w14:textId="77777777" w:rsidTr="003061D3">
        <w:trPr>
          <w:trHeight w:val="301"/>
          <w:jc w:val="center"/>
        </w:trPr>
        <w:tc>
          <w:tcPr>
            <w:tcW w:w="678" w:type="dxa"/>
            <w:vMerge/>
            <w:vAlign w:val="center"/>
          </w:tcPr>
          <w:p w14:paraId="0244048C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66F2D9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2343B8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DC22FD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0373222" w14:textId="77777777"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308AFD3F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29" w:type="dxa"/>
            <w:vMerge w:val="restart"/>
            <w:vAlign w:val="center"/>
          </w:tcPr>
          <w:p w14:paraId="5F222AE2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CD40781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6B3A7FCB" w14:textId="77777777" w:rsidTr="003061D3">
        <w:trPr>
          <w:trHeight w:val="100"/>
          <w:jc w:val="center"/>
        </w:trPr>
        <w:tc>
          <w:tcPr>
            <w:tcW w:w="678" w:type="dxa"/>
            <w:vMerge/>
            <w:vAlign w:val="center"/>
          </w:tcPr>
          <w:p w14:paraId="3F62964F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42D1A02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14B993E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42A330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37B1CBD" w14:textId="77777777"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650A5041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7B5C666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3890966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41974BAB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3E4584C2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C02E39E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5E2CF68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3BACA9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15BAE1B" w14:textId="77777777"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05330C11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2629BE1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C02C6F3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2D914BA5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643EAE78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3B81925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8A97B5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ED2C0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DBE81E0" w14:textId="77777777"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508941EB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CB2C28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0DD1C3E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51717822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3A0FB99B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8503FC9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9ABB8A5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D75561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EF32FFF" w14:textId="77777777"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42852799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94CE9E2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6B539A6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8C10F9" w:rsidRPr="00241A2A" w14:paraId="5E0C15F1" w14:textId="77777777" w:rsidTr="003061D3">
        <w:trPr>
          <w:trHeight w:val="60"/>
          <w:jc w:val="center"/>
        </w:trPr>
        <w:tc>
          <w:tcPr>
            <w:tcW w:w="678" w:type="dxa"/>
            <w:vMerge/>
            <w:vAlign w:val="center"/>
          </w:tcPr>
          <w:p w14:paraId="091AA099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D8FC4CD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F7DE7A7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2CE32F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114631B" w14:textId="77777777"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62AE54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6AA2F41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9E3AA60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2F19DFAA" w14:textId="77777777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14:paraId="10B29C11" w14:textId="77777777" w:rsidR="008C10F9" w:rsidRPr="00A35BC4" w:rsidRDefault="008C10F9" w:rsidP="00A35BC4">
            <w:pPr>
              <w:rPr>
                <w:b/>
                <w:sz w:val="20"/>
              </w:rPr>
            </w:pPr>
            <w:bookmarkStart w:id="26" w:name="_Toc385509801"/>
            <w:r>
              <w:rPr>
                <w:b/>
                <w:sz w:val="20"/>
              </w:rPr>
              <w:t>5</w:t>
            </w:r>
            <w:r w:rsidR="0096190A" w:rsidRPr="00A35BC4">
              <w:rPr>
                <w:b/>
                <w:sz w:val="20"/>
              </w:rPr>
              <w:t>.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Оперативная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закупка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(БСАП):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лот</w:t>
            </w:r>
            <w:r w:rsidR="001E2301">
              <w:rPr>
                <w:b/>
                <w:sz w:val="20"/>
              </w:rPr>
              <w:t xml:space="preserve"> </w:t>
            </w:r>
            <w:r w:rsidR="0096190A" w:rsidRPr="00A35BC4">
              <w:rPr>
                <w:b/>
                <w:sz w:val="20"/>
              </w:rPr>
              <w:t>консолидированный</w:t>
            </w:r>
            <w:bookmarkEnd w:id="26"/>
          </w:p>
        </w:tc>
      </w:tr>
      <w:tr w:rsidR="008C10F9" w:rsidRPr="00241A2A" w14:paraId="35B3E36D" w14:textId="77777777" w:rsidTr="003061D3">
        <w:trPr>
          <w:trHeight w:val="735"/>
          <w:jc w:val="center"/>
        </w:trPr>
        <w:tc>
          <w:tcPr>
            <w:tcW w:w="678" w:type="dxa"/>
            <w:vMerge w:val="restart"/>
            <w:vAlign w:val="center"/>
          </w:tcPr>
          <w:p w14:paraId="0EA64C09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36" w:type="dxa"/>
            <w:vMerge w:val="restart"/>
            <w:vAlign w:val="center"/>
          </w:tcPr>
          <w:p w14:paraId="1CBFAF7E" w14:textId="77777777" w:rsidR="008C10F9" w:rsidRPr="002127A6" w:rsidRDefault="008C10F9" w:rsidP="008C10F9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Размещение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извещения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00BC2D6C" w14:textId="77777777" w:rsidR="008C10F9" w:rsidRPr="002127A6" w:rsidRDefault="008C10F9" w:rsidP="008C10F9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7A6">
              <w:rPr>
                <w:sz w:val="20"/>
                <w:szCs w:val="20"/>
              </w:rPr>
              <w:t>документации</w:t>
            </w:r>
          </w:p>
          <w:p w14:paraId="4E2747FF" w14:textId="77777777" w:rsidR="008C10F9" w:rsidRPr="00241A2A" w:rsidRDefault="008C10F9" w:rsidP="008C10F9">
            <w:pPr>
              <w:widowControl w:val="0"/>
              <w:rPr>
                <w:sz w:val="20"/>
                <w:szCs w:val="20"/>
              </w:rPr>
            </w:pPr>
            <w:r w:rsidRPr="002127A6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корпоративном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сайте</w:t>
            </w:r>
          </w:p>
        </w:tc>
        <w:tc>
          <w:tcPr>
            <w:tcW w:w="1841" w:type="dxa"/>
            <w:vMerge w:val="restart"/>
            <w:vAlign w:val="center"/>
          </w:tcPr>
          <w:p w14:paraId="5401F194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99DAE4E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134C39F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40418A12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D5AB02E" w14:textId="77777777" w:rsidR="008C10F9" w:rsidRPr="00241A2A" w:rsidRDefault="008C10F9" w:rsidP="00BB2C3F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0B258DCF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ABE0169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648F05D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739E3BE" w14:textId="77777777" w:rsidR="008C10F9" w:rsidRPr="00241A2A" w:rsidRDefault="008C10F9" w:rsidP="00BB2C3F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62E2E68F" w14:textId="77777777" w:rsidR="008C10F9" w:rsidRPr="00241A2A" w:rsidRDefault="008C10F9" w:rsidP="00684E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течении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рабочего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>
              <w:rPr>
                <w:sz w:val="20"/>
                <w:szCs w:val="20"/>
              </w:rPr>
              <w:t>.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</w:tr>
      <w:tr w:rsidR="008C10F9" w:rsidRPr="00241A2A" w14:paraId="05F3674B" w14:textId="77777777" w:rsidTr="003061D3">
        <w:trPr>
          <w:trHeight w:val="905"/>
          <w:jc w:val="center"/>
        </w:trPr>
        <w:tc>
          <w:tcPr>
            <w:tcW w:w="678" w:type="dxa"/>
            <w:vMerge/>
            <w:vAlign w:val="center"/>
          </w:tcPr>
          <w:p w14:paraId="5128A08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EA2D294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753D72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C33BC6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7D8C9FC" w14:textId="77777777" w:rsidR="008C10F9" w:rsidRPr="00241A2A" w:rsidRDefault="008C10F9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12C9A516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CCEFCFB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BCC07AC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D4F06D6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BC5FFCE" w14:textId="77777777" w:rsidR="008C10F9" w:rsidRPr="00241A2A" w:rsidRDefault="008C10F9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384B5DC2" w14:textId="77777777" w:rsidTr="006E7DA3">
        <w:trPr>
          <w:trHeight w:val="77"/>
          <w:jc w:val="center"/>
        </w:trPr>
        <w:tc>
          <w:tcPr>
            <w:tcW w:w="15847" w:type="dxa"/>
            <w:gridSpan w:val="8"/>
            <w:vAlign w:val="center"/>
          </w:tcPr>
          <w:p w14:paraId="65CE5979" w14:textId="77777777" w:rsidR="0096190A" w:rsidRPr="00241A2A" w:rsidRDefault="0096190A" w:rsidP="00201198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Требуется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разъяснение/изменение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</w:t>
            </w:r>
            <w:r w:rsidR="008C10F9">
              <w:rPr>
                <w:sz w:val="20"/>
                <w:szCs w:val="20"/>
              </w:rPr>
              <w:t>еративной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закупке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переход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5.2.,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иначе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п.</w:t>
            </w:r>
            <w:r w:rsidR="001E2301">
              <w:rPr>
                <w:sz w:val="20"/>
                <w:szCs w:val="20"/>
              </w:rPr>
              <w:t xml:space="preserve"> </w:t>
            </w:r>
            <w:r w:rsidR="008C1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.4</w:t>
            </w:r>
          </w:p>
        </w:tc>
      </w:tr>
      <w:tr w:rsidR="0096190A" w:rsidRPr="00241A2A" w14:paraId="40163E79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3E58BD69" w14:textId="77777777" w:rsidR="0096190A" w:rsidRPr="00241A2A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190A">
              <w:rPr>
                <w:sz w:val="20"/>
                <w:szCs w:val="20"/>
              </w:rPr>
              <w:t>.2</w:t>
            </w:r>
          </w:p>
        </w:tc>
        <w:tc>
          <w:tcPr>
            <w:tcW w:w="2036" w:type="dxa"/>
            <w:vMerge w:val="restart"/>
            <w:vAlign w:val="center"/>
          </w:tcPr>
          <w:p w14:paraId="6D67282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Разъяснение/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изменение</w:t>
            </w:r>
          </w:p>
          <w:p w14:paraId="297B62A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  <w:p w14:paraId="7D84E42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оперативной</w:t>
            </w:r>
          </w:p>
          <w:p w14:paraId="6E31A88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закупке</w:t>
            </w:r>
          </w:p>
        </w:tc>
        <w:tc>
          <w:tcPr>
            <w:tcW w:w="1841" w:type="dxa"/>
            <w:vMerge w:val="restart"/>
            <w:vAlign w:val="center"/>
          </w:tcPr>
          <w:p w14:paraId="021BF0C9" w14:textId="77777777"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Ответственный</w:t>
            </w:r>
          </w:p>
          <w:p w14:paraId="04F0EE1E" w14:textId="77777777"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ОПЗ</w:t>
            </w:r>
          </w:p>
          <w:p w14:paraId="29EBB6FD" w14:textId="77777777" w:rsidR="0096190A" w:rsidRPr="00241A2A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52D7DA5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3DDF6540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Запрос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3E3C282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4DD738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5EA6CD1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</w:p>
        </w:tc>
      </w:tr>
      <w:tr w:rsidR="0096190A" w:rsidRPr="00241A2A" w14:paraId="53AE4921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3067895D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F0D93B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6E8D90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D9C90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27035284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4581546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0D9044C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2AB005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53A2F4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435814D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7798DB78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vAlign w:val="center"/>
          </w:tcPr>
          <w:p w14:paraId="60384EE1" w14:textId="77777777" w:rsidR="0096190A" w:rsidRPr="00241A2A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190A">
              <w:rPr>
                <w:sz w:val="20"/>
                <w:szCs w:val="20"/>
              </w:rPr>
              <w:t>.3</w:t>
            </w:r>
          </w:p>
        </w:tc>
        <w:tc>
          <w:tcPr>
            <w:tcW w:w="2036" w:type="dxa"/>
            <w:vMerge w:val="restart"/>
            <w:vAlign w:val="center"/>
          </w:tcPr>
          <w:p w14:paraId="6B36EA0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Внесение</w:t>
            </w:r>
          </w:p>
          <w:p w14:paraId="34BDC62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изменений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6F684A8B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закупочную</w:t>
            </w:r>
          </w:p>
          <w:p w14:paraId="0F00980E" w14:textId="77777777" w:rsidR="0096190A" w:rsidRPr="00241A2A" w:rsidRDefault="0096190A" w:rsidP="004654F0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документацию</w:t>
            </w:r>
          </w:p>
        </w:tc>
        <w:tc>
          <w:tcPr>
            <w:tcW w:w="1841" w:type="dxa"/>
            <w:vMerge w:val="restart"/>
            <w:vAlign w:val="center"/>
          </w:tcPr>
          <w:p w14:paraId="24D617B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459B8E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411655F2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0EC065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9BB56B9" w14:textId="77777777" w:rsidR="0096190A" w:rsidRPr="00241A2A" w:rsidRDefault="0096190A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Письмо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разъяснениями/изменениями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42" w:type="dxa"/>
            <w:vAlign w:val="center"/>
          </w:tcPr>
          <w:p w14:paraId="32FAD65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BFEA1D9" w14:textId="77777777"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Ответственный</w:t>
            </w:r>
          </w:p>
          <w:p w14:paraId="5293E988" w14:textId="77777777" w:rsidR="004654F0" w:rsidRPr="004654F0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ОПЗ</w:t>
            </w:r>
          </w:p>
          <w:p w14:paraId="0F72EF3C" w14:textId="77777777" w:rsidR="0096190A" w:rsidRPr="00241A2A" w:rsidRDefault="004654F0" w:rsidP="004654F0">
            <w:pPr>
              <w:widowControl w:val="0"/>
              <w:rPr>
                <w:sz w:val="20"/>
                <w:szCs w:val="20"/>
              </w:rPr>
            </w:pPr>
            <w:r w:rsidRPr="004654F0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4654F0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475088B1" w14:textId="77777777" w:rsidR="0096190A" w:rsidRPr="00241A2A" w:rsidRDefault="0096190A" w:rsidP="00684E01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позднее,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чем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</w:t>
            </w:r>
            <w:r w:rsidR="001E2301">
              <w:rPr>
                <w:sz w:val="20"/>
                <w:szCs w:val="20"/>
              </w:rPr>
              <w:t xml:space="preserve"> </w:t>
            </w:r>
            <w:r w:rsidR="00684E01"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окончания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приема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</w:tr>
      <w:tr w:rsidR="004654F0" w:rsidRPr="00241A2A" w14:paraId="705D7CF6" w14:textId="77777777" w:rsidTr="003061D3">
        <w:trPr>
          <w:trHeight w:val="690"/>
          <w:jc w:val="center"/>
        </w:trPr>
        <w:tc>
          <w:tcPr>
            <w:tcW w:w="678" w:type="dxa"/>
            <w:vMerge/>
            <w:vAlign w:val="center"/>
          </w:tcPr>
          <w:p w14:paraId="3E287D62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25EFCEF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11A189F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2F3D4A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C4F1C31" w14:textId="77777777"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31F98714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4CBFC6BB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7437E42C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1F396FEF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987F8B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2398B6F3" w14:textId="77777777" w:rsidTr="003061D3">
        <w:trPr>
          <w:trHeight w:val="690"/>
          <w:jc w:val="center"/>
        </w:trPr>
        <w:tc>
          <w:tcPr>
            <w:tcW w:w="678" w:type="dxa"/>
            <w:vMerge w:val="restart"/>
            <w:vAlign w:val="center"/>
          </w:tcPr>
          <w:p w14:paraId="4D8FEC91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036" w:type="dxa"/>
            <w:vMerge w:val="restart"/>
            <w:vAlign w:val="center"/>
          </w:tcPr>
          <w:p w14:paraId="2573529D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Оповещение</w:t>
            </w:r>
          </w:p>
          <w:p w14:paraId="54352601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потенциальных</w:t>
            </w:r>
          </w:p>
          <w:p w14:paraId="15FFCD75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1" w:type="dxa"/>
            <w:vMerge w:val="restart"/>
            <w:vAlign w:val="center"/>
          </w:tcPr>
          <w:p w14:paraId="1179B3DC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04F5B4CD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125C096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005A297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DF56E15" w14:textId="77777777" w:rsidR="004654F0" w:rsidRPr="00241A2A" w:rsidRDefault="004654F0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Закупочная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442" w:type="dxa"/>
            <w:vAlign w:val="center"/>
          </w:tcPr>
          <w:p w14:paraId="6B8CE9C7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7F170D4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4824078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33F01210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1BF1BAD1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</w:p>
        </w:tc>
      </w:tr>
      <w:tr w:rsidR="004654F0" w:rsidRPr="00241A2A" w14:paraId="7C36820B" w14:textId="77777777" w:rsidTr="003061D3">
        <w:trPr>
          <w:trHeight w:val="470"/>
          <w:jc w:val="center"/>
        </w:trPr>
        <w:tc>
          <w:tcPr>
            <w:tcW w:w="678" w:type="dxa"/>
            <w:vMerge/>
            <w:vAlign w:val="center"/>
          </w:tcPr>
          <w:p w14:paraId="34AF45A5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30F9BB7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8D58DFA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B48923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FFDCAF8" w14:textId="77777777" w:rsidR="004654F0" w:rsidRPr="00241A2A" w:rsidRDefault="004654F0" w:rsidP="00F05253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46608255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2129" w:type="dxa"/>
            <w:vAlign w:val="center"/>
          </w:tcPr>
          <w:p w14:paraId="7F74C2A1" w14:textId="77777777" w:rsidR="004654F0" w:rsidRPr="00241A2A" w:rsidRDefault="004654F0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D5B8CD4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5FDF3D69" w14:textId="77777777" w:rsidTr="003061D3">
        <w:trPr>
          <w:trHeight w:val="278"/>
          <w:jc w:val="center"/>
        </w:trPr>
        <w:tc>
          <w:tcPr>
            <w:tcW w:w="678" w:type="dxa"/>
            <w:vMerge w:val="restart"/>
            <w:vAlign w:val="center"/>
          </w:tcPr>
          <w:p w14:paraId="5227E8D0" w14:textId="77777777"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036" w:type="dxa"/>
            <w:vMerge w:val="restart"/>
            <w:vAlign w:val="center"/>
          </w:tcPr>
          <w:p w14:paraId="601B677A" w14:textId="77777777"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требованиям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БСАП</w:t>
            </w:r>
          </w:p>
        </w:tc>
        <w:tc>
          <w:tcPr>
            <w:tcW w:w="1841" w:type="dxa"/>
            <w:vMerge w:val="restart"/>
            <w:vAlign w:val="center"/>
          </w:tcPr>
          <w:p w14:paraId="165D8D16" w14:textId="77777777"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1DFA4FB3" w14:textId="77777777"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6D03D2D" w14:textId="77777777" w:rsidR="004654F0" w:rsidRPr="00241A2A" w:rsidRDefault="004654F0" w:rsidP="0037419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1DC7B533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17F34CE" w14:textId="77777777"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58197D0E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4DF611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  <w:tc>
          <w:tcPr>
            <w:tcW w:w="1715" w:type="dxa"/>
            <w:vMerge w:val="restart"/>
            <w:vAlign w:val="center"/>
          </w:tcPr>
          <w:p w14:paraId="689CBBD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день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время,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указанные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извещении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проведении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</w:t>
            </w:r>
          </w:p>
        </w:tc>
      </w:tr>
      <w:tr w:rsidR="0096190A" w:rsidRPr="00241A2A" w14:paraId="409B63AC" w14:textId="77777777" w:rsidTr="003061D3">
        <w:trPr>
          <w:trHeight w:val="399"/>
          <w:jc w:val="center"/>
        </w:trPr>
        <w:tc>
          <w:tcPr>
            <w:tcW w:w="678" w:type="dxa"/>
            <w:vMerge/>
            <w:vAlign w:val="center"/>
          </w:tcPr>
          <w:p w14:paraId="1243CD3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E24C2A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34C23F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0C5D0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45A76B1" w14:textId="77777777" w:rsidR="0096190A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Align w:val="center"/>
          </w:tcPr>
          <w:p w14:paraId="0D883C4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3E7CDFFC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7A993D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1F9ABD3D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E5A7DDE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55BD550C" w14:textId="77777777" w:rsidTr="003061D3">
        <w:trPr>
          <w:trHeight w:val="157"/>
          <w:jc w:val="center"/>
        </w:trPr>
        <w:tc>
          <w:tcPr>
            <w:tcW w:w="678" w:type="dxa"/>
            <w:vMerge w:val="restart"/>
            <w:vAlign w:val="center"/>
          </w:tcPr>
          <w:p w14:paraId="244B95E7" w14:textId="77777777" w:rsidR="0096190A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2036" w:type="dxa"/>
            <w:vMerge w:val="restart"/>
            <w:vAlign w:val="center"/>
          </w:tcPr>
          <w:p w14:paraId="02C27F49" w14:textId="77777777" w:rsidR="0096190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карточек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 xml:space="preserve">ОЭБПК ДЭИБПК БЭСК </w:t>
            </w:r>
            <w:r>
              <w:rPr>
                <w:sz w:val="20"/>
                <w:szCs w:val="20"/>
              </w:rPr>
              <w:t>для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vAlign w:val="center"/>
          </w:tcPr>
          <w:p w14:paraId="7A99C81E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789F145E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09DD5975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0BBD81FF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030D8BA" w14:textId="77777777" w:rsidR="0096190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6CF6F6D0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9677FF3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72A47533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2A312342" w14:textId="77777777" w:rsidR="0096190A" w:rsidRDefault="0096190A" w:rsidP="00F05253">
            <w:pPr>
              <w:pStyle w:val="afff6"/>
              <w:widowControl w:val="0"/>
              <w:spacing w:before="0" w:beforeAutospacing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3A226D06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96190A" w:rsidRPr="00241A2A" w14:paraId="3FE36EEC" w14:textId="77777777" w:rsidTr="003061D3">
        <w:trPr>
          <w:trHeight w:val="180"/>
          <w:jc w:val="center"/>
        </w:trPr>
        <w:tc>
          <w:tcPr>
            <w:tcW w:w="678" w:type="dxa"/>
            <w:vMerge/>
            <w:vAlign w:val="center"/>
          </w:tcPr>
          <w:p w14:paraId="5B748D5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15F369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CBE45F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8E683A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4413098" w14:textId="77777777" w:rsidR="0096190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23F2018D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2129" w:type="dxa"/>
            <w:vAlign w:val="center"/>
          </w:tcPr>
          <w:p w14:paraId="163238E5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FBD6549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96190A" w:rsidRPr="00241A2A" w14:paraId="4CA213B0" w14:textId="77777777" w:rsidTr="003061D3">
        <w:trPr>
          <w:trHeight w:val="157"/>
          <w:jc w:val="center"/>
        </w:trPr>
        <w:tc>
          <w:tcPr>
            <w:tcW w:w="678" w:type="dxa"/>
            <w:vMerge w:val="restart"/>
            <w:vAlign w:val="center"/>
          </w:tcPr>
          <w:p w14:paraId="13231F91" w14:textId="77777777" w:rsidR="0096190A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2036" w:type="dxa"/>
            <w:vMerge w:val="restart"/>
            <w:vAlign w:val="center"/>
          </w:tcPr>
          <w:p w14:paraId="457EAA42" w14:textId="77777777" w:rsidR="0096190A" w:rsidRPr="00A740C1" w:rsidRDefault="0096190A" w:rsidP="00F05253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Проверка</w:t>
            </w:r>
          </w:p>
          <w:p w14:paraId="275682BD" w14:textId="77777777" w:rsidR="0096190A" w:rsidRPr="00A740C1" w:rsidRDefault="0096190A" w:rsidP="00F05253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карточек</w:t>
            </w:r>
          </w:p>
          <w:p w14:paraId="3CE2618E" w14:textId="77777777" w:rsidR="0096190A" w:rsidRDefault="0096190A" w:rsidP="00F05253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vAlign w:val="center"/>
          </w:tcPr>
          <w:p w14:paraId="53C556B5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ОЭБПК ДЭИБПК БЭСК</w:t>
            </w:r>
          </w:p>
        </w:tc>
        <w:tc>
          <w:tcPr>
            <w:tcW w:w="1276" w:type="dxa"/>
            <w:vAlign w:val="center"/>
          </w:tcPr>
          <w:p w14:paraId="549C3A97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8808EB9" w14:textId="77777777" w:rsidR="0096190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46EFF6D8" w14:textId="77777777" w:rsidR="0096190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EDD99AD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165D808E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1C19810F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vAlign w:val="center"/>
          </w:tcPr>
          <w:p w14:paraId="1978DC24" w14:textId="77777777" w:rsidR="0096190A" w:rsidRPr="00241A2A" w:rsidRDefault="0096190A" w:rsidP="002026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регламенту</w:t>
            </w:r>
            <w:r w:rsidR="001E2301">
              <w:rPr>
                <w:sz w:val="20"/>
                <w:szCs w:val="20"/>
              </w:rPr>
              <w:t xml:space="preserve"> </w:t>
            </w:r>
            <w:r w:rsidR="00202694">
              <w:rPr>
                <w:sz w:val="20"/>
                <w:szCs w:val="20"/>
              </w:rPr>
              <w:t>ДЭИБПК БЭСК</w:t>
            </w:r>
            <w:r>
              <w:rPr>
                <w:sz w:val="20"/>
                <w:szCs w:val="20"/>
              </w:rPr>
              <w:t>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96190A" w:rsidRPr="00241A2A" w14:paraId="510BA981" w14:textId="77777777" w:rsidTr="003061D3">
        <w:trPr>
          <w:trHeight w:val="180"/>
          <w:jc w:val="center"/>
        </w:trPr>
        <w:tc>
          <w:tcPr>
            <w:tcW w:w="678" w:type="dxa"/>
            <w:vMerge/>
            <w:vAlign w:val="center"/>
          </w:tcPr>
          <w:p w14:paraId="00DA332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DE88448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C278B55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1924A1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39F0BEF" w14:textId="77777777" w:rsidR="0096190A" w:rsidRPr="00241A2A" w:rsidRDefault="0096190A" w:rsidP="00F05253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vAlign w:val="center"/>
          </w:tcPr>
          <w:p w14:paraId="57998253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Ответственный</w:t>
            </w:r>
          </w:p>
          <w:p w14:paraId="37299454" w14:textId="77777777" w:rsidR="0096190A" w:rsidRPr="002120D9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ОПЗ</w:t>
            </w:r>
          </w:p>
          <w:p w14:paraId="512C1CC0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  <w:r w:rsidRPr="002120D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120D9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457E178" w14:textId="77777777" w:rsidR="0096190A" w:rsidRPr="00241A2A" w:rsidRDefault="0096190A" w:rsidP="00F052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A718BC3" w14:textId="77777777" w:rsidR="0096190A" w:rsidRPr="00241A2A" w:rsidRDefault="0096190A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6AA98C07" w14:textId="77777777" w:rsidTr="003061D3">
        <w:trPr>
          <w:trHeight w:val="513"/>
          <w:jc w:val="center"/>
        </w:trPr>
        <w:tc>
          <w:tcPr>
            <w:tcW w:w="678" w:type="dxa"/>
            <w:vMerge w:val="restart"/>
            <w:vAlign w:val="center"/>
          </w:tcPr>
          <w:p w14:paraId="4772A8C2" w14:textId="77777777" w:rsidR="004654F0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2036" w:type="dxa"/>
            <w:vMerge w:val="restart"/>
            <w:vAlign w:val="center"/>
          </w:tcPr>
          <w:p w14:paraId="14C0EDBA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7F1D97">
              <w:rPr>
                <w:sz w:val="20"/>
                <w:szCs w:val="20"/>
              </w:rPr>
              <w:t>группе</w:t>
            </w:r>
          </w:p>
        </w:tc>
        <w:tc>
          <w:tcPr>
            <w:tcW w:w="1841" w:type="dxa"/>
            <w:vMerge w:val="restart"/>
            <w:vAlign w:val="center"/>
          </w:tcPr>
          <w:p w14:paraId="486CA47A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0AEEC719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0558B75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377E535B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450A03B" w14:textId="77777777"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vAlign w:val="center"/>
          </w:tcPr>
          <w:p w14:paraId="241FA691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6D45C5D1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28C2C529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53126E7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524AA6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4654F0" w:rsidRPr="00241A2A" w14:paraId="0148C4A9" w14:textId="77777777" w:rsidTr="003061D3">
        <w:trPr>
          <w:trHeight w:val="164"/>
          <w:jc w:val="center"/>
        </w:trPr>
        <w:tc>
          <w:tcPr>
            <w:tcW w:w="678" w:type="dxa"/>
            <w:vMerge/>
            <w:vAlign w:val="center"/>
          </w:tcPr>
          <w:p w14:paraId="056DD03F" w14:textId="77777777" w:rsidR="004654F0" w:rsidRDefault="004654F0" w:rsidP="00D545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0DAC359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3850B9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1A8D06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FA111F9" w14:textId="77777777"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/>
            <w:vAlign w:val="center"/>
          </w:tcPr>
          <w:p w14:paraId="513B3B6C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8638063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C415438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22F240F3" w14:textId="77777777" w:rsidTr="003061D3">
        <w:trPr>
          <w:trHeight w:val="240"/>
          <w:jc w:val="center"/>
        </w:trPr>
        <w:tc>
          <w:tcPr>
            <w:tcW w:w="678" w:type="dxa"/>
            <w:vMerge/>
            <w:vAlign w:val="center"/>
          </w:tcPr>
          <w:p w14:paraId="5FAD327A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2765D2C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1E120AC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4AF4F76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248827B4" w14:textId="77777777"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vAlign w:val="center"/>
          </w:tcPr>
          <w:p w14:paraId="1667E2F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29" w:type="dxa"/>
            <w:vMerge w:val="restart"/>
            <w:vAlign w:val="center"/>
          </w:tcPr>
          <w:p w14:paraId="2A7A9E2F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D1327FF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1F211DF4" w14:textId="77777777" w:rsidTr="003061D3">
        <w:trPr>
          <w:trHeight w:val="92"/>
          <w:jc w:val="center"/>
        </w:trPr>
        <w:tc>
          <w:tcPr>
            <w:tcW w:w="678" w:type="dxa"/>
            <w:vMerge/>
            <w:vAlign w:val="center"/>
          </w:tcPr>
          <w:p w14:paraId="42B25F8D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00883AE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1B093C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225D3D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75FB11F" w14:textId="77777777"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/>
            <w:vAlign w:val="center"/>
          </w:tcPr>
          <w:p w14:paraId="1D1AC270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6A203CD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078A36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32A49C91" w14:textId="77777777" w:rsidTr="003061D3">
        <w:trPr>
          <w:trHeight w:val="326"/>
          <w:jc w:val="center"/>
        </w:trPr>
        <w:tc>
          <w:tcPr>
            <w:tcW w:w="678" w:type="dxa"/>
            <w:vMerge w:val="restart"/>
            <w:vAlign w:val="center"/>
          </w:tcPr>
          <w:p w14:paraId="5486DF53" w14:textId="77777777" w:rsidR="004654F0" w:rsidRPr="00241A2A" w:rsidRDefault="004654F0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2036" w:type="dxa"/>
            <w:vMerge w:val="restart"/>
            <w:vAlign w:val="center"/>
          </w:tcPr>
          <w:p w14:paraId="55324A2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Экспертиза</w:t>
            </w:r>
          </w:p>
          <w:p w14:paraId="055342DD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заявок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6638CE7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участие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2C5544DC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оперативной</w:t>
            </w:r>
          </w:p>
          <w:p w14:paraId="5E3F640B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закупке</w:t>
            </w:r>
          </w:p>
        </w:tc>
        <w:tc>
          <w:tcPr>
            <w:tcW w:w="1841" w:type="dxa"/>
            <w:vMerge w:val="restart"/>
            <w:vAlign w:val="center"/>
          </w:tcPr>
          <w:p w14:paraId="40EDD5B5" w14:textId="77777777" w:rsidR="004654F0" w:rsidRPr="00A740C1" w:rsidRDefault="004654F0" w:rsidP="00082FDC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Экспертная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7F2C672D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740C1"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Merge w:val="restart"/>
            <w:vAlign w:val="center"/>
          </w:tcPr>
          <w:p w14:paraId="657F3529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C2763FF" w14:textId="77777777"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 w:val="restart"/>
            <w:vAlign w:val="center"/>
          </w:tcPr>
          <w:p w14:paraId="6E34225F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61179690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0F7FC7C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49E09A6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DE4EEA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дней</w:t>
            </w:r>
          </w:p>
        </w:tc>
      </w:tr>
      <w:tr w:rsidR="004654F0" w:rsidRPr="00241A2A" w14:paraId="7E9792CF" w14:textId="77777777" w:rsidTr="003061D3">
        <w:trPr>
          <w:trHeight w:val="401"/>
          <w:jc w:val="center"/>
        </w:trPr>
        <w:tc>
          <w:tcPr>
            <w:tcW w:w="678" w:type="dxa"/>
            <w:vMerge/>
            <w:vAlign w:val="center"/>
          </w:tcPr>
          <w:p w14:paraId="701731FA" w14:textId="77777777" w:rsidR="004654F0" w:rsidRDefault="004654F0" w:rsidP="00D545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4E532B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7D769BA" w14:textId="77777777" w:rsidR="004654F0" w:rsidRPr="00A740C1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FFD6D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AE1E0E1" w14:textId="77777777"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/>
            <w:vAlign w:val="center"/>
          </w:tcPr>
          <w:p w14:paraId="367CEB5C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15DF72B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CE0292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4312E5B7" w14:textId="77777777" w:rsidTr="003061D3">
        <w:trPr>
          <w:trHeight w:val="77"/>
          <w:jc w:val="center"/>
        </w:trPr>
        <w:tc>
          <w:tcPr>
            <w:tcW w:w="678" w:type="dxa"/>
            <w:vMerge/>
            <w:vAlign w:val="center"/>
          </w:tcPr>
          <w:p w14:paraId="17E800A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A6D6DB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316F30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761C72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82E3780" w14:textId="77777777" w:rsidR="004654F0" w:rsidRPr="00241A2A" w:rsidRDefault="004654F0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Align w:val="center"/>
          </w:tcPr>
          <w:p w14:paraId="60140D87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Ответственный</w:t>
            </w:r>
          </w:p>
          <w:p w14:paraId="7C57E0B0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ОПЗ</w:t>
            </w:r>
          </w:p>
          <w:p w14:paraId="5253A850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E6CDFF3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1D853C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49B58029" w14:textId="77777777" w:rsidTr="003061D3">
        <w:trPr>
          <w:trHeight w:val="210"/>
          <w:jc w:val="center"/>
        </w:trPr>
        <w:tc>
          <w:tcPr>
            <w:tcW w:w="678" w:type="dxa"/>
            <w:vMerge w:val="restart"/>
            <w:vAlign w:val="center"/>
          </w:tcPr>
          <w:p w14:paraId="470370F3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2036" w:type="dxa"/>
            <w:vMerge w:val="restart"/>
            <w:vAlign w:val="center"/>
          </w:tcPr>
          <w:p w14:paraId="6A110174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разногласий</w:t>
            </w:r>
          </w:p>
        </w:tc>
        <w:tc>
          <w:tcPr>
            <w:tcW w:w="1841" w:type="dxa"/>
            <w:vMerge w:val="restart"/>
            <w:vAlign w:val="center"/>
          </w:tcPr>
          <w:p w14:paraId="29719D8D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Ответственный</w:t>
            </w:r>
          </w:p>
          <w:p w14:paraId="06B5FEF8" w14:textId="77777777" w:rsidR="004654F0" w:rsidRPr="00A354D7" w:rsidRDefault="00AE13B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754A1B">
              <w:rPr>
                <w:sz w:val="20"/>
                <w:szCs w:val="20"/>
              </w:rPr>
              <w:t>ОД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0F03344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ДОР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08F96CE0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3D2821F" w14:textId="77777777"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разногласий</w:t>
            </w:r>
          </w:p>
        </w:tc>
        <w:tc>
          <w:tcPr>
            <w:tcW w:w="2442" w:type="dxa"/>
            <w:vAlign w:val="center"/>
          </w:tcPr>
          <w:p w14:paraId="1DD6DAAC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68FB22E" w14:textId="77777777" w:rsidR="000053F4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1B3634E" w14:textId="77777777" w:rsidR="000053F4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39F583F3" w14:textId="77777777" w:rsidR="004654F0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AD3C83D" w14:textId="77777777" w:rsidR="004654F0" w:rsidRPr="00241A2A" w:rsidRDefault="004654F0" w:rsidP="00617E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4654F0" w:rsidRPr="00241A2A" w14:paraId="1EC94C6B" w14:textId="77777777" w:rsidTr="003061D3">
        <w:trPr>
          <w:trHeight w:val="257"/>
          <w:jc w:val="center"/>
        </w:trPr>
        <w:tc>
          <w:tcPr>
            <w:tcW w:w="678" w:type="dxa"/>
            <w:vMerge/>
            <w:vAlign w:val="center"/>
          </w:tcPr>
          <w:p w14:paraId="530280FB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21B0017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0DF433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21FB5C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2B4A742" w14:textId="77777777"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vAlign w:val="center"/>
          </w:tcPr>
          <w:p w14:paraId="67813BBE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Ответственный</w:t>
            </w:r>
          </w:p>
          <w:p w14:paraId="63DDE963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ОПЗ</w:t>
            </w:r>
          </w:p>
          <w:p w14:paraId="534F6FB4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 w:rsidRPr="00A354D7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97D2615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12AB75D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78BD1B41" w14:textId="77777777" w:rsidTr="003061D3">
        <w:trPr>
          <w:trHeight w:val="360"/>
          <w:jc w:val="center"/>
        </w:trPr>
        <w:tc>
          <w:tcPr>
            <w:tcW w:w="678" w:type="dxa"/>
            <w:vMerge w:val="restart"/>
            <w:vAlign w:val="center"/>
          </w:tcPr>
          <w:p w14:paraId="2B857259" w14:textId="77777777" w:rsidR="004654F0" w:rsidRDefault="000053F4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2036" w:type="dxa"/>
            <w:vMerge w:val="restart"/>
            <w:vAlign w:val="center"/>
          </w:tcPr>
          <w:p w14:paraId="39809321" w14:textId="77777777" w:rsidR="004654F0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БСАП</w:t>
            </w:r>
          </w:p>
        </w:tc>
        <w:tc>
          <w:tcPr>
            <w:tcW w:w="1841" w:type="dxa"/>
            <w:vMerge w:val="restart"/>
            <w:vAlign w:val="center"/>
          </w:tcPr>
          <w:p w14:paraId="149927D1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14:paraId="529933B3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14:paraId="5A612B66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5CCACBEF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AFE6E88" w14:textId="77777777" w:rsidR="004654F0" w:rsidRPr="00241A2A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vMerge w:val="restart"/>
            <w:vAlign w:val="center"/>
          </w:tcPr>
          <w:p w14:paraId="3DE34806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34EE851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14:paraId="153358F9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14:paraId="6DE9115C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14BEC83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рабочи</w:t>
            </w:r>
            <w:r>
              <w:rPr>
                <w:sz w:val="20"/>
                <w:szCs w:val="20"/>
              </w:rPr>
              <w:t>х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экспертной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экспертов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направлению</w:t>
            </w:r>
          </w:p>
        </w:tc>
      </w:tr>
      <w:tr w:rsidR="004654F0" w:rsidRPr="00241A2A" w14:paraId="58F67C38" w14:textId="77777777" w:rsidTr="003061D3">
        <w:trPr>
          <w:trHeight w:val="95"/>
          <w:jc w:val="center"/>
        </w:trPr>
        <w:tc>
          <w:tcPr>
            <w:tcW w:w="678" w:type="dxa"/>
            <w:vMerge/>
            <w:vAlign w:val="center"/>
          </w:tcPr>
          <w:p w14:paraId="09CB7943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DF7C180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4C73441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2C528A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467696C" w14:textId="77777777"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2442" w:type="dxa"/>
            <w:vMerge/>
            <w:vAlign w:val="center"/>
          </w:tcPr>
          <w:p w14:paraId="6E4446A6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C573628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8C56D14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4654F0" w:rsidRPr="00241A2A" w14:paraId="2C282452" w14:textId="77777777" w:rsidTr="003061D3">
        <w:trPr>
          <w:trHeight w:val="120"/>
          <w:jc w:val="center"/>
        </w:trPr>
        <w:tc>
          <w:tcPr>
            <w:tcW w:w="678" w:type="dxa"/>
            <w:vMerge/>
            <w:vAlign w:val="center"/>
          </w:tcPr>
          <w:p w14:paraId="03085607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1D8EA4F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9A1D981" w14:textId="77777777" w:rsidR="004654F0" w:rsidRPr="00202149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121FD8F" w14:textId="77777777" w:rsidR="004654F0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0092CAB" w14:textId="77777777" w:rsidR="004654F0" w:rsidRDefault="004654F0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vMerge/>
            <w:vAlign w:val="center"/>
          </w:tcPr>
          <w:p w14:paraId="0B036E2C" w14:textId="77777777" w:rsidR="004654F0" w:rsidRPr="00A354D7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DA63D7E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D91C466" w14:textId="77777777" w:rsidR="004654F0" w:rsidRPr="00241A2A" w:rsidRDefault="004654F0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09739598" w14:textId="77777777" w:rsidTr="003061D3">
        <w:trPr>
          <w:trHeight w:val="254"/>
          <w:jc w:val="center"/>
        </w:trPr>
        <w:tc>
          <w:tcPr>
            <w:tcW w:w="678" w:type="dxa"/>
            <w:vMerge/>
            <w:vAlign w:val="center"/>
          </w:tcPr>
          <w:p w14:paraId="1B061829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3D9A37A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F615D34" w14:textId="77777777" w:rsidR="000053F4" w:rsidRPr="00202149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418495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D88292A" w14:textId="77777777" w:rsidR="000053F4" w:rsidRDefault="000053F4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5B9FEC59" w14:textId="77777777" w:rsidR="000053F4" w:rsidRPr="00A354D7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13B0619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065B8E8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582EC748" w14:textId="77777777" w:rsidTr="003061D3">
        <w:trPr>
          <w:trHeight w:val="690"/>
          <w:jc w:val="center"/>
        </w:trPr>
        <w:tc>
          <w:tcPr>
            <w:tcW w:w="678" w:type="dxa"/>
            <w:vMerge/>
            <w:vAlign w:val="center"/>
          </w:tcPr>
          <w:p w14:paraId="323E9EB1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75AC82A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0BDC142" w14:textId="77777777" w:rsidR="000053F4" w:rsidRPr="00202149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ABDE2F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E77AFC7" w14:textId="77777777"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Align w:val="center"/>
          </w:tcPr>
          <w:p w14:paraId="309F450D" w14:textId="77777777" w:rsidR="000053F4" w:rsidRPr="00202149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закупкам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логистике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928E2CE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091E5EE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635346BB" w14:textId="77777777" w:rsidTr="003061D3">
        <w:trPr>
          <w:trHeight w:val="225"/>
          <w:jc w:val="center"/>
        </w:trPr>
        <w:tc>
          <w:tcPr>
            <w:tcW w:w="678" w:type="dxa"/>
            <w:vMerge w:val="restart"/>
            <w:vAlign w:val="center"/>
          </w:tcPr>
          <w:p w14:paraId="159FFD9C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2036" w:type="dxa"/>
            <w:vMerge w:val="restart"/>
            <w:vAlign w:val="center"/>
          </w:tcPr>
          <w:p w14:paraId="35D10517" w14:textId="77777777"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Проведение</w:t>
            </w:r>
          </w:p>
          <w:p w14:paraId="2EBD1EC5" w14:textId="77777777"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процедуры</w:t>
            </w:r>
          </w:p>
          <w:p w14:paraId="2852361F" w14:textId="77777777" w:rsidR="000053F4" w:rsidRDefault="000053F4" w:rsidP="00970D13">
            <w:pPr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переторжки</w:t>
            </w:r>
          </w:p>
        </w:tc>
        <w:tc>
          <w:tcPr>
            <w:tcW w:w="1841" w:type="dxa"/>
            <w:vMerge w:val="restart"/>
            <w:vAlign w:val="center"/>
          </w:tcPr>
          <w:p w14:paraId="74F312D5" w14:textId="77777777" w:rsidR="000053F4" w:rsidRPr="000C6152" w:rsidRDefault="000053F4" w:rsidP="00970D13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14:paraId="2C2671D6" w14:textId="77777777" w:rsidR="000053F4" w:rsidRPr="000C6152" w:rsidRDefault="000053F4" w:rsidP="00970D13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14:paraId="59E9ED57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7E431132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DF7AF43" w14:textId="77777777" w:rsidR="000053F4" w:rsidRPr="000C6152" w:rsidRDefault="000053F4" w:rsidP="00970D13">
            <w:pPr>
              <w:pStyle w:val="afff6"/>
              <w:widowControl w:val="0"/>
              <w:rPr>
                <w:sz w:val="20"/>
                <w:szCs w:val="20"/>
              </w:rPr>
            </w:pPr>
            <w:r w:rsidRPr="00970D13">
              <w:rPr>
                <w:sz w:val="20"/>
                <w:szCs w:val="20"/>
              </w:rPr>
              <w:t>Приглашение</w:t>
            </w:r>
            <w:r w:rsidR="001E2301">
              <w:rPr>
                <w:sz w:val="20"/>
                <w:szCs w:val="20"/>
              </w:rPr>
              <w:t xml:space="preserve"> </w:t>
            </w:r>
            <w:r w:rsidRPr="00970D13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970D13">
              <w:rPr>
                <w:sz w:val="20"/>
                <w:szCs w:val="20"/>
              </w:rPr>
              <w:t>переторжку</w:t>
            </w:r>
          </w:p>
        </w:tc>
        <w:tc>
          <w:tcPr>
            <w:tcW w:w="2442" w:type="dxa"/>
            <w:vAlign w:val="center"/>
          </w:tcPr>
          <w:p w14:paraId="520B802B" w14:textId="77777777" w:rsidR="000053F4" w:rsidRPr="00A354D7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E40E1F1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14:paraId="3A2898BE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14:paraId="427881B9" w14:textId="77777777" w:rsidR="000053F4" w:rsidRPr="00241A2A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41561BD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</w:tc>
      </w:tr>
      <w:tr w:rsidR="000053F4" w:rsidRPr="00241A2A" w14:paraId="5942EFCB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0CCD612F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E15F51B" w14:textId="77777777"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B68ED04" w14:textId="77777777" w:rsidR="000053F4" w:rsidRPr="000C6152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5994FC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EB55BFF" w14:textId="77777777" w:rsidR="000053F4" w:rsidRPr="000C6152" w:rsidRDefault="000053F4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Align w:val="center"/>
          </w:tcPr>
          <w:p w14:paraId="5E96EDF2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Ответственный</w:t>
            </w:r>
          </w:p>
          <w:p w14:paraId="5F33527A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ОПЗ</w:t>
            </w:r>
          </w:p>
          <w:p w14:paraId="4EEFEBEF" w14:textId="77777777" w:rsidR="000053F4" w:rsidRPr="00A354D7" w:rsidRDefault="000053F4" w:rsidP="00970D13">
            <w:pPr>
              <w:widowControl w:val="0"/>
              <w:rPr>
                <w:sz w:val="20"/>
                <w:szCs w:val="20"/>
              </w:rPr>
            </w:pPr>
            <w:r w:rsidRPr="00202149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02149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53B12F4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6530065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72BD924E" w14:textId="77777777" w:rsidTr="003061D3">
        <w:trPr>
          <w:trHeight w:val="87"/>
          <w:jc w:val="center"/>
        </w:trPr>
        <w:tc>
          <w:tcPr>
            <w:tcW w:w="678" w:type="dxa"/>
            <w:vMerge w:val="restart"/>
            <w:vAlign w:val="center"/>
          </w:tcPr>
          <w:p w14:paraId="77F6150F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2036" w:type="dxa"/>
            <w:vMerge w:val="restart"/>
            <w:vAlign w:val="center"/>
          </w:tcPr>
          <w:p w14:paraId="3692EA3E" w14:textId="77777777" w:rsidR="000053F4" w:rsidRPr="00970D13" w:rsidRDefault="000053F4" w:rsidP="00970D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ЗК,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протокола</w:t>
            </w:r>
          </w:p>
        </w:tc>
        <w:tc>
          <w:tcPr>
            <w:tcW w:w="1841" w:type="dxa"/>
            <w:vMerge w:val="restart"/>
            <w:vAlign w:val="center"/>
          </w:tcPr>
          <w:p w14:paraId="3D3127DD" w14:textId="77777777"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14:paraId="21D30CDF" w14:textId="77777777"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14:paraId="38A19AB5" w14:textId="77777777" w:rsidR="000053F4" w:rsidRPr="00202149" w:rsidRDefault="000053F4" w:rsidP="009F7892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2AB8E779" w14:textId="77777777" w:rsidR="000053F4" w:rsidRDefault="000053F4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1294DF02" w14:textId="77777777"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A354D7">
              <w:rPr>
                <w:sz w:val="20"/>
                <w:szCs w:val="20"/>
              </w:rPr>
              <w:t>экспертизы</w:t>
            </w:r>
          </w:p>
        </w:tc>
        <w:tc>
          <w:tcPr>
            <w:tcW w:w="2442" w:type="dxa"/>
            <w:vMerge w:val="restart"/>
            <w:vAlign w:val="center"/>
          </w:tcPr>
          <w:p w14:paraId="743BFF3A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3CBB5A6B" w14:textId="77777777"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Ответственный</w:t>
            </w:r>
          </w:p>
          <w:p w14:paraId="7A888892" w14:textId="77777777"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ОПЗ</w:t>
            </w:r>
          </w:p>
          <w:p w14:paraId="62EC30BD" w14:textId="77777777" w:rsidR="000053F4" w:rsidRPr="00241A2A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A16AB7D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</w:p>
        </w:tc>
      </w:tr>
      <w:tr w:rsidR="000053F4" w:rsidRPr="00241A2A" w14:paraId="4A4BABBC" w14:textId="77777777" w:rsidTr="003061D3">
        <w:trPr>
          <w:trHeight w:val="188"/>
          <w:jc w:val="center"/>
        </w:trPr>
        <w:tc>
          <w:tcPr>
            <w:tcW w:w="678" w:type="dxa"/>
            <w:vMerge/>
            <w:vAlign w:val="center"/>
          </w:tcPr>
          <w:p w14:paraId="6DA2A781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400F2BB" w14:textId="77777777"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36CB4F2" w14:textId="77777777"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66668D" w14:textId="77777777" w:rsidR="000053F4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F7929BA" w14:textId="77777777"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/>
            <w:vAlign w:val="center"/>
          </w:tcPr>
          <w:p w14:paraId="6642C42C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A6CB2B6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710CB15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18FA5076" w14:textId="77777777" w:rsidTr="003061D3">
        <w:trPr>
          <w:trHeight w:val="112"/>
          <w:jc w:val="center"/>
        </w:trPr>
        <w:tc>
          <w:tcPr>
            <w:tcW w:w="678" w:type="dxa"/>
            <w:vMerge/>
            <w:vAlign w:val="center"/>
          </w:tcPr>
          <w:p w14:paraId="54083399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9B0486D" w14:textId="77777777"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AD76140" w14:textId="77777777"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BAC46C" w14:textId="77777777" w:rsidR="000053F4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F0E137C" w14:textId="77777777" w:rsidR="000053F4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контрагента</w:t>
            </w:r>
          </w:p>
        </w:tc>
        <w:tc>
          <w:tcPr>
            <w:tcW w:w="2442" w:type="dxa"/>
            <w:vMerge/>
            <w:vAlign w:val="center"/>
          </w:tcPr>
          <w:p w14:paraId="5A0E7B59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89EF68C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565444F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63ADB68A" w14:textId="77777777" w:rsidTr="003061D3">
        <w:trPr>
          <w:trHeight w:val="113"/>
          <w:jc w:val="center"/>
        </w:trPr>
        <w:tc>
          <w:tcPr>
            <w:tcW w:w="678" w:type="dxa"/>
            <w:vMerge/>
            <w:vAlign w:val="center"/>
          </w:tcPr>
          <w:p w14:paraId="55ED7677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1E68488" w14:textId="77777777"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3770BF4" w14:textId="77777777"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127279" w14:textId="77777777" w:rsidR="000053F4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3BE55D5" w14:textId="77777777" w:rsidR="000053F4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442" w:type="dxa"/>
            <w:vMerge/>
            <w:vAlign w:val="center"/>
          </w:tcPr>
          <w:p w14:paraId="67EFD053" w14:textId="77777777" w:rsidR="000053F4" w:rsidRPr="00202149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617FB68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114BD45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78AD09E8" w14:textId="77777777" w:rsidTr="003061D3">
        <w:trPr>
          <w:trHeight w:val="614"/>
          <w:jc w:val="center"/>
        </w:trPr>
        <w:tc>
          <w:tcPr>
            <w:tcW w:w="678" w:type="dxa"/>
            <w:vMerge/>
            <w:vAlign w:val="center"/>
          </w:tcPr>
          <w:p w14:paraId="1A40A7FF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D79AFA3" w14:textId="77777777" w:rsidR="000053F4" w:rsidRDefault="000053F4" w:rsidP="00970D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053DD6E" w14:textId="77777777" w:rsidR="000053F4" w:rsidRPr="000C6152" w:rsidRDefault="000053F4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276F1" w14:textId="77777777" w:rsidR="000053F4" w:rsidRDefault="000053F4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879B4F2" w14:textId="77777777" w:rsidR="000053F4" w:rsidRDefault="000053F4" w:rsidP="00082FDC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Align w:val="center"/>
          </w:tcPr>
          <w:p w14:paraId="501F9562" w14:textId="77777777"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Ответственный</w:t>
            </w:r>
          </w:p>
          <w:p w14:paraId="66B2B8E6" w14:textId="77777777" w:rsidR="000053F4" w:rsidRPr="000053F4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ОПЗ</w:t>
            </w:r>
          </w:p>
          <w:p w14:paraId="716C49C3" w14:textId="77777777" w:rsidR="000053F4" w:rsidRPr="00202149" w:rsidRDefault="000053F4" w:rsidP="000053F4">
            <w:pPr>
              <w:widowControl w:val="0"/>
              <w:rPr>
                <w:sz w:val="20"/>
                <w:szCs w:val="20"/>
              </w:rPr>
            </w:pPr>
            <w:r w:rsidRPr="000053F4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053F4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256A17E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07E4F18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39D99083" w14:textId="77777777" w:rsidTr="003061D3">
        <w:trPr>
          <w:trHeight w:val="469"/>
          <w:jc w:val="center"/>
        </w:trPr>
        <w:tc>
          <w:tcPr>
            <w:tcW w:w="678" w:type="dxa"/>
            <w:vMerge w:val="restart"/>
            <w:vAlign w:val="center"/>
          </w:tcPr>
          <w:p w14:paraId="21620058" w14:textId="77777777" w:rsidR="000053F4" w:rsidRDefault="0008638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2036" w:type="dxa"/>
            <w:vMerge w:val="restart"/>
            <w:vAlign w:val="center"/>
          </w:tcPr>
          <w:p w14:paraId="47B3FB92" w14:textId="77777777" w:rsidR="000053F4" w:rsidRPr="00A113E7" w:rsidRDefault="000053F4" w:rsidP="00A113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направление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5EC6F471" w14:textId="77777777" w:rsidR="000053F4" w:rsidRDefault="000053F4" w:rsidP="00FE10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БСАП/протокола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инициатору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1" w:type="dxa"/>
            <w:vMerge w:val="restart"/>
            <w:vAlign w:val="center"/>
          </w:tcPr>
          <w:p w14:paraId="119C7C2E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14:paraId="3B549E1E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14:paraId="3842C196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7409656A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2784901E" w14:textId="77777777" w:rsidR="000053F4" w:rsidRPr="00241A2A" w:rsidRDefault="000053F4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 w:val="restart"/>
            <w:vAlign w:val="center"/>
          </w:tcPr>
          <w:p w14:paraId="23998513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392E9E4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Ответственный</w:t>
            </w:r>
          </w:p>
          <w:p w14:paraId="4623AE50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ОПЗ</w:t>
            </w:r>
          </w:p>
          <w:p w14:paraId="61E30EC6" w14:textId="77777777" w:rsidR="000053F4" w:rsidRPr="00241A2A" w:rsidRDefault="000053F4" w:rsidP="00A113E7">
            <w:pPr>
              <w:widowControl w:val="0"/>
              <w:rPr>
                <w:sz w:val="20"/>
                <w:szCs w:val="20"/>
              </w:rPr>
            </w:pPr>
            <w:r w:rsidRPr="000C6152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0C6152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EBAA85B" w14:textId="77777777" w:rsidR="000053F4" w:rsidRPr="00241A2A" w:rsidRDefault="000053F4" w:rsidP="009A65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рабочий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0053F4" w:rsidRPr="00241A2A" w14:paraId="2124932E" w14:textId="77777777" w:rsidTr="003061D3">
        <w:trPr>
          <w:trHeight w:val="152"/>
          <w:jc w:val="center"/>
        </w:trPr>
        <w:tc>
          <w:tcPr>
            <w:tcW w:w="678" w:type="dxa"/>
            <w:vMerge/>
            <w:vAlign w:val="center"/>
          </w:tcPr>
          <w:p w14:paraId="6A89C92E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2F7D083" w14:textId="77777777" w:rsidR="000053F4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8071386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84BEAB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993686F" w14:textId="77777777"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/>
            <w:vAlign w:val="center"/>
          </w:tcPr>
          <w:p w14:paraId="671A3AA6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448D85B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9A10409" w14:textId="77777777" w:rsidR="000053F4" w:rsidRDefault="000053F4" w:rsidP="009A6565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0B5760BA" w14:textId="77777777" w:rsidTr="003061D3">
        <w:trPr>
          <w:trHeight w:val="513"/>
          <w:jc w:val="center"/>
        </w:trPr>
        <w:tc>
          <w:tcPr>
            <w:tcW w:w="678" w:type="dxa"/>
            <w:vMerge/>
            <w:vAlign w:val="center"/>
          </w:tcPr>
          <w:p w14:paraId="132F113F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FB566F2" w14:textId="77777777" w:rsidR="000053F4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D3B0936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DD3868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DC9B4D0" w14:textId="77777777" w:rsidR="000053F4" w:rsidRPr="00241A2A" w:rsidRDefault="000053F4" w:rsidP="00401A70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 w:val="restart"/>
            <w:vAlign w:val="center"/>
          </w:tcPr>
          <w:p w14:paraId="6E2A70E4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2129" w:type="dxa"/>
            <w:vMerge w:val="restart"/>
            <w:vAlign w:val="center"/>
          </w:tcPr>
          <w:p w14:paraId="6D39D93B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F4F96C1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0053F4" w:rsidRPr="00241A2A" w14:paraId="08421961" w14:textId="77777777" w:rsidTr="003061D3">
        <w:trPr>
          <w:trHeight w:val="75"/>
          <w:jc w:val="center"/>
        </w:trPr>
        <w:tc>
          <w:tcPr>
            <w:tcW w:w="678" w:type="dxa"/>
            <w:vMerge/>
            <w:vAlign w:val="center"/>
          </w:tcPr>
          <w:p w14:paraId="322687A7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B2EE178" w14:textId="77777777" w:rsidR="000053F4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08C7D3B" w14:textId="77777777" w:rsidR="000053F4" w:rsidRPr="000C6152" w:rsidRDefault="000053F4" w:rsidP="00A113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AD0298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04969F8" w14:textId="77777777" w:rsidR="000053F4" w:rsidRPr="00241A2A" w:rsidRDefault="000053F4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/>
            <w:vAlign w:val="center"/>
          </w:tcPr>
          <w:p w14:paraId="0B732664" w14:textId="77777777" w:rsidR="000053F4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B946EE4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86F133E" w14:textId="77777777" w:rsidR="000053F4" w:rsidRPr="00241A2A" w:rsidRDefault="000053F4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:rsidRPr="00241A2A" w14:paraId="0416EFC9" w14:textId="77777777" w:rsidTr="003061D3">
        <w:trPr>
          <w:trHeight w:val="60"/>
          <w:jc w:val="center"/>
        </w:trPr>
        <w:tc>
          <w:tcPr>
            <w:tcW w:w="678" w:type="dxa"/>
            <w:vMerge w:val="restart"/>
            <w:vAlign w:val="center"/>
          </w:tcPr>
          <w:p w14:paraId="6AD44845" w14:textId="77777777" w:rsidR="00F53621" w:rsidRPr="00241A2A" w:rsidRDefault="0008638D" w:rsidP="00D545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2036" w:type="dxa"/>
            <w:vMerge w:val="restart"/>
            <w:vAlign w:val="center"/>
          </w:tcPr>
          <w:p w14:paraId="6CE57B72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Оформление</w:t>
            </w:r>
          </w:p>
          <w:p w14:paraId="3ABDB256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на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хранение</w:t>
            </w:r>
          </w:p>
          <w:p w14:paraId="1A6F52B4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документов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</w:p>
          <w:p w14:paraId="3BC4857A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процедуре</w:t>
            </w:r>
          </w:p>
        </w:tc>
        <w:tc>
          <w:tcPr>
            <w:tcW w:w="1841" w:type="dxa"/>
            <w:vMerge w:val="restart"/>
            <w:vAlign w:val="center"/>
          </w:tcPr>
          <w:p w14:paraId="7D417B19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541C6FDB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61FC1579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1ED0B8E6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851FF49" w14:textId="77777777" w:rsidR="00F53621" w:rsidRPr="00241A2A" w:rsidRDefault="00F53621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 w:val="restart"/>
            <w:vAlign w:val="center"/>
          </w:tcPr>
          <w:p w14:paraId="0CBB620C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0BAD27A0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Директор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закупкам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логистике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CD5E09F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3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года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даты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утверждения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итогового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протокола</w:t>
            </w:r>
            <w:r>
              <w:rPr>
                <w:sz w:val="20"/>
                <w:szCs w:val="20"/>
              </w:rPr>
              <w:t>/БСАП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ротокол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победителя,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либо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аннулирования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закупочной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процедуры)</w:t>
            </w:r>
          </w:p>
        </w:tc>
      </w:tr>
      <w:tr w:rsidR="00F53621" w:rsidRPr="00241A2A" w14:paraId="2BEE43D0" w14:textId="77777777" w:rsidTr="003061D3">
        <w:trPr>
          <w:trHeight w:val="60"/>
          <w:jc w:val="center"/>
        </w:trPr>
        <w:tc>
          <w:tcPr>
            <w:tcW w:w="678" w:type="dxa"/>
            <w:vMerge/>
            <w:vAlign w:val="center"/>
          </w:tcPr>
          <w:p w14:paraId="7EF99216" w14:textId="77777777" w:rsidR="00F53621" w:rsidRDefault="00F53621" w:rsidP="00D545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7664C4E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A8A1EFC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D36A6F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CA709B4" w14:textId="77777777" w:rsidR="00F53621" w:rsidRPr="00241A2A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/>
            <w:vAlign w:val="center"/>
          </w:tcPr>
          <w:p w14:paraId="3F2C0F04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848D104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C8741A6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14:paraId="7ABD4CA3" w14:textId="77777777" w:rsidTr="003061D3">
        <w:trPr>
          <w:trHeight w:val="60"/>
          <w:jc w:val="center"/>
        </w:trPr>
        <w:tc>
          <w:tcPr>
            <w:tcW w:w="678" w:type="dxa"/>
            <w:vMerge/>
            <w:vAlign w:val="center"/>
          </w:tcPr>
          <w:p w14:paraId="6EAC597A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4F19222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2800316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032994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285ECA4A" w14:textId="77777777" w:rsidR="00F53621" w:rsidRPr="00241A2A" w:rsidRDefault="00F53621" w:rsidP="00082FDC">
            <w:pPr>
              <w:pStyle w:val="afff6"/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Бланк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сравнительного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анализа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предложений</w:t>
            </w:r>
          </w:p>
        </w:tc>
        <w:tc>
          <w:tcPr>
            <w:tcW w:w="2442" w:type="dxa"/>
            <w:vMerge w:val="restart"/>
            <w:vAlign w:val="center"/>
          </w:tcPr>
          <w:p w14:paraId="57834336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Ответственный</w:t>
            </w:r>
          </w:p>
          <w:p w14:paraId="61B64FA6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ОПЗ</w:t>
            </w:r>
          </w:p>
          <w:p w14:paraId="2A1A75C3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 w:rsidRPr="00241A2A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241A2A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5424873D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865215B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14:paraId="77EE54AD" w14:textId="77777777" w:rsidTr="003061D3">
        <w:trPr>
          <w:trHeight w:val="438"/>
          <w:jc w:val="center"/>
        </w:trPr>
        <w:tc>
          <w:tcPr>
            <w:tcW w:w="678" w:type="dxa"/>
            <w:vMerge/>
            <w:vAlign w:val="center"/>
          </w:tcPr>
          <w:p w14:paraId="4B320C57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A103AA6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BA6D25D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E10E62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9F17BDA" w14:textId="77777777" w:rsidR="00F53621" w:rsidRPr="00241A2A" w:rsidRDefault="00F53621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A113E7">
              <w:rPr>
                <w:sz w:val="20"/>
                <w:szCs w:val="20"/>
              </w:rPr>
              <w:t>Протокол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определения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A113E7">
              <w:rPr>
                <w:sz w:val="20"/>
                <w:szCs w:val="20"/>
              </w:rPr>
              <w:t>победителя</w:t>
            </w:r>
          </w:p>
        </w:tc>
        <w:tc>
          <w:tcPr>
            <w:tcW w:w="2442" w:type="dxa"/>
            <w:vMerge/>
            <w:vAlign w:val="center"/>
          </w:tcPr>
          <w:p w14:paraId="60292127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4E9AF89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3FFD07F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F53621" w14:paraId="082BE0FE" w14:textId="77777777" w:rsidTr="006E7DA3">
        <w:trPr>
          <w:trHeight w:val="77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14:paraId="0D336810" w14:textId="77777777" w:rsidR="00F53621" w:rsidRPr="00A35BC4" w:rsidRDefault="00F53621" w:rsidP="00FE10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A35BC4">
              <w:rPr>
                <w:b/>
                <w:sz w:val="20"/>
              </w:rPr>
              <w:t>.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Проведение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закупки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у</w:t>
            </w:r>
            <w:r w:rsidR="001E2301"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единственного</w:t>
            </w:r>
            <w:r w:rsidR="001E23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</w:tr>
      <w:tr w:rsidR="00F53621" w14:paraId="6617B304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vAlign w:val="center"/>
          </w:tcPr>
          <w:p w14:paraId="16632613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036" w:type="dxa"/>
            <w:vMerge w:val="restart"/>
            <w:vAlign w:val="center"/>
          </w:tcPr>
          <w:p w14:paraId="74B86A69" w14:textId="77777777"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Подготовка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организация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подписания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СЗ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обоснованием</w:t>
            </w:r>
          </w:p>
          <w:p w14:paraId="61D7313C" w14:textId="77777777"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</w:p>
          <w:p w14:paraId="1788A4A4" w14:textId="77777777" w:rsidR="00F53621" w:rsidRPr="00241A2A" w:rsidRDefault="00F53621" w:rsidP="00DD4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</w:t>
            </w:r>
          </w:p>
        </w:tc>
        <w:tc>
          <w:tcPr>
            <w:tcW w:w="1841" w:type="dxa"/>
            <w:vMerge w:val="restart"/>
            <w:vAlign w:val="center"/>
          </w:tcPr>
          <w:p w14:paraId="7020D2E2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Инициатор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1276" w:type="dxa"/>
            <w:vAlign w:val="center"/>
          </w:tcPr>
          <w:p w14:paraId="364727DB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Входящий</w:t>
            </w:r>
          </w:p>
        </w:tc>
        <w:tc>
          <w:tcPr>
            <w:tcW w:w="3730" w:type="dxa"/>
            <w:vAlign w:val="center"/>
          </w:tcPr>
          <w:p w14:paraId="62D0CADB" w14:textId="77777777" w:rsidR="00F53621" w:rsidRPr="00241A2A" w:rsidRDefault="00F53621" w:rsidP="00DD401D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ГКПЗ</w:t>
            </w:r>
          </w:p>
        </w:tc>
        <w:tc>
          <w:tcPr>
            <w:tcW w:w="2442" w:type="dxa"/>
            <w:vAlign w:val="center"/>
          </w:tcPr>
          <w:p w14:paraId="7F032CA4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7D47DCC" w14:textId="694137A1" w:rsidR="00F53621" w:rsidRDefault="00CA096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DEADC70" w14:textId="4D05290B" w:rsidR="00F53621" w:rsidRDefault="00CA09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F53621">
              <w:rPr>
                <w:sz w:val="20"/>
                <w:szCs w:val="20"/>
              </w:rPr>
              <w:t>рабочих</w:t>
            </w:r>
            <w:r w:rsidR="001E2301">
              <w:rPr>
                <w:sz w:val="20"/>
                <w:szCs w:val="20"/>
              </w:rPr>
              <w:t xml:space="preserve"> </w:t>
            </w:r>
            <w:r w:rsidR="00F53621">
              <w:rPr>
                <w:sz w:val="20"/>
                <w:szCs w:val="20"/>
              </w:rPr>
              <w:t>дней</w:t>
            </w:r>
          </w:p>
        </w:tc>
      </w:tr>
      <w:tr w:rsidR="00F53621" w14:paraId="63522562" w14:textId="77777777" w:rsidTr="003061D3">
        <w:trPr>
          <w:trHeight w:val="1020"/>
          <w:jc w:val="center"/>
        </w:trPr>
        <w:tc>
          <w:tcPr>
            <w:tcW w:w="678" w:type="dxa"/>
            <w:vMerge/>
            <w:vAlign w:val="center"/>
          </w:tcPr>
          <w:p w14:paraId="363B83E2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43F505E" w14:textId="77777777"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BFAE2C4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DA5105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1C63022A" w14:textId="77777777" w:rsidR="00F53621" w:rsidRPr="00241A2A" w:rsidRDefault="00F53621" w:rsidP="00FE10ED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обоснованием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 w:rsidR="001E2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поставщика</w:t>
            </w:r>
          </w:p>
        </w:tc>
        <w:tc>
          <w:tcPr>
            <w:tcW w:w="2442" w:type="dxa"/>
            <w:vAlign w:val="center"/>
          </w:tcPr>
          <w:p w14:paraId="1D56B477" w14:textId="77777777"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 w:rsidR="001E2301">
              <w:rPr>
                <w:sz w:val="20"/>
                <w:szCs w:val="20"/>
              </w:rPr>
              <w:t xml:space="preserve"> </w:t>
            </w:r>
          </w:p>
          <w:p w14:paraId="2255FD58" w14:textId="73EE0ACF" w:rsidR="00F53621" w:rsidRPr="00DD401D" w:rsidRDefault="00F53621" w:rsidP="00DD401D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 w:rsidR="001E2301">
              <w:rPr>
                <w:sz w:val="20"/>
                <w:szCs w:val="20"/>
              </w:rPr>
              <w:t xml:space="preserve"> </w:t>
            </w:r>
            <w:r w:rsidR="00CA096D">
              <w:rPr>
                <w:sz w:val="20"/>
                <w:szCs w:val="20"/>
              </w:rPr>
              <w:t xml:space="preserve">ОПКПЗ </w:t>
            </w:r>
          </w:p>
          <w:p w14:paraId="57E4D0B7" w14:textId="77777777" w:rsidR="00F53621" w:rsidRPr="00241A2A" w:rsidRDefault="00F53621" w:rsidP="00082FDC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 w:rsidR="001E2301"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  <w:r w:rsidR="001E2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14:paraId="0027DBB8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424D027" w14:textId="77777777" w:rsidR="00F53621" w:rsidRDefault="00F53621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CA096D" w14:paraId="3E6DAD03" w14:textId="77777777" w:rsidTr="003061D3">
        <w:trPr>
          <w:trHeight w:val="125"/>
          <w:jc w:val="center"/>
        </w:trPr>
        <w:tc>
          <w:tcPr>
            <w:tcW w:w="678" w:type="dxa"/>
            <w:vMerge w:val="restart"/>
            <w:vAlign w:val="center"/>
          </w:tcPr>
          <w:p w14:paraId="6171182B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036" w:type="dxa"/>
            <w:vMerge w:val="restart"/>
            <w:vAlign w:val="center"/>
          </w:tcPr>
          <w:p w14:paraId="4AB9076E" w14:textId="77777777" w:rsidR="00CA096D" w:rsidRPr="00DD401D" w:rsidRDefault="00CA096D" w:rsidP="00DD40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Занесение комплекта документов в ИС</w:t>
            </w:r>
          </w:p>
        </w:tc>
        <w:tc>
          <w:tcPr>
            <w:tcW w:w="1841" w:type="dxa"/>
            <w:vMerge w:val="restart"/>
            <w:vAlign w:val="center"/>
          </w:tcPr>
          <w:p w14:paraId="375EF0B0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 / Ответственный сотрудник ОПиКПЗ БЭСК</w:t>
            </w:r>
          </w:p>
        </w:tc>
        <w:tc>
          <w:tcPr>
            <w:tcW w:w="1276" w:type="dxa"/>
            <w:vMerge w:val="restart"/>
            <w:vAlign w:val="center"/>
          </w:tcPr>
          <w:p w14:paraId="50444EBA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78D17A6" w14:textId="77777777" w:rsidR="00CA096D" w:rsidRPr="00241A2A" w:rsidRDefault="00CA096D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Align w:val="center"/>
          </w:tcPr>
          <w:p w14:paraId="2AD13298" w14:textId="77777777" w:rsidR="00CA096D" w:rsidRPr="00DD401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68EAB4A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A4E06F5" w14:textId="160169EF" w:rsidR="00CA096D" w:rsidRDefault="00CA096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</w:t>
            </w:r>
            <w:r w:rsidR="00D14B72"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д</w:t>
            </w:r>
            <w:r w:rsidR="00D14B72">
              <w:rPr>
                <w:sz w:val="20"/>
                <w:szCs w:val="20"/>
              </w:rPr>
              <w:t>ень</w:t>
            </w:r>
          </w:p>
        </w:tc>
      </w:tr>
      <w:tr w:rsidR="00CA096D" w14:paraId="7C7A6CF4" w14:textId="77777777" w:rsidTr="003061D3">
        <w:trPr>
          <w:trHeight w:val="430"/>
          <w:jc w:val="center"/>
        </w:trPr>
        <w:tc>
          <w:tcPr>
            <w:tcW w:w="678" w:type="dxa"/>
            <w:vMerge/>
            <w:vAlign w:val="center"/>
          </w:tcPr>
          <w:p w14:paraId="109314EC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5966A7D" w14:textId="77777777" w:rsidR="00CA096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6802590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2DCB5F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0DFCEFC" w14:textId="4F49AD0C" w:rsidR="00CA096D" w:rsidRDefault="00CA096D" w:rsidP="00FE10ED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Align w:val="center"/>
          </w:tcPr>
          <w:p w14:paraId="25145A5D" w14:textId="77777777" w:rsidR="00CA096D" w:rsidRPr="00DD401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18DB59D6" w14:textId="53DC01DD" w:rsidR="00CA096D" w:rsidRPr="00241A2A" w:rsidRDefault="00DF2912" w:rsidP="001E4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21220A0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CA096D" w14:paraId="7188913D" w14:textId="77777777" w:rsidTr="003061D3">
        <w:trPr>
          <w:trHeight w:val="430"/>
          <w:jc w:val="center"/>
        </w:trPr>
        <w:tc>
          <w:tcPr>
            <w:tcW w:w="678" w:type="dxa"/>
            <w:vMerge/>
            <w:vAlign w:val="center"/>
          </w:tcPr>
          <w:p w14:paraId="7FB2D87E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B284825" w14:textId="77777777" w:rsidR="00CA096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3647C59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03320E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2A4271D" w14:textId="77777777" w:rsidR="00CA096D" w:rsidDel="00CA096D" w:rsidRDefault="00DF2912" w:rsidP="00FE10ED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Align w:val="center"/>
          </w:tcPr>
          <w:p w14:paraId="7E7D702D" w14:textId="77777777" w:rsidR="00CA096D" w:rsidRPr="00DD401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D457D16" w14:textId="77777777" w:rsidR="00CA096D" w:rsidRDefault="00CA096D" w:rsidP="001E4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DDC8FE1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CA096D" w14:paraId="39049A36" w14:textId="77777777" w:rsidTr="003061D3">
        <w:trPr>
          <w:trHeight w:val="138"/>
          <w:jc w:val="center"/>
        </w:trPr>
        <w:tc>
          <w:tcPr>
            <w:tcW w:w="678" w:type="dxa"/>
            <w:vMerge/>
            <w:vAlign w:val="center"/>
          </w:tcPr>
          <w:p w14:paraId="1F38BD95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ECDD0AC" w14:textId="77777777" w:rsidR="00CA096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8CB44A2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14AEC7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981DD6A" w14:textId="77777777" w:rsidR="00CA096D" w:rsidRDefault="00CA096D" w:rsidP="00F53621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 w:rsidR="00DF040B"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Align w:val="center"/>
          </w:tcPr>
          <w:p w14:paraId="4617EC2C" w14:textId="77777777" w:rsidR="00CA096D" w:rsidRPr="00DD401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ECC2476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процедуры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89F797E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CA096D" w14:paraId="0A96F786" w14:textId="77777777" w:rsidTr="003061D3">
        <w:trPr>
          <w:trHeight w:val="213"/>
          <w:jc w:val="center"/>
        </w:trPr>
        <w:tc>
          <w:tcPr>
            <w:tcW w:w="678" w:type="dxa"/>
            <w:vMerge/>
            <w:vAlign w:val="center"/>
          </w:tcPr>
          <w:p w14:paraId="009CCF61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ACC73D6" w14:textId="77777777" w:rsidR="00CA096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084AA0B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7C2A0B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265D979" w14:textId="77777777" w:rsidR="00CA096D" w:rsidRDefault="00CA096D" w:rsidP="00F53621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4854E7B9" w14:textId="77777777" w:rsidR="00CA096D" w:rsidRPr="00DD401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C4A8C47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2F48B75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CA096D" w14:paraId="2E83095E" w14:textId="77777777" w:rsidTr="003061D3">
        <w:trPr>
          <w:trHeight w:val="150"/>
          <w:jc w:val="center"/>
        </w:trPr>
        <w:tc>
          <w:tcPr>
            <w:tcW w:w="678" w:type="dxa"/>
            <w:vMerge/>
            <w:vAlign w:val="center"/>
          </w:tcPr>
          <w:p w14:paraId="5CA2985C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4BBE29A" w14:textId="77777777" w:rsidR="00CA096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6F11E57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B25B4C4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30948FC8" w14:textId="77777777" w:rsidR="00CA096D" w:rsidRPr="00241A2A" w:rsidRDefault="00CA096D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Align w:val="center"/>
          </w:tcPr>
          <w:p w14:paraId="4E5CB78F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29" w:type="dxa"/>
            <w:vAlign w:val="center"/>
          </w:tcPr>
          <w:p w14:paraId="55FAC2DD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01270EE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DF2912" w14:paraId="5E390BCA" w14:textId="77777777" w:rsidTr="003061D3">
        <w:trPr>
          <w:trHeight w:val="973"/>
          <w:jc w:val="center"/>
        </w:trPr>
        <w:tc>
          <w:tcPr>
            <w:tcW w:w="678" w:type="dxa"/>
            <w:vMerge/>
            <w:vAlign w:val="center"/>
          </w:tcPr>
          <w:p w14:paraId="740B29BF" w14:textId="77777777" w:rsidR="00DF2912" w:rsidRDefault="00DF291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B4D72FB" w14:textId="77777777" w:rsidR="00DF2912" w:rsidRDefault="00DF291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540E4EC" w14:textId="77777777" w:rsidR="00DF2912" w:rsidRDefault="00DF291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59AEE33" w14:textId="77777777" w:rsidR="00DF2912" w:rsidRDefault="00DF291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3B10AC5" w14:textId="3A405C3E" w:rsidR="00DF2912" w:rsidRDefault="00DF2912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49F7054D" w14:textId="521F9203" w:rsidR="00DF2912" w:rsidRPr="00241A2A" w:rsidRDefault="00DF2912" w:rsidP="009F7892">
            <w:pPr>
              <w:widowControl w:val="0"/>
              <w:rPr>
                <w:sz w:val="20"/>
                <w:szCs w:val="20"/>
              </w:rPr>
            </w:pPr>
          </w:p>
          <w:p w14:paraId="24933DBB" w14:textId="77777777" w:rsidR="00DF2912" w:rsidRPr="00241A2A" w:rsidRDefault="00DF2912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29" w:type="dxa"/>
            <w:vMerge w:val="restart"/>
            <w:vAlign w:val="center"/>
          </w:tcPr>
          <w:p w14:paraId="3FB3F1D8" w14:textId="77777777" w:rsidR="00DF2912" w:rsidRPr="00241A2A" w:rsidRDefault="00DF291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551CD2C" w14:textId="77777777" w:rsidR="00DF2912" w:rsidRDefault="00DF291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DF2912" w14:paraId="65CB9CAE" w14:textId="77777777" w:rsidTr="003061D3">
        <w:trPr>
          <w:trHeight w:val="972"/>
          <w:jc w:val="center"/>
        </w:trPr>
        <w:tc>
          <w:tcPr>
            <w:tcW w:w="678" w:type="dxa"/>
            <w:vMerge/>
            <w:vAlign w:val="center"/>
          </w:tcPr>
          <w:p w14:paraId="4D86397F" w14:textId="77777777" w:rsidR="00DF2912" w:rsidRDefault="00DF2912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158934E" w14:textId="77777777" w:rsidR="00DF2912" w:rsidRDefault="00DF2912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E17ECD5" w14:textId="77777777" w:rsidR="00DF2912" w:rsidRDefault="00DF291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E56485" w14:textId="77777777" w:rsidR="00DF2912" w:rsidRDefault="00DF291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94E248D" w14:textId="77777777" w:rsidR="00DF2912" w:rsidRDefault="00DF2912" w:rsidP="009F7892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15DCEDB9" w14:textId="77777777" w:rsidR="00DF2912" w:rsidRDefault="00DF291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7988409" w14:textId="77777777" w:rsidR="00DF2912" w:rsidRPr="00241A2A" w:rsidRDefault="00DF2912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10E1F18" w14:textId="77777777" w:rsidR="00DF2912" w:rsidRDefault="00DF2912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CA096D" w14:paraId="2B535612" w14:textId="77777777" w:rsidTr="003061D3">
        <w:trPr>
          <w:trHeight w:val="137"/>
          <w:jc w:val="center"/>
        </w:trPr>
        <w:tc>
          <w:tcPr>
            <w:tcW w:w="678" w:type="dxa"/>
            <w:vMerge/>
            <w:vAlign w:val="center"/>
          </w:tcPr>
          <w:p w14:paraId="4F46AB8E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5305973" w14:textId="77777777" w:rsidR="00CA096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AE47C14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78C2EF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5DB4975" w14:textId="77777777" w:rsidR="00CA096D" w:rsidRDefault="00CA096D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 w:rsidR="00DF040B"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Align w:val="center"/>
          </w:tcPr>
          <w:p w14:paraId="489DC015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процедуры</w:t>
            </w:r>
          </w:p>
        </w:tc>
        <w:tc>
          <w:tcPr>
            <w:tcW w:w="2129" w:type="dxa"/>
            <w:vAlign w:val="center"/>
          </w:tcPr>
          <w:p w14:paraId="66DEB068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8226A44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CA096D" w14:paraId="506DC912" w14:textId="77777777" w:rsidTr="003061D3">
        <w:trPr>
          <w:trHeight w:val="100"/>
          <w:jc w:val="center"/>
        </w:trPr>
        <w:tc>
          <w:tcPr>
            <w:tcW w:w="678" w:type="dxa"/>
            <w:vMerge/>
            <w:vAlign w:val="center"/>
          </w:tcPr>
          <w:p w14:paraId="3719C030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1EECE7F" w14:textId="77777777" w:rsidR="00CA096D" w:rsidRDefault="00CA096D" w:rsidP="00DD40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174CEE7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325BFF" w14:textId="77777777" w:rsidR="00CA096D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C0004A8" w14:textId="77777777" w:rsidR="00CA096D" w:rsidRDefault="00CA096D" w:rsidP="009F7892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77BF4B4A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29" w:type="dxa"/>
            <w:vAlign w:val="center"/>
          </w:tcPr>
          <w:p w14:paraId="00B840CF" w14:textId="77777777" w:rsidR="00CA096D" w:rsidRPr="00241A2A" w:rsidRDefault="00CA096D" w:rsidP="009F78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79B0078" w14:textId="77777777" w:rsidR="00CA096D" w:rsidRDefault="00CA096D" w:rsidP="00082FDC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19F1A0E9" w14:textId="77777777" w:rsidTr="003061D3">
        <w:trPr>
          <w:trHeight w:val="132"/>
          <w:jc w:val="center"/>
        </w:trPr>
        <w:tc>
          <w:tcPr>
            <w:tcW w:w="678" w:type="dxa"/>
            <w:vMerge w:val="restart"/>
            <w:vAlign w:val="center"/>
          </w:tcPr>
          <w:p w14:paraId="1EC795CD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036" w:type="dxa"/>
            <w:vMerge w:val="restart"/>
            <w:vAlign w:val="center"/>
          </w:tcPr>
          <w:p w14:paraId="69CAA047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комплекта документов</w:t>
            </w:r>
          </w:p>
        </w:tc>
        <w:tc>
          <w:tcPr>
            <w:tcW w:w="1841" w:type="dxa"/>
            <w:vMerge w:val="restart"/>
            <w:vAlign w:val="center"/>
          </w:tcPr>
          <w:p w14:paraId="1D73B696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ОПКПЗ ДОЗ/ ОПЗ ДОЗ</w:t>
            </w:r>
          </w:p>
        </w:tc>
        <w:tc>
          <w:tcPr>
            <w:tcW w:w="1276" w:type="dxa"/>
            <w:vMerge w:val="restart"/>
            <w:vAlign w:val="center"/>
          </w:tcPr>
          <w:p w14:paraId="7B305674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871A8AA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0B603370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04A21394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8D5B79B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рабочих дня</w:t>
            </w:r>
          </w:p>
        </w:tc>
      </w:tr>
      <w:tr w:rsidR="00157159" w14:paraId="71AE16E6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65B6B7D3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DB707CC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1B2F765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C9D92D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F9D5403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поставщика</w:t>
            </w:r>
          </w:p>
        </w:tc>
        <w:tc>
          <w:tcPr>
            <w:tcW w:w="2442" w:type="dxa"/>
            <w:vMerge/>
            <w:vAlign w:val="center"/>
          </w:tcPr>
          <w:p w14:paraId="11ACC791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C70BC4D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BF49968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69779216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3EB179F4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9A05DFB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84245F1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1820DA4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551ECF2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62FBEBBC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58F7F5C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D15D420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66A68774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2B2C3441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9DD686B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DFBC3AA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E8E0EB9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AD7B15E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 w:rsidR="00DF040B"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0FBC14AE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D720D29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B6FAF57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41527A76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1DA747BB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5779B90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897B9DB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FC1D887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A9CA84E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76F19C83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E0E482D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4F3A01D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4E2A1802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1430D983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115257F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34C47BD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68E5E3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3483991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04D52C26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ОПЗ</w:t>
            </w:r>
            <w:r w:rsidR="00DF040B">
              <w:rPr>
                <w:sz w:val="20"/>
                <w:szCs w:val="20"/>
              </w:rPr>
              <w:t xml:space="preserve"> БЭСК</w:t>
            </w:r>
            <w:r>
              <w:rPr>
                <w:sz w:val="20"/>
                <w:szCs w:val="20"/>
              </w:rPr>
              <w:t>/ Ответственный сотрудник ОПКПЗ ДОЗ</w:t>
            </w:r>
            <w:r w:rsidR="00DF040B">
              <w:rPr>
                <w:sz w:val="20"/>
                <w:szCs w:val="20"/>
              </w:rPr>
              <w:t xml:space="preserve"> БЭСК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14:paraId="010B5154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A3BAB5F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5D3AB14B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3FE7E187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DC3BD47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9412057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2827162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144BD42" w14:textId="77777777" w:rsidR="00157159" w:rsidRDefault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151D3BCF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D8C3BD5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7E026BC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024F48DB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2FB07086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ED99C33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D4A0A00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6E61B1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1A685E9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1C6C27D8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C414808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F754E71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359340D2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36AA9A27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9E8A489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CFCE87E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7029FB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3072D92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 w:rsidR="00DF040B"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656BF408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97DC75F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9567A00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0EFBC9EE" w14:textId="77777777" w:rsidTr="003061D3">
        <w:trPr>
          <w:trHeight w:val="132"/>
          <w:jc w:val="center"/>
        </w:trPr>
        <w:tc>
          <w:tcPr>
            <w:tcW w:w="678" w:type="dxa"/>
            <w:vMerge/>
            <w:vAlign w:val="center"/>
          </w:tcPr>
          <w:p w14:paraId="6D2A8490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32C8512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DF9C7A6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6D096A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C0F06BF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37827BB1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3D018E2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15758F1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157159" w14:paraId="1ECB8ABB" w14:textId="77777777" w:rsidTr="003061D3">
        <w:trPr>
          <w:trHeight w:val="928"/>
          <w:jc w:val="center"/>
        </w:trPr>
        <w:tc>
          <w:tcPr>
            <w:tcW w:w="678" w:type="dxa"/>
            <w:vMerge w:val="restart"/>
            <w:vAlign w:val="center"/>
          </w:tcPr>
          <w:p w14:paraId="6C7E61A9" w14:textId="20314E9D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036" w:type="dxa"/>
            <w:vMerge w:val="restart"/>
            <w:vAlign w:val="center"/>
          </w:tcPr>
          <w:p w14:paraId="4775908F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карточек контрагентов</w:t>
            </w:r>
          </w:p>
        </w:tc>
        <w:tc>
          <w:tcPr>
            <w:tcW w:w="1841" w:type="dxa"/>
            <w:vMerge w:val="restart"/>
            <w:vAlign w:val="center"/>
          </w:tcPr>
          <w:p w14:paraId="04379F6F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1276" w:type="dxa"/>
            <w:vAlign w:val="center"/>
          </w:tcPr>
          <w:p w14:paraId="64EC24DD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24F0D52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vAlign w:val="center"/>
          </w:tcPr>
          <w:p w14:paraId="3DBEF73A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21F503F" w14:textId="77777777" w:rsidR="00157159" w:rsidRPr="00241A2A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6567B78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регламенту ДЭИБПК БЭСК, но не более 5 рабочих дней</w:t>
            </w:r>
          </w:p>
        </w:tc>
      </w:tr>
      <w:tr w:rsidR="00157159" w14:paraId="3AE59088" w14:textId="77777777" w:rsidTr="003061D3">
        <w:trPr>
          <w:trHeight w:val="842"/>
          <w:jc w:val="center"/>
        </w:trPr>
        <w:tc>
          <w:tcPr>
            <w:tcW w:w="678" w:type="dxa"/>
            <w:vMerge/>
            <w:vAlign w:val="center"/>
          </w:tcPr>
          <w:p w14:paraId="0195DD23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D5139D7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024DACD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EACCDC" w14:textId="77777777" w:rsidR="00157159" w:rsidRPr="001E48A2" w:rsidRDefault="00157159" w:rsidP="00157159">
            <w:pPr>
              <w:jc w:val="center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AC1B3FE" w14:textId="77777777" w:rsidR="00157159" w:rsidRDefault="00157159" w:rsidP="00157159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vAlign w:val="center"/>
          </w:tcPr>
          <w:p w14:paraId="7C527849" w14:textId="123F6E1F" w:rsidR="00157159" w:rsidRDefault="00092E76" w:rsidP="001571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29" w:type="dxa"/>
            <w:vAlign w:val="center"/>
          </w:tcPr>
          <w:p w14:paraId="02DD87AD" w14:textId="77777777" w:rsidR="00157159" w:rsidRPr="00241A2A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7AAB4C5" w14:textId="77777777" w:rsidR="00157159" w:rsidRDefault="00157159" w:rsidP="00157159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78E6484F" w14:textId="77777777" w:rsidTr="003061D3">
        <w:trPr>
          <w:trHeight w:val="263"/>
          <w:jc w:val="center"/>
        </w:trPr>
        <w:tc>
          <w:tcPr>
            <w:tcW w:w="678" w:type="dxa"/>
            <w:vMerge w:val="restart"/>
            <w:vAlign w:val="center"/>
          </w:tcPr>
          <w:p w14:paraId="13E68D4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036" w:type="dxa"/>
            <w:vMerge w:val="restart"/>
            <w:vAlign w:val="center"/>
          </w:tcPr>
          <w:p w14:paraId="0EC6020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ОПЗ ДОЗ комплекта документов</w:t>
            </w:r>
          </w:p>
        </w:tc>
        <w:tc>
          <w:tcPr>
            <w:tcW w:w="1841" w:type="dxa"/>
            <w:vMerge w:val="restart"/>
            <w:vAlign w:val="center"/>
          </w:tcPr>
          <w:p w14:paraId="5D49AE33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ОПЗ ДОЗ</w:t>
            </w:r>
          </w:p>
        </w:tc>
        <w:tc>
          <w:tcPr>
            <w:tcW w:w="1276" w:type="dxa"/>
            <w:vMerge w:val="restart"/>
            <w:vAlign w:val="center"/>
          </w:tcPr>
          <w:p w14:paraId="6EACAF9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1D85418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131F17D4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2AE1E447" w14:textId="77777777" w:rsidR="00DF040B" w:rsidRPr="00F53621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ОПЗ БЭСК/ Ответственный сотрудник ОПКПЗ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6FF3D7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рабочих дня</w:t>
            </w:r>
          </w:p>
        </w:tc>
      </w:tr>
      <w:tr w:rsidR="00DF040B" w14:paraId="61B4DCFF" w14:textId="77777777" w:rsidTr="003061D3">
        <w:trPr>
          <w:trHeight w:val="261"/>
          <w:jc w:val="center"/>
        </w:trPr>
        <w:tc>
          <w:tcPr>
            <w:tcW w:w="678" w:type="dxa"/>
            <w:vMerge/>
            <w:vAlign w:val="center"/>
          </w:tcPr>
          <w:p w14:paraId="3570FA7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A461D3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EDBD3B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553226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971B798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0A9D0941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578BD9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40DD51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44153076" w14:textId="77777777" w:rsidTr="003061D3">
        <w:trPr>
          <w:trHeight w:val="261"/>
          <w:jc w:val="center"/>
        </w:trPr>
        <w:tc>
          <w:tcPr>
            <w:tcW w:w="678" w:type="dxa"/>
            <w:vMerge/>
            <w:vAlign w:val="center"/>
          </w:tcPr>
          <w:p w14:paraId="728F165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658595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6698F0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A06FE3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7F10C5D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05742EC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532ED0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DBBAE2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34EC2D60" w14:textId="77777777" w:rsidTr="003061D3">
        <w:trPr>
          <w:trHeight w:val="150"/>
          <w:jc w:val="center"/>
        </w:trPr>
        <w:tc>
          <w:tcPr>
            <w:tcW w:w="678" w:type="dxa"/>
            <w:vMerge/>
            <w:vAlign w:val="center"/>
          </w:tcPr>
          <w:p w14:paraId="7BF1095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9002CB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6C047B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8C0C26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CBAF162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5ACB25CD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E76043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08C642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0162938A" w14:textId="77777777" w:rsidTr="003061D3">
        <w:trPr>
          <w:trHeight w:val="149"/>
          <w:jc w:val="center"/>
        </w:trPr>
        <w:tc>
          <w:tcPr>
            <w:tcW w:w="678" w:type="dxa"/>
            <w:vMerge/>
            <w:vAlign w:val="center"/>
          </w:tcPr>
          <w:p w14:paraId="63958E9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B8C4B6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036E8F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5935D0F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165FDC9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20C5F31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50BA8D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B59717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5575DDA9" w14:textId="77777777" w:rsidTr="003061D3">
        <w:trPr>
          <w:trHeight w:val="45"/>
          <w:jc w:val="center"/>
        </w:trPr>
        <w:tc>
          <w:tcPr>
            <w:tcW w:w="678" w:type="dxa"/>
            <w:vMerge/>
            <w:vAlign w:val="center"/>
          </w:tcPr>
          <w:p w14:paraId="3DC2B62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1D3BA2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29985B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ABC0F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6172E8E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7261E176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ОПЗ ДОЗ </w:t>
            </w:r>
            <w:r>
              <w:rPr>
                <w:sz w:val="20"/>
                <w:szCs w:val="20"/>
              </w:rPr>
              <w:lastRenderedPageBreak/>
              <w:t>БЭСК</w:t>
            </w:r>
          </w:p>
        </w:tc>
        <w:tc>
          <w:tcPr>
            <w:tcW w:w="2129" w:type="dxa"/>
            <w:vMerge w:val="restart"/>
            <w:vAlign w:val="center"/>
          </w:tcPr>
          <w:p w14:paraId="30137104" w14:textId="77777777" w:rsidR="00DF040B" w:rsidRPr="00F53621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4E377B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156477E7" w14:textId="77777777" w:rsidTr="003061D3">
        <w:trPr>
          <w:trHeight w:val="43"/>
          <w:jc w:val="center"/>
        </w:trPr>
        <w:tc>
          <w:tcPr>
            <w:tcW w:w="678" w:type="dxa"/>
            <w:vMerge/>
            <w:vAlign w:val="center"/>
          </w:tcPr>
          <w:p w14:paraId="25C57F3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4AE9DF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9EE50DD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A1031B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A00EDF7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60B5D75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B1266A4" w14:textId="77777777" w:rsidR="00DF040B" w:rsidRPr="00F53621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BF8731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0B268E32" w14:textId="77777777" w:rsidTr="003061D3">
        <w:trPr>
          <w:trHeight w:val="43"/>
          <w:jc w:val="center"/>
        </w:trPr>
        <w:tc>
          <w:tcPr>
            <w:tcW w:w="678" w:type="dxa"/>
            <w:vMerge/>
            <w:vAlign w:val="center"/>
          </w:tcPr>
          <w:p w14:paraId="4A58890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18D762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AFBBC1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6BC873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FF5B49F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101F379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8A47134" w14:textId="77777777" w:rsidR="00DF040B" w:rsidRPr="00F53621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797871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12D3C2D8" w14:textId="77777777" w:rsidTr="003061D3">
        <w:trPr>
          <w:trHeight w:val="43"/>
          <w:jc w:val="center"/>
        </w:trPr>
        <w:tc>
          <w:tcPr>
            <w:tcW w:w="678" w:type="dxa"/>
            <w:vMerge/>
            <w:vAlign w:val="center"/>
          </w:tcPr>
          <w:p w14:paraId="6129CBF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B8368C0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B565E4D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6C6D90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9B412FD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3C49606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6045038" w14:textId="77777777" w:rsidR="00DF040B" w:rsidRPr="00F53621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E86576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68897C9C" w14:textId="77777777" w:rsidTr="003061D3">
        <w:trPr>
          <w:trHeight w:val="43"/>
          <w:jc w:val="center"/>
        </w:trPr>
        <w:tc>
          <w:tcPr>
            <w:tcW w:w="678" w:type="dxa"/>
            <w:vMerge/>
            <w:vAlign w:val="center"/>
          </w:tcPr>
          <w:p w14:paraId="60E6835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649037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A16867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310003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BDA2DD6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6C1D2DC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673011E" w14:textId="77777777" w:rsidR="00DF040B" w:rsidRPr="00F53621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4FEA83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B85145" w14:paraId="7246CB88" w14:textId="77777777" w:rsidTr="00B85145">
        <w:trPr>
          <w:trHeight w:val="43"/>
          <w:jc w:val="center"/>
        </w:trPr>
        <w:tc>
          <w:tcPr>
            <w:tcW w:w="15847" w:type="dxa"/>
            <w:gridSpan w:val="8"/>
            <w:vAlign w:val="center"/>
          </w:tcPr>
          <w:p w14:paraId="7D7E5318" w14:textId="77777777" w:rsidR="00B85145" w:rsidRDefault="00B85145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проведение анализа стоимости коммерческого предложения/смет предоставленных инициатором закупки переход в  п. 6.7, иначе в 6.6</w:t>
            </w:r>
          </w:p>
        </w:tc>
      </w:tr>
      <w:tr w:rsidR="003439CD" w14:paraId="748D98C3" w14:textId="77777777" w:rsidTr="003061D3">
        <w:trPr>
          <w:trHeight w:val="72"/>
          <w:jc w:val="center"/>
        </w:trPr>
        <w:tc>
          <w:tcPr>
            <w:tcW w:w="678" w:type="dxa"/>
            <w:vMerge w:val="restart"/>
            <w:vAlign w:val="center"/>
          </w:tcPr>
          <w:p w14:paraId="20FB1E83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036" w:type="dxa"/>
            <w:vMerge w:val="restart"/>
            <w:vAlign w:val="center"/>
          </w:tcPr>
          <w:p w14:paraId="5CCE560A" w14:textId="77777777" w:rsidR="003439CD" w:rsidRDefault="003439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ДОЗ комплекта документов</w:t>
            </w:r>
          </w:p>
        </w:tc>
        <w:tc>
          <w:tcPr>
            <w:tcW w:w="1841" w:type="dxa"/>
            <w:vMerge w:val="restart"/>
            <w:vAlign w:val="center"/>
          </w:tcPr>
          <w:p w14:paraId="72C79E4A" w14:textId="77777777" w:rsidR="003439CD" w:rsidRPr="00DD401D" w:rsidRDefault="003439CD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ДОЗ</w:t>
            </w:r>
          </w:p>
        </w:tc>
        <w:tc>
          <w:tcPr>
            <w:tcW w:w="1276" w:type="dxa"/>
            <w:vMerge w:val="restart"/>
            <w:vAlign w:val="center"/>
          </w:tcPr>
          <w:p w14:paraId="6F1062DC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62AD7400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33481B5D" w14:textId="77777777" w:rsidR="003439CD" w:rsidRPr="00DD401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704E7FD2" w14:textId="77777777" w:rsidR="003439CD" w:rsidRPr="00F53621" w:rsidRDefault="003439CD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E8A8E9B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рабочих дня</w:t>
            </w:r>
          </w:p>
        </w:tc>
      </w:tr>
      <w:tr w:rsidR="003439CD" w14:paraId="2875C4F0" w14:textId="77777777" w:rsidTr="003061D3">
        <w:trPr>
          <w:trHeight w:val="71"/>
          <w:jc w:val="center"/>
        </w:trPr>
        <w:tc>
          <w:tcPr>
            <w:tcW w:w="678" w:type="dxa"/>
            <w:vMerge/>
            <w:vAlign w:val="center"/>
          </w:tcPr>
          <w:p w14:paraId="772A637A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0373C3A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20E4F1E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FE07C5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17CCA2F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5B656110" w14:textId="77777777" w:rsidR="003439CD" w:rsidRPr="00DD401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B49838B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E485871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29EEDD0C" w14:textId="77777777" w:rsidTr="003061D3">
        <w:trPr>
          <w:trHeight w:val="71"/>
          <w:jc w:val="center"/>
        </w:trPr>
        <w:tc>
          <w:tcPr>
            <w:tcW w:w="678" w:type="dxa"/>
            <w:vMerge/>
            <w:vAlign w:val="center"/>
          </w:tcPr>
          <w:p w14:paraId="4910F584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AA7A9FD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D310B00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7FF2C3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091151C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28E386B9" w14:textId="77777777" w:rsidR="003439CD" w:rsidRPr="00DD401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BB43FD9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D023D1B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71CA4902" w14:textId="77777777" w:rsidTr="003439CD">
        <w:trPr>
          <w:trHeight w:val="414"/>
          <w:jc w:val="center"/>
        </w:trPr>
        <w:tc>
          <w:tcPr>
            <w:tcW w:w="678" w:type="dxa"/>
            <w:vMerge/>
            <w:vAlign w:val="center"/>
          </w:tcPr>
          <w:p w14:paraId="4BA2DD97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21BC797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EC4CE9D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371FF3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0D1689F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1CA77035" w14:textId="77777777" w:rsidR="003439CD" w:rsidRPr="00DD401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E886FED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33ACCA9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2284BEA0" w14:textId="77777777" w:rsidTr="003061D3">
        <w:trPr>
          <w:trHeight w:val="414"/>
          <w:jc w:val="center"/>
        </w:trPr>
        <w:tc>
          <w:tcPr>
            <w:tcW w:w="678" w:type="dxa"/>
            <w:vMerge/>
            <w:vAlign w:val="center"/>
          </w:tcPr>
          <w:p w14:paraId="785FB4DB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AAA1B64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AE9791C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D80057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E91C2ED" w14:textId="77777777" w:rsidR="003439CD" w:rsidRPr="00F53621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(при наличии)</w:t>
            </w:r>
          </w:p>
        </w:tc>
        <w:tc>
          <w:tcPr>
            <w:tcW w:w="2442" w:type="dxa"/>
            <w:vMerge/>
            <w:vAlign w:val="center"/>
          </w:tcPr>
          <w:p w14:paraId="18EFD637" w14:textId="77777777" w:rsidR="003439CD" w:rsidRPr="00DD401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3F9C6D5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04DC4D3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79491323" w14:textId="77777777" w:rsidTr="003061D3">
        <w:trPr>
          <w:trHeight w:val="102"/>
          <w:jc w:val="center"/>
        </w:trPr>
        <w:tc>
          <w:tcPr>
            <w:tcW w:w="678" w:type="dxa"/>
            <w:vMerge/>
            <w:vAlign w:val="center"/>
          </w:tcPr>
          <w:p w14:paraId="5991D026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9EB1B58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B84DB21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2D76ADD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D2B6D02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3601E5EE" w14:textId="77777777" w:rsidR="003439CD" w:rsidRPr="00DD401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1DEAD36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6A7AA9C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69A79FA6" w14:textId="77777777" w:rsidTr="003061D3">
        <w:trPr>
          <w:trHeight w:val="57"/>
          <w:jc w:val="center"/>
        </w:trPr>
        <w:tc>
          <w:tcPr>
            <w:tcW w:w="678" w:type="dxa"/>
            <w:vMerge/>
            <w:vAlign w:val="center"/>
          </w:tcPr>
          <w:p w14:paraId="03702F36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1CFEA16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053FBB3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EBD43A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2398985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745D5BA0" w14:textId="77777777" w:rsidR="003439CD" w:rsidRPr="00DD401D" w:rsidRDefault="003439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ДОЗ БЭСК</w:t>
            </w:r>
          </w:p>
        </w:tc>
        <w:tc>
          <w:tcPr>
            <w:tcW w:w="2129" w:type="dxa"/>
            <w:vMerge w:val="restart"/>
            <w:vAlign w:val="center"/>
          </w:tcPr>
          <w:p w14:paraId="3C90FEB1" w14:textId="77777777" w:rsidR="003439CD" w:rsidRPr="00F53621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187968F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67A24A53" w14:textId="77777777" w:rsidTr="003061D3">
        <w:trPr>
          <w:trHeight w:val="57"/>
          <w:jc w:val="center"/>
        </w:trPr>
        <w:tc>
          <w:tcPr>
            <w:tcW w:w="678" w:type="dxa"/>
            <w:vMerge/>
            <w:vAlign w:val="center"/>
          </w:tcPr>
          <w:p w14:paraId="5EA489E1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94A7020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BC7156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354D7CB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8E761A3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4F996A5A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B91EB1E" w14:textId="77777777" w:rsidR="003439CD" w:rsidRPr="00F53621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7F5B15F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2B48CA99" w14:textId="77777777" w:rsidTr="003061D3">
        <w:trPr>
          <w:trHeight w:val="57"/>
          <w:jc w:val="center"/>
        </w:trPr>
        <w:tc>
          <w:tcPr>
            <w:tcW w:w="678" w:type="dxa"/>
            <w:vMerge/>
            <w:vAlign w:val="center"/>
          </w:tcPr>
          <w:p w14:paraId="580A3090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9F5D90F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794D8A3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47A3ED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B68BC92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7C172871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F777D8D" w14:textId="77777777" w:rsidR="003439CD" w:rsidRPr="00F53621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6183F7F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633DDA66" w14:textId="77777777" w:rsidTr="003439CD">
        <w:trPr>
          <w:trHeight w:val="720"/>
          <w:jc w:val="center"/>
        </w:trPr>
        <w:tc>
          <w:tcPr>
            <w:tcW w:w="678" w:type="dxa"/>
            <w:vMerge/>
            <w:vAlign w:val="center"/>
          </w:tcPr>
          <w:p w14:paraId="229112CB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28ACCF7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1E5E3B2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5CCD7A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243826E" w14:textId="77777777" w:rsidR="003439CD" w:rsidRDefault="003439CD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22EFB03F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0492525" w14:textId="77777777" w:rsidR="003439CD" w:rsidRPr="00F53621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122E87C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562DE8A8" w14:textId="77777777" w:rsidTr="000A2705">
        <w:trPr>
          <w:trHeight w:val="371"/>
          <w:jc w:val="center"/>
        </w:trPr>
        <w:tc>
          <w:tcPr>
            <w:tcW w:w="678" w:type="dxa"/>
            <w:vMerge/>
            <w:vAlign w:val="center"/>
          </w:tcPr>
          <w:p w14:paraId="56F076E9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20EAC26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EF1009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470821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50FB22F" w14:textId="77777777" w:rsidR="003439CD" w:rsidRPr="00F53621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(при наличии)</w:t>
            </w:r>
          </w:p>
        </w:tc>
        <w:tc>
          <w:tcPr>
            <w:tcW w:w="2442" w:type="dxa"/>
            <w:vMerge/>
            <w:vAlign w:val="center"/>
          </w:tcPr>
          <w:p w14:paraId="16336089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C0B28BB" w14:textId="77777777" w:rsidR="003439CD" w:rsidRPr="00F53621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3267A47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439CD" w14:paraId="797225DC" w14:textId="77777777" w:rsidTr="00794C79">
        <w:trPr>
          <w:trHeight w:val="82"/>
          <w:jc w:val="center"/>
        </w:trPr>
        <w:tc>
          <w:tcPr>
            <w:tcW w:w="678" w:type="dxa"/>
            <w:vMerge/>
            <w:vAlign w:val="center"/>
          </w:tcPr>
          <w:p w14:paraId="3A436054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5D3548D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75F7D7D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5DFD34" w14:textId="77777777" w:rsidR="003439CD" w:rsidRPr="001E48A2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1C770BD" w14:textId="77777777" w:rsidR="003439CD" w:rsidRDefault="003439CD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5B3CA2A7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038D004" w14:textId="77777777" w:rsidR="003439CD" w:rsidRPr="00F53621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E90F0C9" w14:textId="77777777" w:rsidR="003439CD" w:rsidRDefault="003439CD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23DF14A0" w14:textId="77777777" w:rsidTr="003061D3">
        <w:trPr>
          <w:trHeight w:val="85"/>
          <w:jc w:val="center"/>
        </w:trPr>
        <w:tc>
          <w:tcPr>
            <w:tcW w:w="678" w:type="dxa"/>
            <w:vMerge w:val="restart"/>
            <w:vAlign w:val="center"/>
          </w:tcPr>
          <w:p w14:paraId="2B2356C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2036" w:type="dxa"/>
            <w:vMerge w:val="restart"/>
            <w:vAlign w:val="center"/>
          </w:tcPr>
          <w:p w14:paraId="05C4822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</w:t>
            </w:r>
            <w:r>
              <w:rPr>
                <w:sz w:val="20"/>
                <w:szCs w:val="20"/>
              </w:rPr>
              <w:lastRenderedPageBreak/>
              <w:t>ОКЦМ комплекта документов</w:t>
            </w:r>
          </w:p>
        </w:tc>
        <w:tc>
          <w:tcPr>
            <w:tcW w:w="1841" w:type="dxa"/>
            <w:vMerge w:val="restart"/>
            <w:vAlign w:val="center"/>
          </w:tcPr>
          <w:p w14:paraId="5EC11F87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lastRenderedPageBreak/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31E35B54" w14:textId="77777777" w:rsidR="00DF040B" w:rsidRPr="00DD401D" w:rsidRDefault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lastRenderedPageBreak/>
              <w:t>сотрудник</w:t>
            </w:r>
            <w:r>
              <w:rPr>
                <w:sz w:val="20"/>
                <w:szCs w:val="20"/>
              </w:rPr>
              <w:t xml:space="preserve"> ОКЦМ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7A3384D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lastRenderedPageBreak/>
              <w:t>Входящий</w:t>
            </w:r>
          </w:p>
        </w:tc>
        <w:tc>
          <w:tcPr>
            <w:tcW w:w="3730" w:type="dxa"/>
            <w:vAlign w:val="center"/>
          </w:tcPr>
          <w:p w14:paraId="257B6E4B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0B42EC6C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21748F0D" w14:textId="77777777" w:rsidR="00DF040B" w:rsidRPr="00F53621" w:rsidRDefault="00DF040B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B44B1">
              <w:rPr>
                <w:sz w:val="20"/>
                <w:szCs w:val="20"/>
              </w:rPr>
              <w:t xml:space="preserve">ОПЗ </w:t>
            </w:r>
            <w:r>
              <w:rPr>
                <w:sz w:val="20"/>
                <w:szCs w:val="20"/>
              </w:rPr>
              <w:lastRenderedPageBreak/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FA0B8D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рабочих дня</w:t>
            </w:r>
          </w:p>
        </w:tc>
      </w:tr>
      <w:tr w:rsidR="00DF040B" w14:paraId="40DA4259" w14:textId="77777777" w:rsidTr="003061D3">
        <w:trPr>
          <w:trHeight w:val="84"/>
          <w:jc w:val="center"/>
        </w:trPr>
        <w:tc>
          <w:tcPr>
            <w:tcW w:w="678" w:type="dxa"/>
            <w:vMerge/>
            <w:vAlign w:val="center"/>
          </w:tcPr>
          <w:p w14:paraId="40270AC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4D5472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517EC0C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C787BD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EAF2F68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31BA8924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C2BF42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D437B3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0A28C810" w14:textId="77777777" w:rsidTr="003061D3">
        <w:trPr>
          <w:trHeight w:val="84"/>
          <w:jc w:val="center"/>
        </w:trPr>
        <w:tc>
          <w:tcPr>
            <w:tcW w:w="678" w:type="dxa"/>
            <w:vMerge/>
            <w:vAlign w:val="center"/>
          </w:tcPr>
          <w:p w14:paraId="10301C9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0C6631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5D3473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55FB9C2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4662AE9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</w:t>
            </w:r>
          </w:p>
        </w:tc>
        <w:tc>
          <w:tcPr>
            <w:tcW w:w="2442" w:type="dxa"/>
            <w:vMerge/>
            <w:vAlign w:val="center"/>
          </w:tcPr>
          <w:p w14:paraId="5E88E18B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441747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E1E442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4F2D39E4" w14:textId="77777777" w:rsidTr="003061D3">
        <w:trPr>
          <w:trHeight w:val="84"/>
          <w:jc w:val="center"/>
        </w:trPr>
        <w:tc>
          <w:tcPr>
            <w:tcW w:w="678" w:type="dxa"/>
            <w:vMerge/>
            <w:vAlign w:val="center"/>
          </w:tcPr>
          <w:p w14:paraId="598FBD0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A532CE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3EF5E3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0FDF67C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9E5EE14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64EB58FE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3C1FF6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47031A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5CB9CB98" w14:textId="77777777" w:rsidTr="003061D3">
        <w:trPr>
          <w:trHeight w:val="84"/>
          <w:jc w:val="center"/>
        </w:trPr>
        <w:tc>
          <w:tcPr>
            <w:tcW w:w="678" w:type="dxa"/>
            <w:vMerge/>
            <w:vAlign w:val="center"/>
          </w:tcPr>
          <w:p w14:paraId="1512CD7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D6084A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ACDC64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33C2978" w14:textId="77777777" w:rsidR="00DF040B" w:rsidRPr="001E48A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60FC9B8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66BA6B9D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8BF42B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C6F812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B85145" w14:paraId="2178BC7C" w14:textId="77777777" w:rsidTr="000A2705">
        <w:trPr>
          <w:trHeight w:val="529"/>
          <w:jc w:val="center"/>
        </w:trPr>
        <w:tc>
          <w:tcPr>
            <w:tcW w:w="678" w:type="dxa"/>
            <w:vMerge/>
            <w:vAlign w:val="center"/>
          </w:tcPr>
          <w:p w14:paraId="5EC462C1" w14:textId="77777777" w:rsidR="00B85145" w:rsidRDefault="00B85145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F0D6C77" w14:textId="77777777" w:rsidR="00B85145" w:rsidRDefault="00B85145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106EFB7" w14:textId="77777777" w:rsidR="00B85145" w:rsidRPr="00DD401D" w:rsidRDefault="00B85145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71B31" w14:textId="77777777" w:rsidR="00B85145" w:rsidRDefault="00B85145" w:rsidP="00DF040B">
            <w:pPr>
              <w:widowControl w:val="0"/>
              <w:rPr>
                <w:sz w:val="20"/>
                <w:szCs w:val="20"/>
              </w:rPr>
            </w:pPr>
            <w:r w:rsidRPr="001E48A2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14B0D3A" w14:textId="77777777" w:rsidR="00B85145" w:rsidRDefault="00B85145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2442" w:type="dxa"/>
            <w:vAlign w:val="center"/>
          </w:tcPr>
          <w:p w14:paraId="17474F9A" w14:textId="77777777" w:rsidR="00B85145" w:rsidRPr="00DD401D" w:rsidRDefault="00B85145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25C57F25" w14:textId="77777777" w:rsidR="00B85145" w:rsidRPr="00DD401D" w:rsidRDefault="00B85145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ОКЦМ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24AB6AC3" w14:textId="77777777" w:rsidR="00B85145" w:rsidRPr="00F53621" w:rsidRDefault="00B85145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F2B76C8" w14:textId="77777777" w:rsidR="00B85145" w:rsidRDefault="00B85145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542D0CA3" w14:textId="77777777" w:rsidTr="003061D3">
        <w:trPr>
          <w:trHeight w:val="538"/>
          <w:jc w:val="center"/>
        </w:trPr>
        <w:tc>
          <w:tcPr>
            <w:tcW w:w="678" w:type="dxa"/>
            <w:vMerge w:val="restart"/>
            <w:vAlign w:val="center"/>
          </w:tcPr>
          <w:p w14:paraId="2FE3B51E" w14:textId="267044C6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2036" w:type="dxa"/>
            <w:vMerge w:val="restart"/>
            <w:vAlign w:val="center"/>
          </w:tcPr>
          <w:p w14:paraId="4DA8121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рассмотрения обращения </w:t>
            </w:r>
            <w:r w:rsidRPr="00DD401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З</w:t>
            </w:r>
            <w:r w:rsidRPr="00DD401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/</w:t>
            </w:r>
            <w:r w:rsidRPr="00DD401D">
              <w:rPr>
                <w:sz w:val="20"/>
                <w:szCs w:val="20"/>
              </w:rPr>
              <w:t>ЦЗК</w:t>
            </w:r>
          </w:p>
        </w:tc>
        <w:tc>
          <w:tcPr>
            <w:tcW w:w="1841" w:type="dxa"/>
            <w:vMerge w:val="restart"/>
            <w:vAlign w:val="center"/>
          </w:tcPr>
          <w:p w14:paraId="43CB0686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5EC61A6B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14:paraId="70F06F9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52F68D5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799EC98" w14:textId="77777777" w:rsidR="00DF040B" w:rsidRPr="00241A2A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 w:val="restart"/>
            <w:vAlign w:val="center"/>
          </w:tcPr>
          <w:p w14:paraId="47166BD2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423320A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3E782D1D" w14:textId="0C417566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ОКЦМ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3677CD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рабочих дней</w:t>
            </w:r>
          </w:p>
        </w:tc>
      </w:tr>
      <w:tr w:rsidR="00DF040B" w14:paraId="5ACA7239" w14:textId="77777777" w:rsidTr="003061D3">
        <w:trPr>
          <w:trHeight w:val="125"/>
          <w:jc w:val="center"/>
        </w:trPr>
        <w:tc>
          <w:tcPr>
            <w:tcW w:w="678" w:type="dxa"/>
            <w:vMerge/>
            <w:vAlign w:val="center"/>
          </w:tcPr>
          <w:p w14:paraId="5F4A9C7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C612D2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70D827D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53C90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55406A7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vMerge/>
            <w:vAlign w:val="center"/>
          </w:tcPr>
          <w:p w14:paraId="63903146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DBF26E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943D83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0A330156" w14:textId="77777777" w:rsidTr="003061D3">
        <w:trPr>
          <w:trHeight w:val="92"/>
          <w:jc w:val="center"/>
        </w:trPr>
        <w:tc>
          <w:tcPr>
            <w:tcW w:w="678" w:type="dxa"/>
            <w:vMerge/>
            <w:vAlign w:val="center"/>
          </w:tcPr>
          <w:p w14:paraId="238CD00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C161FF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7D45A9C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A4E87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976F640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Коммерческое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предложение/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прайс-лист/единичные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расценки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контрагента</w:t>
            </w:r>
            <w:r w:rsidR="008F4336">
              <w:rPr>
                <w:sz w:val="20"/>
                <w:szCs w:val="20"/>
              </w:rPr>
              <w:t>/сметы</w:t>
            </w:r>
          </w:p>
        </w:tc>
        <w:tc>
          <w:tcPr>
            <w:tcW w:w="2442" w:type="dxa"/>
            <w:vMerge/>
            <w:vAlign w:val="center"/>
          </w:tcPr>
          <w:p w14:paraId="33D1A0A2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C0C473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E14ACB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7260A288" w14:textId="77777777" w:rsidTr="00FB44B1">
        <w:trPr>
          <w:trHeight w:val="495"/>
          <w:jc w:val="center"/>
        </w:trPr>
        <w:tc>
          <w:tcPr>
            <w:tcW w:w="678" w:type="dxa"/>
            <w:vMerge/>
            <w:vAlign w:val="center"/>
          </w:tcPr>
          <w:p w14:paraId="61C708B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BA5874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84491BB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9776F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2BBDF3C" w14:textId="77777777" w:rsidR="00FB44B1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0C6FE42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B90807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19D15F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FB44B1" w14:paraId="3F602816" w14:textId="77777777" w:rsidTr="003061D3">
        <w:trPr>
          <w:trHeight w:val="460"/>
          <w:jc w:val="center"/>
        </w:trPr>
        <w:tc>
          <w:tcPr>
            <w:tcW w:w="678" w:type="dxa"/>
            <w:vMerge/>
            <w:vAlign w:val="center"/>
          </w:tcPr>
          <w:p w14:paraId="00483AA4" w14:textId="77777777" w:rsidR="00FB44B1" w:rsidRDefault="00FB44B1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DFE432C" w14:textId="77777777" w:rsidR="00FB44B1" w:rsidRDefault="00FB44B1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E63E586" w14:textId="77777777" w:rsidR="00FB44B1" w:rsidRPr="00DD401D" w:rsidRDefault="00FB44B1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69152D" w14:textId="77777777" w:rsidR="00FB44B1" w:rsidRDefault="00FB44B1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F5E54D5" w14:textId="4641760A" w:rsidR="00FB44B1" w:rsidRPr="00F53621" w:rsidRDefault="00B85145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  <w:r w:rsidR="00FB44B1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2442" w:type="dxa"/>
            <w:vMerge/>
            <w:vAlign w:val="center"/>
          </w:tcPr>
          <w:p w14:paraId="60E96863" w14:textId="77777777" w:rsidR="00FB44B1" w:rsidRPr="00DD401D" w:rsidRDefault="00FB44B1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556854A" w14:textId="77777777" w:rsidR="00FB44B1" w:rsidRDefault="00FB44B1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344543B" w14:textId="77777777" w:rsidR="00FB44B1" w:rsidRDefault="00FB44B1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6D1F5441" w14:textId="77777777" w:rsidTr="003061D3">
        <w:trPr>
          <w:trHeight w:val="210"/>
          <w:jc w:val="center"/>
        </w:trPr>
        <w:tc>
          <w:tcPr>
            <w:tcW w:w="678" w:type="dxa"/>
            <w:vMerge/>
            <w:vAlign w:val="center"/>
          </w:tcPr>
          <w:p w14:paraId="66EEA6D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C84421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8E7D24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07AE5E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5D2AF46" w14:textId="77777777" w:rsidR="00DF040B" w:rsidRPr="00F53621" w:rsidRDefault="008F4336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5E9B00E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B7E43A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5F7590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3688541D" w14:textId="77777777" w:rsidTr="003061D3">
        <w:trPr>
          <w:trHeight w:val="540"/>
          <w:jc w:val="center"/>
        </w:trPr>
        <w:tc>
          <w:tcPr>
            <w:tcW w:w="678" w:type="dxa"/>
            <w:vMerge/>
            <w:vAlign w:val="center"/>
          </w:tcPr>
          <w:p w14:paraId="65F0455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DA0DAA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EF1B793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1C59F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CB54C12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2" w:type="dxa"/>
            <w:vAlign w:val="center"/>
          </w:tcPr>
          <w:p w14:paraId="523456D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3CF412CE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14:paraId="7A82321D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FC9751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E9E35F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3C3A146E" w14:textId="77777777" w:rsidTr="003061D3">
        <w:trPr>
          <w:trHeight w:val="320"/>
          <w:jc w:val="center"/>
        </w:trPr>
        <w:tc>
          <w:tcPr>
            <w:tcW w:w="678" w:type="dxa"/>
            <w:vMerge w:val="restart"/>
            <w:vAlign w:val="center"/>
          </w:tcPr>
          <w:p w14:paraId="270FB627" w14:textId="585A2902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2036" w:type="dxa"/>
            <w:vMerge w:val="restart"/>
            <w:vAlign w:val="center"/>
          </w:tcPr>
          <w:p w14:paraId="20CBB2F0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формирования и утверждения </w:t>
            </w:r>
            <w:r w:rsidRPr="00F7494E">
              <w:rPr>
                <w:sz w:val="20"/>
                <w:szCs w:val="20"/>
              </w:rPr>
              <w:t>протокола</w:t>
            </w:r>
          </w:p>
        </w:tc>
        <w:tc>
          <w:tcPr>
            <w:tcW w:w="1841" w:type="dxa"/>
            <w:vMerge w:val="restart"/>
            <w:vAlign w:val="center"/>
          </w:tcPr>
          <w:p w14:paraId="419C6094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2731DADE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14:paraId="3EA64CF7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Align w:val="center"/>
          </w:tcPr>
          <w:p w14:paraId="0CE3832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0F2B9729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2" w:type="dxa"/>
            <w:vAlign w:val="center"/>
          </w:tcPr>
          <w:p w14:paraId="1652BC84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7F16C567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279FFC20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14:paraId="3F982D4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C0D7B2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</w:tr>
      <w:tr w:rsidR="00DF040B" w14:paraId="40CFB01B" w14:textId="77777777" w:rsidTr="003061D3">
        <w:trPr>
          <w:trHeight w:val="585"/>
          <w:jc w:val="center"/>
        </w:trPr>
        <w:tc>
          <w:tcPr>
            <w:tcW w:w="678" w:type="dxa"/>
            <w:vMerge/>
            <w:vAlign w:val="center"/>
          </w:tcPr>
          <w:p w14:paraId="1B2E9F9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6AC752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118816B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29843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67C22179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2" w:type="dxa"/>
            <w:vAlign w:val="center"/>
          </w:tcPr>
          <w:p w14:paraId="1D8B0F17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7ACEA557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14:paraId="64A9FF7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2129" w:type="dxa"/>
            <w:vAlign w:val="center"/>
          </w:tcPr>
          <w:p w14:paraId="68B9E0E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DF6D17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2882465B" w14:textId="77777777" w:rsidTr="003061D3">
        <w:trPr>
          <w:trHeight w:val="470"/>
          <w:jc w:val="center"/>
        </w:trPr>
        <w:tc>
          <w:tcPr>
            <w:tcW w:w="678" w:type="dxa"/>
            <w:vMerge w:val="restart"/>
            <w:vAlign w:val="center"/>
          </w:tcPr>
          <w:p w14:paraId="7AA3D3C5" w14:textId="15E4279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2036" w:type="dxa"/>
            <w:vMerge w:val="restart"/>
            <w:vAlign w:val="center"/>
          </w:tcPr>
          <w:p w14:paraId="7A003635" w14:textId="77777777" w:rsidR="00DF040B" w:rsidRPr="00F7494E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документов </w:t>
            </w:r>
            <w:r w:rsidRPr="00F7494E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хранение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vAlign w:val="center"/>
          </w:tcPr>
          <w:p w14:paraId="752C8304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47AB22B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14:paraId="0B5FC6D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276" w:type="dxa"/>
            <w:vMerge w:val="restart"/>
            <w:vAlign w:val="center"/>
          </w:tcPr>
          <w:p w14:paraId="745BB8F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DD4930E" w14:textId="77777777" w:rsidR="00DF040B" w:rsidRPr="00F7494E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2" w:type="dxa"/>
            <w:vAlign w:val="center"/>
          </w:tcPr>
          <w:p w14:paraId="5F1A757F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51A7B41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33F73897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</w:p>
          <w:p w14:paraId="2E42D9B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5A7FC2E" w14:textId="6CCF9AFA" w:rsidR="00DF040B" w:rsidRDefault="00DF040B" w:rsidP="00D14B72">
            <w:pPr>
              <w:widowControl w:val="0"/>
              <w:rPr>
                <w:sz w:val="20"/>
                <w:szCs w:val="20"/>
              </w:rPr>
            </w:pPr>
            <w:r w:rsidRPr="00684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даты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утверждения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итогового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lastRenderedPageBreak/>
              <w:t>протокола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(протокол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определения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победителя,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аннулирования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закупочной</w:t>
            </w:r>
            <w:r>
              <w:rPr>
                <w:sz w:val="20"/>
                <w:szCs w:val="20"/>
              </w:rPr>
              <w:t xml:space="preserve"> </w:t>
            </w:r>
            <w:r w:rsidRPr="00684E01">
              <w:rPr>
                <w:sz w:val="20"/>
                <w:szCs w:val="20"/>
              </w:rPr>
              <w:t>процедуры)</w:t>
            </w:r>
          </w:p>
        </w:tc>
      </w:tr>
      <w:tr w:rsidR="00DF040B" w14:paraId="0353594F" w14:textId="77777777" w:rsidTr="003061D3">
        <w:trPr>
          <w:trHeight w:val="110"/>
          <w:jc w:val="center"/>
        </w:trPr>
        <w:tc>
          <w:tcPr>
            <w:tcW w:w="678" w:type="dxa"/>
            <w:vMerge/>
            <w:vAlign w:val="center"/>
          </w:tcPr>
          <w:p w14:paraId="28D1DC2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5F704B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07C4D00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A2CA2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F31E2C8" w14:textId="77777777" w:rsidR="00DF040B" w:rsidRPr="00241A2A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Align w:val="center"/>
          </w:tcPr>
          <w:p w14:paraId="27D5D784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1B9BA0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D222E3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7FF7C6CF" w14:textId="77777777" w:rsidTr="003061D3">
        <w:trPr>
          <w:trHeight w:val="500"/>
          <w:jc w:val="center"/>
        </w:trPr>
        <w:tc>
          <w:tcPr>
            <w:tcW w:w="678" w:type="dxa"/>
            <w:vMerge/>
            <w:vAlign w:val="center"/>
          </w:tcPr>
          <w:p w14:paraId="2F95EC10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58DFCC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3273C67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451AA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D1C4D57" w14:textId="77777777" w:rsidR="00DF040B" w:rsidRPr="00F7494E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Align w:val="center"/>
          </w:tcPr>
          <w:p w14:paraId="31CFBFD3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9FEC47E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</w:p>
          <w:p w14:paraId="0DC4CA2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DD401D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ОПЗ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ДОЗ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18BEC5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14303927" w14:textId="77777777" w:rsidTr="003061D3">
        <w:trPr>
          <w:trHeight w:val="177"/>
          <w:jc w:val="center"/>
        </w:trPr>
        <w:tc>
          <w:tcPr>
            <w:tcW w:w="678" w:type="dxa"/>
            <w:vMerge/>
            <w:vAlign w:val="center"/>
          </w:tcPr>
          <w:p w14:paraId="5F92EC4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27F746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EA06823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C7B15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9EB8ABC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7C361B3F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42C02EA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1C9C24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20D84761" w14:textId="77777777" w:rsidTr="003061D3">
        <w:trPr>
          <w:trHeight w:val="690"/>
          <w:jc w:val="center"/>
        </w:trPr>
        <w:tc>
          <w:tcPr>
            <w:tcW w:w="678" w:type="dxa"/>
            <w:vMerge/>
            <w:vAlign w:val="center"/>
          </w:tcPr>
          <w:p w14:paraId="190D489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2DA67DE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738F7D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F889C5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06E1A586" w14:textId="77777777" w:rsidR="00DF040B" w:rsidRPr="00F7494E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7494E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F7494E">
              <w:rPr>
                <w:sz w:val="20"/>
                <w:szCs w:val="20"/>
              </w:rPr>
              <w:t>ЦЗК/ЗК</w:t>
            </w:r>
          </w:p>
        </w:tc>
        <w:tc>
          <w:tcPr>
            <w:tcW w:w="2442" w:type="dxa"/>
            <w:vMerge w:val="restart"/>
            <w:vAlign w:val="center"/>
          </w:tcPr>
          <w:p w14:paraId="1997ADD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29" w:type="dxa"/>
            <w:vMerge w:val="restart"/>
            <w:vAlign w:val="center"/>
          </w:tcPr>
          <w:p w14:paraId="6AF4F8B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  <w:p w14:paraId="52F6FFC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8BFCAE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7BC1473D" w14:textId="77777777" w:rsidTr="003061D3">
        <w:trPr>
          <w:trHeight w:val="95"/>
          <w:jc w:val="center"/>
        </w:trPr>
        <w:tc>
          <w:tcPr>
            <w:tcW w:w="678" w:type="dxa"/>
            <w:vMerge/>
            <w:vAlign w:val="center"/>
          </w:tcPr>
          <w:p w14:paraId="24371BF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137E63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888650A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98F0F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D624199" w14:textId="77777777" w:rsidR="00DF040B" w:rsidRPr="00241A2A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с </w:t>
            </w:r>
            <w:r w:rsidRPr="00DD401D">
              <w:rPr>
                <w:sz w:val="20"/>
                <w:szCs w:val="20"/>
              </w:rPr>
              <w:t>обоснованием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DD401D">
              <w:rPr>
                <w:sz w:val="20"/>
                <w:szCs w:val="20"/>
              </w:rPr>
              <w:t>единственного</w:t>
            </w:r>
            <w:r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2442" w:type="dxa"/>
            <w:vMerge/>
            <w:vAlign w:val="center"/>
          </w:tcPr>
          <w:p w14:paraId="4D7B7834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4BF32C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60B54C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04D3B8DA" w14:textId="77777777" w:rsidTr="003061D3">
        <w:trPr>
          <w:trHeight w:val="350"/>
          <w:jc w:val="center"/>
        </w:trPr>
        <w:tc>
          <w:tcPr>
            <w:tcW w:w="678" w:type="dxa"/>
            <w:vMerge/>
            <w:vAlign w:val="center"/>
          </w:tcPr>
          <w:p w14:paraId="40D6D84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D343C5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7FC9F71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7D7BD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605572C" w14:textId="77777777" w:rsidR="00DF040B" w:rsidRPr="00F7494E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vAlign w:val="center"/>
          </w:tcPr>
          <w:p w14:paraId="75EE3249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E0C0BA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F28370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1C54408C" w14:textId="77777777" w:rsidTr="003061D3">
        <w:trPr>
          <w:trHeight w:val="100"/>
          <w:jc w:val="center"/>
        </w:trPr>
        <w:tc>
          <w:tcPr>
            <w:tcW w:w="678" w:type="dxa"/>
            <w:vMerge/>
            <w:vAlign w:val="center"/>
          </w:tcPr>
          <w:p w14:paraId="4967243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4E615F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9E5B4D1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569B1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188305A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F53621">
              <w:rPr>
                <w:sz w:val="20"/>
                <w:szCs w:val="20"/>
              </w:rPr>
              <w:t>Список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поставщиков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заполненный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53621"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60B39741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4BE790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A369DE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284822A4" w14:textId="77777777" w:rsidTr="006E7DA3">
        <w:trPr>
          <w:trHeight w:val="70"/>
          <w:jc w:val="center"/>
        </w:trPr>
        <w:tc>
          <w:tcPr>
            <w:tcW w:w="15847" w:type="dxa"/>
            <w:gridSpan w:val="8"/>
            <w:shd w:val="clear" w:color="auto" w:fill="D9D9D9" w:themeFill="background1" w:themeFillShade="D9"/>
            <w:vAlign w:val="center"/>
          </w:tcPr>
          <w:p w14:paraId="673CF321" w14:textId="77777777" w:rsidR="00DF040B" w:rsidRPr="00A35BC4" w:rsidRDefault="00DF040B" w:rsidP="00DF040B">
            <w:pPr>
              <w:rPr>
                <w:b/>
                <w:sz w:val="20"/>
              </w:rPr>
            </w:pPr>
            <w:bookmarkStart w:id="27" w:name="_Toc385509802"/>
            <w:r>
              <w:rPr>
                <w:b/>
                <w:sz w:val="20"/>
              </w:rPr>
              <w:t>7</w:t>
            </w:r>
            <w:r w:rsidRPr="00A35BC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Аварийная</w:t>
            </w:r>
            <w:r>
              <w:rPr>
                <w:b/>
                <w:sz w:val="20"/>
              </w:rPr>
              <w:t xml:space="preserve"> </w:t>
            </w:r>
            <w:r w:rsidRPr="00A35BC4">
              <w:rPr>
                <w:b/>
                <w:sz w:val="20"/>
              </w:rPr>
              <w:t>закупка</w:t>
            </w:r>
            <w:bookmarkEnd w:id="27"/>
          </w:p>
        </w:tc>
      </w:tr>
      <w:tr w:rsidR="00DF040B" w14:paraId="56450BCC" w14:textId="77777777" w:rsidTr="003061D3">
        <w:trPr>
          <w:trHeight w:val="405"/>
          <w:jc w:val="center"/>
        </w:trPr>
        <w:tc>
          <w:tcPr>
            <w:tcW w:w="678" w:type="dxa"/>
            <w:vMerge w:val="restart"/>
            <w:vAlign w:val="center"/>
          </w:tcPr>
          <w:p w14:paraId="7265A56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036" w:type="dxa"/>
            <w:vMerge w:val="restart"/>
            <w:vAlign w:val="center"/>
          </w:tcPr>
          <w:p w14:paraId="40872042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Запрос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</w:p>
          <w:p w14:paraId="1AED5487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потенциальных</w:t>
            </w:r>
          </w:p>
          <w:p w14:paraId="1DD07CA3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поставщиков/</w:t>
            </w:r>
          </w:p>
          <w:p w14:paraId="624A3887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подрядчиков</w:t>
            </w:r>
          </w:p>
          <w:p w14:paraId="54677F8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коммерческого предложения</w:t>
            </w:r>
          </w:p>
        </w:tc>
        <w:tc>
          <w:tcPr>
            <w:tcW w:w="1841" w:type="dxa"/>
            <w:vMerge w:val="restart"/>
            <w:vAlign w:val="center"/>
          </w:tcPr>
          <w:p w14:paraId="2194AB93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Merge w:val="restart"/>
            <w:vAlign w:val="center"/>
          </w:tcPr>
          <w:p w14:paraId="5F86E31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54C2EE81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2442" w:type="dxa"/>
            <w:vAlign w:val="center"/>
          </w:tcPr>
          <w:p w14:paraId="55449C16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4424CDE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2FD30C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</w:tr>
      <w:tr w:rsidR="00DF040B" w14:paraId="315DB16B" w14:textId="77777777" w:rsidTr="003061D3">
        <w:trPr>
          <w:trHeight w:val="864"/>
          <w:jc w:val="center"/>
        </w:trPr>
        <w:tc>
          <w:tcPr>
            <w:tcW w:w="678" w:type="dxa"/>
            <w:vMerge/>
            <w:vAlign w:val="center"/>
          </w:tcPr>
          <w:p w14:paraId="31E2723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7449167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C8B0C0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5A8E0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606FEF4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Аварийная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заявка</w:t>
            </w:r>
          </w:p>
        </w:tc>
        <w:tc>
          <w:tcPr>
            <w:tcW w:w="2442" w:type="dxa"/>
            <w:vAlign w:val="center"/>
          </w:tcPr>
          <w:p w14:paraId="256FA5D7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473A02B8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6C1462">
              <w:rPr>
                <w:sz w:val="20"/>
                <w:szCs w:val="20"/>
              </w:rPr>
              <w:t>генерального</w:t>
            </w:r>
          </w:p>
          <w:p w14:paraId="17872FFA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-</w:t>
            </w:r>
          </w:p>
          <w:p w14:paraId="38484936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Технический</w:t>
            </w:r>
          </w:p>
          <w:p w14:paraId="482D69B8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директор</w:t>
            </w:r>
          </w:p>
          <w:p w14:paraId="113D8E2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«БЭСК»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1839E5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2E86D0A8" w14:textId="77777777" w:rsidTr="003061D3">
        <w:trPr>
          <w:trHeight w:val="300"/>
          <w:jc w:val="center"/>
        </w:trPr>
        <w:tc>
          <w:tcPr>
            <w:tcW w:w="678" w:type="dxa"/>
            <w:vMerge/>
            <w:vAlign w:val="center"/>
          </w:tcPr>
          <w:p w14:paraId="726C127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70E28BA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353D4B9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8A193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4BF6AE72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Заявка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(Счет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оплату)</w:t>
            </w:r>
          </w:p>
        </w:tc>
        <w:tc>
          <w:tcPr>
            <w:tcW w:w="2442" w:type="dxa"/>
            <w:vMerge w:val="restart"/>
            <w:vAlign w:val="center"/>
          </w:tcPr>
          <w:p w14:paraId="518F263A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29" w:type="dxa"/>
            <w:vMerge w:val="restart"/>
            <w:vAlign w:val="center"/>
          </w:tcPr>
          <w:p w14:paraId="7BBA5E9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7CC2A7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11F52518" w14:textId="77777777" w:rsidTr="003061D3">
        <w:trPr>
          <w:trHeight w:val="270"/>
          <w:jc w:val="center"/>
        </w:trPr>
        <w:tc>
          <w:tcPr>
            <w:tcW w:w="678" w:type="dxa"/>
            <w:vMerge/>
            <w:vAlign w:val="center"/>
          </w:tcPr>
          <w:p w14:paraId="04FF8F4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B2967BE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5E7DDE0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BAC17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09D3B7D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Официальный</w:t>
            </w:r>
            <w:r>
              <w:rPr>
                <w:sz w:val="20"/>
                <w:szCs w:val="20"/>
              </w:rPr>
              <w:t xml:space="preserve"> запрос </w:t>
            </w:r>
            <w:r w:rsidRPr="006C1462">
              <w:rPr>
                <w:sz w:val="20"/>
                <w:szCs w:val="20"/>
              </w:rPr>
              <w:t>коммерческих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предложений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(Счет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оплату)</w:t>
            </w:r>
          </w:p>
        </w:tc>
        <w:tc>
          <w:tcPr>
            <w:tcW w:w="2442" w:type="dxa"/>
            <w:vMerge/>
            <w:vAlign w:val="center"/>
          </w:tcPr>
          <w:p w14:paraId="4AFFFFE7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A09246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BC7257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7E134498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vAlign w:val="center"/>
          </w:tcPr>
          <w:p w14:paraId="049CBB8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036" w:type="dxa"/>
            <w:vMerge w:val="restart"/>
            <w:vAlign w:val="center"/>
          </w:tcPr>
          <w:p w14:paraId="0BD3BBAF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Заключение</w:t>
            </w:r>
          </w:p>
          <w:p w14:paraId="54D3E989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договора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с</w:t>
            </w:r>
          </w:p>
          <w:p w14:paraId="60B3191D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подрядчиком/</w:t>
            </w:r>
          </w:p>
          <w:p w14:paraId="51D7606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поставщиком</w:t>
            </w:r>
          </w:p>
        </w:tc>
        <w:tc>
          <w:tcPr>
            <w:tcW w:w="1841" w:type="dxa"/>
            <w:vMerge w:val="restart"/>
            <w:vAlign w:val="center"/>
          </w:tcPr>
          <w:p w14:paraId="4E9A145A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Align w:val="center"/>
          </w:tcPr>
          <w:p w14:paraId="080B9EB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40D54433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Заявка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(Счет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оплату)</w:t>
            </w:r>
          </w:p>
        </w:tc>
        <w:tc>
          <w:tcPr>
            <w:tcW w:w="2442" w:type="dxa"/>
            <w:vAlign w:val="center"/>
          </w:tcPr>
          <w:p w14:paraId="50A63151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12BED3A2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DC9B43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</w:tr>
      <w:tr w:rsidR="00DF040B" w14:paraId="332227E9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443B784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881F56A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CB0B12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88461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73F580A6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2" w:type="dxa"/>
            <w:vAlign w:val="center"/>
          </w:tcPr>
          <w:p w14:paraId="2C554529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2129" w:type="dxa"/>
            <w:vAlign w:val="center"/>
          </w:tcPr>
          <w:p w14:paraId="5E4AFC40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DBC129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0CE7DA2F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vAlign w:val="center"/>
          </w:tcPr>
          <w:p w14:paraId="4061F5A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036" w:type="dxa"/>
            <w:vMerge w:val="restart"/>
            <w:vAlign w:val="center"/>
          </w:tcPr>
          <w:p w14:paraId="0918EF1E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Предоставление</w:t>
            </w:r>
          </w:p>
          <w:p w14:paraId="1C9A0C45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уведомления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ДОЗ</w:t>
            </w:r>
          </w:p>
          <w:p w14:paraId="5CD579A6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C1462">
              <w:rPr>
                <w:sz w:val="20"/>
                <w:szCs w:val="20"/>
              </w:rPr>
              <w:t>оведении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аварийной</w:t>
            </w:r>
          </w:p>
          <w:p w14:paraId="04A8B332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841" w:type="dxa"/>
            <w:vMerge w:val="restart"/>
            <w:vAlign w:val="center"/>
          </w:tcPr>
          <w:p w14:paraId="56EF2921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Merge w:val="restart"/>
            <w:vAlign w:val="center"/>
          </w:tcPr>
          <w:p w14:paraId="3009B80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7FE57A45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442" w:type="dxa"/>
            <w:vMerge w:val="restart"/>
            <w:vAlign w:val="center"/>
          </w:tcPr>
          <w:p w14:paraId="21909CD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43DD6348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F369B1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</w:tr>
      <w:tr w:rsidR="00DF040B" w14:paraId="76C44381" w14:textId="77777777" w:rsidTr="003061D3">
        <w:trPr>
          <w:trHeight w:val="105"/>
          <w:jc w:val="center"/>
        </w:trPr>
        <w:tc>
          <w:tcPr>
            <w:tcW w:w="678" w:type="dxa"/>
            <w:vMerge/>
            <w:vAlign w:val="center"/>
          </w:tcPr>
          <w:p w14:paraId="35A9EBFB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52CECAC8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2464940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74F9F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BA71B4D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</w:t>
            </w:r>
            <w:r w:rsidRPr="006C1462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проведения </w:t>
            </w:r>
            <w:r w:rsidRPr="006C1462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закупки</w:t>
            </w:r>
          </w:p>
        </w:tc>
        <w:tc>
          <w:tcPr>
            <w:tcW w:w="2442" w:type="dxa"/>
            <w:vMerge/>
            <w:vAlign w:val="center"/>
          </w:tcPr>
          <w:p w14:paraId="64CF423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E2D4C9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AE037A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684CFAA1" w14:textId="77777777" w:rsidTr="003061D3">
        <w:trPr>
          <w:trHeight w:val="110"/>
          <w:jc w:val="center"/>
        </w:trPr>
        <w:tc>
          <w:tcPr>
            <w:tcW w:w="678" w:type="dxa"/>
            <w:vMerge/>
            <w:vAlign w:val="center"/>
          </w:tcPr>
          <w:p w14:paraId="625EA86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46F0055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16CAE5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6859C8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B4906E6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6B9A9D10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588643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C79D0D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6CFE80E3" w14:textId="77777777" w:rsidTr="003061D3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14:paraId="6C37D38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4BA77C6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091B47A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C5AC7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5A7582A1" w14:textId="77777777" w:rsidR="00DF040B" w:rsidRPr="006C1462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проведенной </w:t>
            </w:r>
            <w:r w:rsidRPr="00F675C7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F675C7">
              <w:rPr>
                <w:sz w:val="20"/>
                <w:szCs w:val="20"/>
              </w:rPr>
              <w:t>закупке</w:t>
            </w:r>
          </w:p>
        </w:tc>
        <w:tc>
          <w:tcPr>
            <w:tcW w:w="2442" w:type="dxa"/>
            <w:vAlign w:val="center"/>
          </w:tcPr>
          <w:p w14:paraId="692145EF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сотрудник ОПиКПЗ</w:t>
            </w:r>
          </w:p>
        </w:tc>
        <w:tc>
          <w:tcPr>
            <w:tcW w:w="2129" w:type="dxa"/>
            <w:vAlign w:val="center"/>
          </w:tcPr>
          <w:p w14:paraId="3C84CDC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DD7DB2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281EAC9C" w14:textId="77777777" w:rsidTr="003061D3">
        <w:trPr>
          <w:trHeight w:val="120"/>
          <w:jc w:val="center"/>
        </w:trPr>
        <w:tc>
          <w:tcPr>
            <w:tcW w:w="678" w:type="dxa"/>
            <w:vMerge w:val="restart"/>
            <w:vAlign w:val="center"/>
          </w:tcPr>
          <w:p w14:paraId="7AA386FD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2036" w:type="dxa"/>
            <w:vMerge w:val="restart"/>
            <w:vAlign w:val="center"/>
          </w:tcPr>
          <w:p w14:paraId="6E7E81EE" w14:textId="77777777" w:rsidR="00DF040B" w:rsidRPr="006C1462" w:rsidRDefault="00DF040B" w:rsidP="00DF040B">
            <w:pPr>
              <w:widowControl w:val="0"/>
              <w:rPr>
                <w:sz w:val="20"/>
                <w:szCs w:val="20"/>
              </w:rPr>
            </w:pPr>
            <w:r w:rsidRPr="00DC50AD">
              <w:rPr>
                <w:sz w:val="20"/>
                <w:szCs w:val="20"/>
              </w:rPr>
              <w:t>Оформление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хранение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DC50AD">
              <w:rPr>
                <w:sz w:val="20"/>
                <w:szCs w:val="20"/>
              </w:rPr>
              <w:t>процедуре</w:t>
            </w:r>
          </w:p>
        </w:tc>
        <w:tc>
          <w:tcPr>
            <w:tcW w:w="1841" w:type="dxa"/>
            <w:vMerge w:val="restart"/>
            <w:vAlign w:val="center"/>
          </w:tcPr>
          <w:p w14:paraId="064B8891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276" w:type="dxa"/>
            <w:vMerge w:val="restart"/>
            <w:vAlign w:val="center"/>
          </w:tcPr>
          <w:p w14:paraId="1AC2D4F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vAlign w:val="center"/>
          </w:tcPr>
          <w:p w14:paraId="3F7069E9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Письмо-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проведения </w:t>
            </w:r>
            <w:r w:rsidRPr="006C1462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закупки</w:t>
            </w:r>
          </w:p>
        </w:tc>
        <w:tc>
          <w:tcPr>
            <w:tcW w:w="2442" w:type="dxa"/>
            <w:vMerge w:val="restart"/>
            <w:vAlign w:val="center"/>
          </w:tcPr>
          <w:p w14:paraId="569BDE3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34A9DF1E" w14:textId="77777777" w:rsidR="00DF040B" w:rsidRPr="00241A2A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закупки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73E15FA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в течение 3 лет</w:t>
            </w:r>
          </w:p>
        </w:tc>
      </w:tr>
      <w:tr w:rsidR="00DF040B" w14:paraId="08863246" w14:textId="77777777" w:rsidTr="003061D3">
        <w:trPr>
          <w:trHeight w:val="165"/>
          <w:jc w:val="center"/>
        </w:trPr>
        <w:tc>
          <w:tcPr>
            <w:tcW w:w="678" w:type="dxa"/>
            <w:vMerge/>
            <w:vAlign w:val="center"/>
          </w:tcPr>
          <w:p w14:paraId="3BD09FB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4D8CB894" w14:textId="77777777" w:rsidR="00DF040B" w:rsidRPr="00DC50A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A91D1F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730E685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A084478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5A37ACB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4EA1C1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4443A87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770589B1" w14:textId="77777777" w:rsidTr="003061D3">
        <w:trPr>
          <w:trHeight w:val="135"/>
          <w:jc w:val="center"/>
        </w:trPr>
        <w:tc>
          <w:tcPr>
            <w:tcW w:w="678" w:type="dxa"/>
            <w:vMerge/>
            <w:vAlign w:val="center"/>
          </w:tcPr>
          <w:p w14:paraId="1F436A1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784ACDB2" w14:textId="77777777" w:rsidR="00DF040B" w:rsidRPr="00DC50A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68C22CD5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3EDB4A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26FA603" w14:textId="77777777" w:rsidR="00DF040B" w:rsidRPr="006C1462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проведенной </w:t>
            </w:r>
            <w:r w:rsidRPr="00F675C7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F675C7">
              <w:rPr>
                <w:sz w:val="20"/>
                <w:szCs w:val="20"/>
              </w:rPr>
              <w:t>закупке</w:t>
            </w:r>
          </w:p>
        </w:tc>
        <w:tc>
          <w:tcPr>
            <w:tcW w:w="2442" w:type="dxa"/>
            <w:vMerge/>
            <w:vAlign w:val="center"/>
          </w:tcPr>
          <w:p w14:paraId="60408BF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7458800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17F2D9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30E42E5C" w14:textId="77777777" w:rsidTr="003061D3">
        <w:trPr>
          <w:trHeight w:val="155"/>
          <w:jc w:val="center"/>
        </w:trPr>
        <w:tc>
          <w:tcPr>
            <w:tcW w:w="678" w:type="dxa"/>
            <w:vMerge/>
            <w:vAlign w:val="center"/>
          </w:tcPr>
          <w:p w14:paraId="2A804B3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6D1E621" w14:textId="77777777" w:rsidR="00DF040B" w:rsidRPr="00DC50A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D764A78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13A63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vAlign w:val="center"/>
          </w:tcPr>
          <w:p w14:paraId="22DBCCBE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Письмо-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проведения </w:t>
            </w:r>
            <w:r w:rsidRPr="006C1462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закупки</w:t>
            </w:r>
          </w:p>
        </w:tc>
        <w:tc>
          <w:tcPr>
            <w:tcW w:w="2442" w:type="dxa"/>
            <w:vMerge w:val="restart"/>
            <w:vAlign w:val="center"/>
          </w:tcPr>
          <w:p w14:paraId="654A632C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2129" w:type="dxa"/>
            <w:vMerge w:val="restart"/>
            <w:vAlign w:val="center"/>
          </w:tcPr>
          <w:p w14:paraId="71CB7A21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6193A7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389B5F9D" w14:textId="77777777" w:rsidTr="003061D3">
        <w:trPr>
          <w:trHeight w:val="135"/>
          <w:jc w:val="center"/>
        </w:trPr>
        <w:tc>
          <w:tcPr>
            <w:tcW w:w="678" w:type="dxa"/>
            <w:vMerge/>
            <w:vAlign w:val="center"/>
          </w:tcPr>
          <w:p w14:paraId="3CD35E6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3DA8817" w14:textId="77777777" w:rsidR="00DF040B" w:rsidRPr="00DC50A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41A3A3EF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D4EFE6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D042FDC" w14:textId="77777777" w:rsidR="00DF040B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 w:rsidRPr="006C1462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6C1462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vAlign w:val="center"/>
          </w:tcPr>
          <w:p w14:paraId="14ACD49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563FA7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78BC899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DF040B" w14:paraId="74A933F7" w14:textId="77777777" w:rsidTr="003061D3">
        <w:trPr>
          <w:trHeight w:val="135"/>
          <w:jc w:val="center"/>
        </w:trPr>
        <w:tc>
          <w:tcPr>
            <w:tcW w:w="678" w:type="dxa"/>
            <w:vMerge/>
            <w:vAlign w:val="center"/>
          </w:tcPr>
          <w:p w14:paraId="3BAFCF32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62AC7DBD" w14:textId="77777777" w:rsidR="00DF040B" w:rsidRPr="00DC50A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0E60ADEE" w14:textId="77777777" w:rsidR="00DF040B" w:rsidRPr="00DD401D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FD370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63446BA" w14:textId="77777777" w:rsidR="00DF040B" w:rsidRPr="006C1462" w:rsidRDefault="00DF040B" w:rsidP="00DF040B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проведенной </w:t>
            </w:r>
            <w:r w:rsidRPr="00F675C7">
              <w:rPr>
                <w:sz w:val="20"/>
                <w:szCs w:val="20"/>
              </w:rPr>
              <w:t>аварийной</w:t>
            </w:r>
            <w:r>
              <w:rPr>
                <w:sz w:val="20"/>
                <w:szCs w:val="20"/>
              </w:rPr>
              <w:t xml:space="preserve"> </w:t>
            </w:r>
            <w:r w:rsidRPr="00F675C7">
              <w:rPr>
                <w:sz w:val="20"/>
                <w:szCs w:val="20"/>
              </w:rPr>
              <w:t>закупке</w:t>
            </w:r>
          </w:p>
        </w:tc>
        <w:tc>
          <w:tcPr>
            <w:tcW w:w="2442" w:type="dxa"/>
            <w:vMerge/>
            <w:vAlign w:val="center"/>
          </w:tcPr>
          <w:p w14:paraId="7E8A4933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A271E7E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9C99014" w14:textId="77777777" w:rsidR="00DF040B" w:rsidRDefault="00DF040B" w:rsidP="00DF040B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7A05BC4A" w14:textId="77777777" w:rsidTr="003061D3">
        <w:trPr>
          <w:trHeight w:val="70"/>
          <w:jc w:val="center"/>
        </w:trPr>
        <w:tc>
          <w:tcPr>
            <w:tcW w:w="15847" w:type="dxa"/>
            <w:gridSpan w:val="8"/>
            <w:shd w:val="clear" w:color="auto" w:fill="BFBFBF" w:themeFill="background1" w:themeFillShade="BF"/>
            <w:vAlign w:val="center"/>
          </w:tcPr>
          <w:p w14:paraId="1A3B8FBB" w14:textId="77777777" w:rsidR="003061D3" w:rsidRPr="003A4505" w:rsidRDefault="003061D3" w:rsidP="00FB44B1">
            <w:pPr>
              <w:rPr>
                <w:b/>
                <w:sz w:val="20"/>
              </w:rPr>
            </w:pPr>
            <w:r w:rsidRPr="003A4505">
              <w:rPr>
                <w:b/>
                <w:sz w:val="20"/>
              </w:rPr>
              <w:t>8. Предварительный квалификационный отбор</w:t>
            </w:r>
            <w:r>
              <w:rPr>
                <w:b/>
                <w:sz w:val="20"/>
              </w:rPr>
              <w:t xml:space="preserve"> (ПКО)</w:t>
            </w:r>
          </w:p>
        </w:tc>
      </w:tr>
      <w:tr w:rsidR="003061D3" w:rsidRPr="003A4505" w14:paraId="20208A26" w14:textId="77777777" w:rsidTr="003061D3">
        <w:trPr>
          <w:trHeight w:val="7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49156E6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.1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639214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Размещение извещения и </w:t>
            </w:r>
          </w:p>
          <w:p w14:paraId="68BECC6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документации</w:t>
            </w:r>
            <w:r>
              <w:rPr>
                <w:sz w:val="20"/>
                <w:szCs w:val="20"/>
              </w:rPr>
              <w:t xml:space="preserve"> о проведении ПКО</w:t>
            </w:r>
          </w:p>
          <w:p w14:paraId="7AB37D6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на ЭТП/ корпоративном сайте и ЕИС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52DFB6C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73FDF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BE37287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ПКО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3FAD980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01AF4A5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Председатель ЗК/ЦЗК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CC3019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1 рабочий день с даты утверждения документации</w:t>
            </w:r>
            <w:r>
              <w:rPr>
                <w:sz w:val="20"/>
                <w:szCs w:val="20"/>
              </w:rPr>
              <w:t xml:space="preserve"> по ПКО</w:t>
            </w:r>
            <w:r w:rsidRPr="003A4505">
              <w:rPr>
                <w:sz w:val="20"/>
                <w:szCs w:val="20"/>
              </w:rPr>
              <w:t xml:space="preserve">. </w:t>
            </w:r>
          </w:p>
        </w:tc>
      </w:tr>
      <w:tr w:rsidR="003061D3" w:rsidRPr="003A4505" w14:paraId="48233A79" w14:textId="77777777" w:rsidTr="003061D3">
        <w:trPr>
          <w:trHeight w:val="7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1B60963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36EAD1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7F33CA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6A785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49822E9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Извещение о проведении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1B80150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1BB41D0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7C9EA0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C3ACDE5" w14:textId="77777777" w:rsidTr="003061D3">
        <w:trPr>
          <w:trHeight w:val="7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A87157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7B4E4F9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6502EE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23D55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2BC55C0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Извещение о проведении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3E329D3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36C6013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528E08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3B65D5A9" w14:textId="77777777" w:rsidTr="003061D3">
        <w:trPr>
          <w:trHeight w:val="436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6F9BA2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5566929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B1204A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48EF5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133F7D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ПКО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4777788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4D58806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742DEA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05E53E1" w14:textId="77777777" w:rsidTr="003061D3">
        <w:trPr>
          <w:trHeight w:val="77"/>
          <w:jc w:val="center"/>
        </w:trPr>
        <w:tc>
          <w:tcPr>
            <w:tcW w:w="15847" w:type="dxa"/>
            <w:gridSpan w:val="8"/>
            <w:shd w:val="clear" w:color="auto" w:fill="auto"/>
            <w:vAlign w:val="center"/>
          </w:tcPr>
          <w:p w14:paraId="4CC2986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656911">
              <w:rPr>
                <w:sz w:val="20"/>
                <w:szCs w:val="20"/>
              </w:rPr>
              <w:t>Требуется разъяснение/изменение к закупочной документации по запросу предложений переход в п.</w:t>
            </w:r>
            <w:r>
              <w:rPr>
                <w:sz w:val="20"/>
                <w:szCs w:val="20"/>
              </w:rPr>
              <w:t>8.2</w:t>
            </w:r>
            <w:r w:rsidRPr="003A4505">
              <w:rPr>
                <w:sz w:val="20"/>
                <w:szCs w:val="20"/>
              </w:rPr>
              <w:t xml:space="preserve">, иначе в п. </w:t>
            </w: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.4.</w:t>
            </w:r>
          </w:p>
        </w:tc>
      </w:tr>
      <w:tr w:rsidR="003061D3" w:rsidRPr="003A4505" w14:paraId="49E35C4B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1DC4C71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.2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21177E5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Разъяснение/</w:t>
            </w:r>
          </w:p>
          <w:p w14:paraId="1D56FBD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изменение к</w:t>
            </w:r>
          </w:p>
          <w:p w14:paraId="2D093DD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документации</w:t>
            </w:r>
          </w:p>
          <w:p w14:paraId="5695C11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A1E39D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EECA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EA08A0" w14:textId="77777777" w:rsidR="003061D3" w:rsidRPr="00656911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Запрос о разъяснении документации</w:t>
            </w:r>
            <w:r>
              <w:rPr>
                <w:sz w:val="20"/>
                <w:szCs w:val="20"/>
              </w:rPr>
              <w:t xml:space="preserve"> по ПКО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059DE48" w14:textId="77777777" w:rsidR="003061D3" w:rsidRPr="00656911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2B1492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656911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650EEB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Не более 3 рабочих дней</w:t>
            </w:r>
          </w:p>
        </w:tc>
      </w:tr>
      <w:tr w:rsidR="003061D3" w:rsidRPr="00656911" w14:paraId="3E28D7A6" w14:textId="77777777" w:rsidTr="003061D3">
        <w:trPr>
          <w:trHeight w:val="7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2588A5B" w14:textId="77777777" w:rsidR="003061D3" w:rsidRPr="000A27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9C08820" w14:textId="77777777" w:rsidR="003061D3" w:rsidRPr="000A27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A32D68B" w14:textId="77777777" w:rsidR="003061D3" w:rsidRPr="000A27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D5EB3" w14:textId="77777777" w:rsidR="003061D3" w:rsidRPr="000A27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0A27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806C87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0A2705">
              <w:rPr>
                <w:sz w:val="20"/>
                <w:szCs w:val="20"/>
              </w:rPr>
              <w:t>Письмо с разъяснениями/изменениями к документации</w:t>
            </w:r>
            <w:r>
              <w:rPr>
                <w:sz w:val="20"/>
                <w:szCs w:val="20"/>
              </w:rPr>
              <w:t xml:space="preserve"> по ПКО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744D24D" w14:textId="77777777" w:rsidR="003061D3" w:rsidRPr="00656911" w:rsidRDefault="003061D3" w:rsidP="00FB44B1">
            <w:pPr>
              <w:widowControl w:val="0"/>
              <w:rPr>
                <w:sz w:val="20"/>
                <w:szCs w:val="20"/>
              </w:rPr>
            </w:pPr>
            <w:r w:rsidRPr="0019112F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448460" w14:textId="77777777" w:rsidR="003061D3" w:rsidRPr="00656911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D973DC0" w14:textId="77777777" w:rsidR="003061D3" w:rsidRPr="00656911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32335C3F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FE5E08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.3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70E3AA7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Внесение</w:t>
            </w:r>
          </w:p>
          <w:p w14:paraId="690F174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изменений в</w:t>
            </w:r>
          </w:p>
          <w:p w14:paraId="02FDEC3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документацию</w:t>
            </w:r>
            <w:r>
              <w:rPr>
                <w:sz w:val="20"/>
                <w:szCs w:val="20"/>
              </w:rPr>
              <w:t xml:space="preserve"> по ПКО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625BF4D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D97E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64A678A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Письмо с разъяснениями/изменениями к </w:t>
            </w:r>
            <w:r w:rsidRPr="0071291F">
              <w:rPr>
                <w:sz w:val="20"/>
                <w:szCs w:val="20"/>
              </w:rPr>
              <w:t>документации</w:t>
            </w:r>
            <w:r>
              <w:rPr>
                <w:sz w:val="20"/>
                <w:szCs w:val="20"/>
              </w:rPr>
              <w:t xml:space="preserve"> по ПКО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F73107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C4C994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1A0002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Не позднее, чем за 3 рабочих дня до окончания приема предложений</w:t>
            </w:r>
          </w:p>
        </w:tc>
      </w:tr>
      <w:tr w:rsidR="003061D3" w:rsidRPr="003A4505" w14:paraId="168DD6F7" w14:textId="77777777" w:rsidTr="003061D3">
        <w:trPr>
          <w:trHeight w:val="7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766A29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777920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12A126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10B68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A386E2F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1291F">
              <w:rPr>
                <w:sz w:val="20"/>
                <w:szCs w:val="20"/>
              </w:rPr>
              <w:t>окументаци</w:t>
            </w:r>
            <w:r>
              <w:rPr>
                <w:sz w:val="20"/>
                <w:szCs w:val="20"/>
              </w:rPr>
              <w:t>я по ПКО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1E7C50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7EBA7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FC3688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2448250B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5A7C85F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.4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762D26F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Оповещение</w:t>
            </w:r>
          </w:p>
          <w:p w14:paraId="3D3C5BF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потенциальных</w:t>
            </w:r>
          </w:p>
          <w:p w14:paraId="4FA21B2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участников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18F7A47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E580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732FD38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Извещение о проведении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A294C0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D57483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87965E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 течении 1 рабочего дня со дня размещения закупочной документации</w:t>
            </w:r>
          </w:p>
        </w:tc>
      </w:tr>
      <w:tr w:rsidR="003061D3" w:rsidRPr="003A4505" w14:paraId="112B0318" w14:textId="77777777" w:rsidTr="003061D3">
        <w:trPr>
          <w:trHeight w:val="7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EC1D8B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DA37D0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401721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33E9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040276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Приглашение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8DF552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19112F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AD20B9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7144F1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586C937" w14:textId="77777777" w:rsidTr="003061D3">
        <w:trPr>
          <w:trHeight w:val="806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A226C1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.5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59A577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Организация вскрытия конвертов, формирование и </w:t>
            </w:r>
            <w:r w:rsidRPr="003A4505">
              <w:rPr>
                <w:sz w:val="20"/>
                <w:szCs w:val="20"/>
              </w:rPr>
              <w:lastRenderedPageBreak/>
              <w:t>подписание протокола (в случае приема предложений в бумажных конвертах</w:t>
            </w:r>
            <w:r>
              <w:rPr>
                <w:sz w:val="20"/>
                <w:szCs w:val="20"/>
              </w:rPr>
              <w:t>, на заседании ЗК/ЦЗК</w:t>
            </w:r>
            <w:r w:rsidRPr="003A4505">
              <w:rPr>
                <w:sz w:val="20"/>
                <w:szCs w:val="20"/>
              </w:rPr>
              <w:t>)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1D19921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lastRenderedPageBreak/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783B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054856E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58F9C5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16C6A4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19112F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1734F42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В день и время, указанные в извещении о </w:t>
            </w:r>
            <w:r w:rsidRPr="003A4505">
              <w:rPr>
                <w:sz w:val="20"/>
                <w:szCs w:val="20"/>
              </w:rPr>
              <w:lastRenderedPageBreak/>
              <w:t xml:space="preserve">проведении </w:t>
            </w:r>
            <w:r>
              <w:rPr>
                <w:sz w:val="20"/>
                <w:szCs w:val="20"/>
              </w:rPr>
              <w:t>ПКО</w:t>
            </w:r>
            <w:r w:rsidRPr="003A4505">
              <w:rPr>
                <w:sz w:val="20"/>
                <w:szCs w:val="20"/>
              </w:rPr>
              <w:t xml:space="preserve"> </w:t>
            </w:r>
          </w:p>
        </w:tc>
      </w:tr>
      <w:tr w:rsidR="003061D3" w:rsidRPr="003A4505" w14:paraId="05BD128A" w14:textId="77777777" w:rsidTr="003061D3">
        <w:trPr>
          <w:trHeight w:val="7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EE22F6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464155E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388CCC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254DB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C23CB70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 вскрытия конвертов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4404C9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C84DC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C5D637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A908D55" w14:textId="77777777" w:rsidTr="003061D3">
        <w:trPr>
          <w:trHeight w:val="77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417CF0D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.6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7130C84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Публикация</w:t>
            </w:r>
          </w:p>
          <w:p w14:paraId="7780AAB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протокола</w:t>
            </w:r>
          </w:p>
          <w:p w14:paraId="1E21A3E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вскрытия</w:t>
            </w:r>
          </w:p>
          <w:p w14:paraId="0B9A30D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поступивших</w:t>
            </w:r>
          </w:p>
          <w:p w14:paraId="355039A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заявок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61C00F6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B156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A1081A8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 вскрытия конвертов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64AEC2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353C55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FC603E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В течение 3 рабочих дней с последующего дня после подписания </w:t>
            </w:r>
          </w:p>
        </w:tc>
      </w:tr>
      <w:tr w:rsidR="003061D3" w:rsidRPr="003A4505" w14:paraId="6E268CAD" w14:textId="77777777" w:rsidTr="003061D3">
        <w:trPr>
          <w:trHeight w:val="7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68ADC9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483E014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DC3A1B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EACD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4D8732B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 вскрытия конвертов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EC6F6A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1F19A8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CC1B41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44D73D1" w14:textId="77777777" w:rsidTr="003061D3">
        <w:trPr>
          <w:trHeight w:val="19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57EFBD2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.7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2337BDF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Подготовка карточек контрагентов и отправка в ОЭБПК ДЭИБПК БЭСК для проверки контрагентов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2C7F3C7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F809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735E9A5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A5113E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375E1F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C6A47B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2 рабочих дня</w:t>
            </w:r>
          </w:p>
        </w:tc>
      </w:tr>
      <w:tr w:rsidR="003061D3" w:rsidRPr="003A4505" w14:paraId="11CA8A68" w14:textId="77777777" w:rsidTr="003061D3">
        <w:trPr>
          <w:trHeight w:val="25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A61184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49EE3A1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33717F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00F0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E6CD895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0BD949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FA0AC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A7BFDF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4A27626" w14:textId="77777777" w:rsidTr="003061D3">
        <w:trPr>
          <w:trHeight w:val="13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222C689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.8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1CB4194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Проверка</w:t>
            </w:r>
          </w:p>
          <w:p w14:paraId="443B99A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карточек</w:t>
            </w:r>
          </w:p>
          <w:p w14:paraId="3D819C9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контрагентов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3061244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A507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BAE1C22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17A069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415B983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71EB22C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Согласно регламенту ДЭИБПК БЭСК, но не более 5 рабочих дней</w:t>
            </w:r>
          </w:p>
        </w:tc>
      </w:tr>
      <w:tr w:rsidR="003061D3" w:rsidRPr="003A4505" w14:paraId="0D26699D" w14:textId="77777777" w:rsidTr="003061D3">
        <w:trPr>
          <w:trHeight w:val="10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79B76D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22A99D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75D1D2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35578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B6B025A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345EE4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D3848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990A56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3756C35D" w14:textId="77777777" w:rsidTr="003061D3">
        <w:trPr>
          <w:trHeight w:val="69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15AE75E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.9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60EE6F9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Проверка документов на соответствие требованиям</w:t>
            </w:r>
            <w:r w:rsidRPr="0071291F">
              <w:rPr>
                <w:sz w:val="20"/>
                <w:szCs w:val="20"/>
              </w:rPr>
              <w:t xml:space="preserve"> документации</w:t>
            </w:r>
            <w:r>
              <w:rPr>
                <w:sz w:val="20"/>
                <w:szCs w:val="20"/>
              </w:rPr>
              <w:t xml:space="preserve"> по ПКО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363BEF0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E1DC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3D988FA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B68BA4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BC03A3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886682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2 рабочих дня</w:t>
            </w:r>
          </w:p>
        </w:tc>
      </w:tr>
      <w:tr w:rsidR="003061D3" w:rsidRPr="003A4505" w14:paraId="5EEE2428" w14:textId="77777777" w:rsidTr="003061D3">
        <w:trPr>
          <w:trHeight w:val="7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169191C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992C56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EABE42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5C569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8723E42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1CB69A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A1194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653FBC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5A00662" w14:textId="77777777" w:rsidTr="003061D3">
        <w:trPr>
          <w:trHeight w:val="19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70EDF4D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.10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73D69B9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Направление заявок экспертной группе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0B1B043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C585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B54DBB8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17DCF7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28D468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60D850C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1 рабочий день</w:t>
            </w:r>
          </w:p>
        </w:tc>
      </w:tr>
      <w:tr w:rsidR="003061D3" w:rsidRPr="003A4505" w14:paraId="7E0A2F50" w14:textId="77777777" w:rsidTr="003061D3">
        <w:trPr>
          <w:trHeight w:val="25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721D5D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7816473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9B6F13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504B3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561F8A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A8C4A8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Экспертная группа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313D13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A4D2ED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7D5DB0D7" w14:textId="77777777" w:rsidTr="003061D3">
        <w:trPr>
          <w:trHeight w:val="43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67C6082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.11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3334606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Экспертиза </w:t>
            </w:r>
          </w:p>
          <w:p w14:paraId="7B63B9F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заявок на </w:t>
            </w:r>
          </w:p>
          <w:p w14:paraId="3BE140E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ПКО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B8466A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Экспертная </w:t>
            </w:r>
          </w:p>
          <w:p w14:paraId="3162714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17B0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5F89BA5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D77F15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D718B3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7F782B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4505">
              <w:rPr>
                <w:sz w:val="20"/>
                <w:szCs w:val="20"/>
              </w:rPr>
              <w:t xml:space="preserve"> рабочих дней, с даты отправки на экспертное </w:t>
            </w:r>
            <w:r w:rsidRPr="003A4505">
              <w:rPr>
                <w:sz w:val="20"/>
                <w:szCs w:val="20"/>
              </w:rPr>
              <w:lastRenderedPageBreak/>
              <w:t>заключение (Приложение 1).</w:t>
            </w:r>
          </w:p>
        </w:tc>
      </w:tr>
      <w:tr w:rsidR="003061D3" w:rsidRPr="003A4505" w14:paraId="3839BC34" w14:textId="77777777" w:rsidTr="003061D3">
        <w:trPr>
          <w:trHeight w:val="573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E56219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19527C1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C6F2B9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E8F4C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  <w:p w14:paraId="4703993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0189BEE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7B22DCF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  <w:p w14:paraId="0383D1F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731AA94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0DDCE2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2FAD608A" w14:textId="77777777" w:rsidTr="003061D3">
        <w:trPr>
          <w:trHeight w:val="238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19F5E62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98BB9D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0654C1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25DAA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C427557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C9C4C5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5328A4B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944639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74E2A4E8" w14:textId="77777777" w:rsidTr="003061D3">
        <w:trPr>
          <w:trHeight w:val="22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295D48F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7AC482A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Проведение правовой экспертизы при наличии протокола разногласий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5FD5C5A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</w:t>
            </w:r>
          </w:p>
          <w:p w14:paraId="270C179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сотрудник ООД</w:t>
            </w:r>
          </w:p>
          <w:p w14:paraId="15F1F51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ДОР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4492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2870FD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 разногласий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276BD0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03EE2A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</w:t>
            </w:r>
          </w:p>
          <w:p w14:paraId="37891B9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сотрудник ОПЗ</w:t>
            </w:r>
          </w:p>
          <w:p w14:paraId="21F47FA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3BD1A63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 период проведения экспертной оценки, но не более 3 рабочих дней</w:t>
            </w:r>
          </w:p>
        </w:tc>
      </w:tr>
      <w:tr w:rsidR="003061D3" w:rsidRPr="003A4505" w14:paraId="7ACCAD14" w14:textId="77777777" w:rsidTr="003061D3">
        <w:trPr>
          <w:trHeight w:val="182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5DD4E1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608D0B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B3B136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549D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CCE7FA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Заключение правовой экспертизы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9039BC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</w:t>
            </w:r>
          </w:p>
          <w:p w14:paraId="3A7D16F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сотрудник ОПЗ</w:t>
            </w:r>
          </w:p>
          <w:p w14:paraId="6BE6AF2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D9AE6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904736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23EF835B" w14:textId="77777777" w:rsidTr="003061D3">
        <w:trPr>
          <w:trHeight w:val="10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1918D6F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</w:t>
            </w:r>
            <w:r w:rsidRPr="00031CFF" w:rsidDel="00F36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68FBC7E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505">
              <w:rPr>
                <w:sz w:val="20"/>
                <w:szCs w:val="20"/>
              </w:rPr>
              <w:t xml:space="preserve">рганизация </w:t>
            </w:r>
            <w:r w:rsidRPr="003A4505">
              <w:rPr>
                <w:sz w:val="20"/>
                <w:szCs w:val="20"/>
              </w:rPr>
              <w:br/>
              <w:t xml:space="preserve">ЗК/ЦЗК </w:t>
            </w:r>
          </w:p>
          <w:p w14:paraId="1E31B52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73FF5BC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</w:t>
            </w:r>
          </w:p>
          <w:p w14:paraId="2670CD7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сотрудник ОПЗ</w:t>
            </w:r>
          </w:p>
          <w:p w14:paraId="5088195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ДОЗ 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40EBC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5A234F2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AD5E0D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5A20338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Экспертная группа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066D46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3 рабочих дня после получения экспертной оценки от экспертов по направлению</w:t>
            </w:r>
          </w:p>
        </w:tc>
      </w:tr>
      <w:tr w:rsidR="003061D3" w:rsidRPr="003A4505" w14:paraId="725946D3" w14:textId="77777777" w:rsidTr="003061D3">
        <w:trPr>
          <w:trHeight w:val="11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68F114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299694C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0D5804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A757F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3E7A58E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Заключение правовой экспертизы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8C7233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A9E944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</w:t>
            </w:r>
          </w:p>
          <w:p w14:paraId="00AC251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сотрудник ООД</w:t>
            </w:r>
          </w:p>
          <w:p w14:paraId="6718ACE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ДОР 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8AD7B2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86BF678" w14:textId="77777777" w:rsidTr="003061D3">
        <w:trPr>
          <w:trHeight w:val="549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65FF027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30D713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5BCD50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4507B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45113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3B1D40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820E0B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ОЭБПК ДЭИБПК БЭСК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05ADA0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4574DDA5" w14:textId="77777777" w:rsidTr="003061D3">
        <w:trPr>
          <w:trHeight w:val="431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0DB39F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54B0FB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BA7DE8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10366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304266D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142D3A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BBD8B8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Участник закупочной процедуры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19E6AD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256E75AA" w14:textId="77777777" w:rsidTr="003061D3">
        <w:trPr>
          <w:trHeight w:val="216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F67D73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DB8FFE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D3DF1F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799C8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075C4D2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710CA2D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</w:t>
            </w:r>
          </w:p>
          <w:p w14:paraId="0CCF604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сотрудник ОПЗ</w:t>
            </w:r>
          </w:p>
          <w:p w14:paraId="0AAD65B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ДОЗ БЭСК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3924538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1A6574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E054DC2" w14:textId="77777777" w:rsidTr="003061D3">
        <w:trPr>
          <w:trHeight w:val="214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19A4C9C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1DED5E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CBFDDB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AACD6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E964979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Заключение правовой экспертизы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468D801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D7904F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6BF900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48B46DB" w14:textId="77777777" w:rsidTr="003061D3">
        <w:trPr>
          <w:trHeight w:val="214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C84F6E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401A7B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E8B9AC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BD9DD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15CD08A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Карточка контрагента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70B9280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A40A17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6C7EB8F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0F1EB6B2" w14:textId="77777777" w:rsidTr="003061D3">
        <w:trPr>
          <w:trHeight w:val="214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E2A191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011B03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1A3248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BDE98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2B48B47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234FF53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4D7F115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EC88EE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7A0DBB7" w14:textId="77777777" w:rsidTr="003061D3">
        <w:trPr>
          <w:trHeight w:val="529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2853736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247FEF3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Формирование и организация подписания протокола </w:t>
            </w:r>
            <w:r>
              <w:rPr>
                <w:sz w:val="20"/>
                <w:szCs w:val="20"/>
              </w:rPr>
              <w:t>по результатами проведения ПКО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5B0A04C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66054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6E6785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72A2CCB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6A9443A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4F50A8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 течение 3 рабочих дней с даты завершения переторжки/получения экспертного заключения</w:t>
            </w:r>
          </w:p>
        </w:tc>
      </w:tr>
      <w:tr w:rsidR="003061D3" w:rsidRPr="003A4505" w14:paraId="20CDD6BB" w14:textId="77777777" w:rsidTr="003061D3">
        <w:trPr>
          <w:trHeight w:val="2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5119E80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9E81C2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88BFCE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72C8E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791C6E5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6E88009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728C03B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07843C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F1265E0" w14:textId="77777777" w:rsidTr="003061D3">
        <w:trPr>
          <w:trHeight w:val="17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13B393D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B3A434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534D40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B6D3C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EE66A54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Заключение правовой экспертизы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188A02D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19BC25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F7BE52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31CA14B1" w14:textId="77777777" w:rsidTr="003061D3">
        <w:trPr>
          <w:trHeight w:val="7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5FDB38D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78204A3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9CD514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B46E3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8F4B76E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Протокол определения победителя 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F2DB81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7FB84D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72356E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83D935E" w14:textId="77777777" w:rsidTr="003061D3">
        <w:trPr>
          <w:trHeight w:val="557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088A14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5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04A08FA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Публикация </w:t>
            </w:r>
          </w:p>
          <w:p w14:paraId="1EB4494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протокола</w:t>
            </w:r>
          </w:p>
          <w:p w14:paraId="056CA89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ПКО</w:t>
            </w:r>
            <w:r w:rsidRPr="003A4505">
              <w:rPr>
                <w:sz w:val="20"/>
                <w:szCs w:val="20"/>
              </w:rPr>
              <w:t xml:space="preserve"> и направление инициатору закупки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348CD41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06BE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027C9E5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 xml:space="preserve"> по результатам проведения ПКО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179154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D3242C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ЦЗК/ЗК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C37803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3 рабочих дня с даты утверждения протокола </w:t>
            </w:r>
            <w:r>
              <w:rPr>
                <w:sz w:val="20"/>
                <w:szCs w:val="20"/>
              </w:rPr>
              <w:t>по результатам проведения ПКО</w:t>
            </w:r>
          </w:p>
        </w:tc>
      </w:tr>
      <w:tr w:rsidR="003061D3" w:rsidRPr="003A4505" w14:paraId="24C3CBFC" w14:textId="77777777" w:rsidTr="003061D3">
        <w:trPr>
          <w:trHeight w:val="7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D4B667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0A7FEC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7E741E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D7708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D0443A1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по результатам проведения ПКО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7A3630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21A36B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2B2E9E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1706E64E" w14:textId="77777777" w:rsidTr="003061D3">
        <w:trPr>
          <w:trHeight w:val="519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06755B9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3A45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F468C1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Оформление на хранение документов по процедуре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3078191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67EBB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Входящий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FCB7DB6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по результатам проведения ПКО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4CA296F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1486787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Ответственный сотрудник ОПЗ ДОЗ БЭСК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05C94FC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3 года с даты утверждения итогового протокола (протокол определения победителя. либо протокол аннулирования закупочной процедуры)</w:t>
            </w:r>
          </w:p>
        </w:tc>
      </w:tr>
      <w:tr w:rsidR="003061D3" w:rsidRPr="003A4505" w14:paraId="572AD052" w14:textId="77777777" w:rsidTr="003061D3">
        <w:trPr>
          <w:trHeight w:val="100"/>
          <w:jc w:val="center"/>
        </w:trPr>
        <w:tc>
          <w:tcPr>
            <w:tcW w:w="678" w:type="dxa"/>
            <w:vMerge/>
            <w:shd w:val="clear" w:color="auto" w:fill="auto"/>
          </w:tcPr>
          <w:p w14:paraId="7EBE03B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5AA18B5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26AD52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7F34F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620E498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Письмо с разъяснениями/изменениями к закупочной документации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76EE706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45B5A2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F9DE36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1ADB0199" w14:textId="77777777" w:rsidTr="003061D3">
        <w:trPr>
          <w:trHeight w:val="117"/>
          <w:jc w:val="center"/>
        </w:trPr>
        <w:tc>
          <w:tcPr>
            <w:tcW w:w="678" w:type="dxa"/>
            <w:vMerge/>
            <w:shd w:val="clear" w:color="auto" w:fill="auto"/>
          </w:tcPr>
          <w:p w14:paraId="2086C01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6C8323B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DFD1D2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53877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814357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F01295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2A9C969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4494B4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379B9981" w14:textId="77777777" w:rsidTr="003061D3">
        <w:trPr>
          <w:trHeight w:val="100"/>
          <w:jc w:val="center"/>
        </w:trPr>
        <w:tc>
          <w:tcPr>
            <w:tcW w:w="678" w:type="dxa"/>
            <w:vMerge/>
            <w:shd w:val="clear" w:color="auto" w:fill="auto"/>
          </w:tcPr>
          <w:p w14:paraId="5ED913A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48D331E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692D3A2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1D244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4060C38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 вскрытия конвертов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770F71F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2693343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8462F9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11196623" w14:textId="77777777" w:rsidTr="003061D3">
        <w:trPr>
          <w:trHeight w:val="134"/>
          <w:jc w:val="center"/>
        </w:trPr>
        <w:tc>
          <w:tcPr>
            <w:tcW w:w="678" w:type="dxa"/>
            <w:vMerge/>
            <w:shd w:val="clear" w:color="auto" w:fill="auto"/>
          </w:tcPr>
          <w:p w14:paraId="675CBCC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6BC42DF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60240B4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D0DB8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482FA9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4FD3B12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73FA6D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FEF799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706A9637" w14:textId="77777777" w:rsidTr="003061D3">
        <w:trPr>
          <w:trHeight w:val="470"/>
          <w:jc w:val="center"/>
        </w:trPr>
        <w:tc>
          <w:tcPr>
            <w:tcW w:w="678" w:type="dxa"/>
            <w:vMerge/>
            <w:shd w:val="clear" w:color="auto" w:fill="auto"/>
          </w:tcPr>
          <w:p w14:paraId="167007F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62EF1C0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A12E4F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E719A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9CFAC1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ПКО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5F094CA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2CDED1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10D906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3131FBE" w14:textId="77777777" w:rsidTr="003061D3">
        <w:trPr>
          <w:trHeight w:val="117"/>
          <w:jc w:val="center"/>
        </w:trPr>
        <w:tc>
          <w:tcPr>
            <w:tcW w:w="678" w:type="dxa"/>
            <w:vMerge/>
            <w:shd w:val="clear" w:color="auto" w:fill="auto"/>
          </w:tcPr>
          <w:p w14:paraId="4411AD0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752882F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E3452B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56C17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34839BD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Письменное обращение Организатора закупки о согласовании проведения упрощенной открытой/закрытой процедуры закупки с ЦЗК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24DBBCC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1CE63C8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7AD6BF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31B907AC" w14:textId="77777777" w:rsidTr="003061D3">
        <w:trPr>
          <w:trHeight w:val="117"/>
          <w:jc w:val="center"/>
        </w:trPr>
        <w:tc>
          <w:tcPr>
            <w:tcW w:w="678" w:type="dxa"/>
            <w:vMerge/>
            <w:shd w:val="clear" w:color="auto" w:fill="auto"/>
          </w:tcPr>
          <w:p w14:paraId="6FB5AD6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27C9A85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E4C420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8F309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647BD23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692FCEF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6A23BF1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86765C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1B75A1E5" w14:textId="77777777" w:rsidTr="003061D3">
        <w:trPr>
          <w:trHeight w:val="301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2680CC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CBE159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34F14A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D8197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Исходящий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C56D3E8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 определения победителя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5A0C630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Архив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283F747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5647F5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7AFC0C86" w14:textId="77777777" w:rsidTr="003061D3">
        <w:trPr>
          <w:trHeight w:val="10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AD082A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7C30AD1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26DFBB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5E6EBB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1CAA7EB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Письмо с разъяснениями/изменениями к закупочной документации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1698ADC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7A4E7CA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010438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4728F6DB" w14:textId="77777777" w:rsidTr="003061D3">
        <w:trPr>
          <w:trHeight w:val="113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279798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7936F10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4BCA597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D7DB4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00384C9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Экспертное заключение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5209FEF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6488265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634EB0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7960534B" w14:textId="77777777" w:rsidTr="003061D3">
        <w:trPr>
          <w:trHeight w:val="11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99319D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B51E36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F8DD20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BEB70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57F42C8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Протокол вскрытия конвертов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6E31CCF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790350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24F5AE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41D01956" w14:textId="77777777" w:rsidTr="003061D3">
        <w:trPr>
          <w:trHeight w:val="113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7F686798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35B1C1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3951918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487C21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CCEA52D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Заявки участников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5EA3891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42CFE83D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D0D49A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115B0A24" w14:textId="77777777" w:rsidTr="003061D3">
        <w:trPr>
          <w:trHeight w:val="113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6768C784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9BAF38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541DADC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A0916C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7F7A5D0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ПКО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52A104A3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63BC68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3E3BA5F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690CADD8" w14:textId="77777777" w:rsidTr="003061D3">
        <w:trPr>
          <w:trHeight w:val="116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6CA0C1E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E3B5E95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76A865A6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08452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F110BB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Письменное обращение Организатора закупки о согласовании проведения упрощенной открытой/закрытой процедуры закупки с ЦЗК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771BD90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262E97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27A466E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  <w:tr w:rsidR="003061D3" w:rsidRPr="003A4505" w14:paraId="533CBAAE" w14:textId="77777777" w:rsidTr="003061D3">
        <w:trPr>
          <w:trHeight w:val="6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67626F7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1DC19000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25BE014E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4D4BF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CA25AD6" w14:textId="77777777" w:rsidR="003061D3" w:rsidRPr="003A4505" w:rsidRDefault="003061D3" w:rsidP="00FB44B1">
            <w:pPr>
              <w:pStyle w:val="afff6"/>
              <w:widowControl w:val="0"/>
              <w:rPr>
                <w:sz w:val="20"/>
                <w:szCs w:val="20"/>
              </w:rPr>
            </w:pPr>
            <w:r w:rsidRPr="003A4505">
              <w:rPr>
                <w:sz w:val="20"/>
                <w:szCs w:val="20"/>
              </w:rPr>
              <w:t>Аудиозапись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3B83871A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FE2D59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7C2930A9" w14:textId="77777777" w:rsidR="003061D3" w:rsidRPr="003A4505" w:rsidRDefault="003061D3" w:rsidP="00FB44B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BD285A4" w14:textId="77777777" w:rsidR="006E7DA3" w:rsidRDefault="006E7DA3" w:rsidP="00163589">
      <w:pPr>
        <w:pStyle w:val="m4"/>
        <w:widowControl w:val="0"/>
        <w:ind w:left="-426"/>
        <w:rPr>
          <w:b/>
        </w:rPr>
      </w:pPr>
    </w:p>
    <w:p w14:paraId="365DDC04" w14:textId="77777777" w:rsidR="00864ECC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Срок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закупочных</w:t>
      </w:r>
      <w:r w:rsidR="001E2301">
        <w:rPr>
          <w:b/>
        </w:rPr>
        <w:t xml:space="preserve"> </w:t>
      </w:r>
      <w:r>
        <w:rPr>
          <w:b/>
        </w:rPr>
        <w:t>процедур</w:t>
      </w:r>
      <w:r w:rsidR="001E2301">
        <w:rPr>
          <w:b/>
        </w:rPr>
        <w:t xml:space="preserve"> </w:t>
      </w:r>
      <w:r>
        <w:rPr>
          <w:b/>
        </w:rPr>
        <w:t>может</w:t>
      </w:r>
      <w:r w:rsidR="001E2301">
        <w:rPr>
          <w:b/>
        </w:rPr>
        <w:t xml:space="preserve"> </w:t>
      </w:r>
      <w:r>
        <w:rPr>
          <w:b/>
        </w:rPr>
        <w:t>быть</w:t>
      </w:r>
      <w:r w:rsidR="001E2301">
        <w:rPr>
          <w:b/>
        </w:rPr>
        <w:t xml:space="preserve"> </w:t>
      </w:r>
      <w:r>
        <w:rPr>
          <w:b/>
        </w:rPr>
        <w:t>увеличен</w:t>
      </w:r>
      <w:r w:rsidR="001E2301">
        <w:rPr>
          <w:b/>
        </w:rPr>
        <w:t xml:space="preserve"> </w:t>
      </w:r>
      <w:r>
        <w:rPr>
          <w:b/>
        </w:rPr>
        <w:t>в</w:t>
      </w:r>
      <w:r w:rsidR="00EE3EE4">
        <w:rPr>
          <w:b/>
        </w:rPr>
        <w:t xml:space="preserve"> следующих</w:t>
      </w:r>
      <w:r w:rsidR="001E2301">
        <w:rPr>
          <w:b/>
        </w:rPr>
        <w:t xml:space="preserve"> </w:t>
      </w:r>
      <w:r>
        <w:rPr>
          <w:b/>
        </w:rPr>
        <w:t>случа</w:t>
      </w:r>
      <w:r w:rsidR="00EE3EE4">
        <w:rPr>
          <w:b/>
        </w:rPr>
        <w:t>ях</w:t>
      </w:r>
      <w:r>
        <w:rPr>
          <w:b/>
        </w:rPr>
        <w:t>:</w:t>
      </w:r>
    </w:p>
    <w:p w14:paraId="49CE4D75" w14:textId="77777777" w:rsidR="00F25505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процедуры</w:t>
      </w:r>
      <w:r w:rsidR="001E2301">
        <w:rPr>
          <w:b/>
        </w:rPr>
        <w:t xml:space="preserve"> </w:t>
      </w:r>
      <w:r>
        <w:rPr>
          <w:b/>
        </w:rPr>
        <w:t>переторжки;</w:t>
      </w:r>
    </w:p>
    <w:p w14:paraId="0A7E70B3" w14:textId="77777777" w:rsidR="00F25505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нескольких</w:t>
      </w:r>
      <w:r w:rsidR="001E2301">
        <w:rPr>
          <w:b/>
        </w:rPr>
        <w:t xml:space="preserve"> </w:t>
      </w:r>
      <w:r>
        <w:rPr>
          <w:b/>
        </w:rPr>
        <w:t>этапов</w:t>
      </w:r>
      <w:r w:rsidR="001E2301">
        <w:rPr>
          <w:b/>
        </w:rPr>
        <w:t xml:space="preserve"> </w:t>
      </w:r>
      <w:r>
        <w:rPr>
          <w:b/>
        </w:rPr>
        <w:t>переговоров</w:t>
      </w:r>
      <w:r w:rsidR="001E2301">
        <w:rPr>
          <w:b/>
        </w:rPr>
        <w:t xml:space="preserve"> </w:t>
      </w:r>
      <w:r>
        <w:rPr>
          <w:b/>
        </w:rPr>
        <w:t>с</w:t>
      </w:r>
      <w:r w:rsidR="001E2301">
        <w:rPr>
          <w:b/>
        </w:rPr>
        <w:t xml:space="preserve"> </w:t>
      </w:r>
      <w:r>
        <w:rPr>
          <w:b/>
        </w:rPr>
        <w:t>участниками;</w:t>
      </w:r>
    </w:p>
    <w:p w14:paraId="2FB64BC9" w14:textId="77777777" w:rsidR="00F25505" w:rsidRDefault="00F25505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выездной</w:t>
      </w:r>
      <w:r w:rsidR="001E2301">
        <w:rPr>
          <w:b/>
        </w:rPr>
        <w:t xml:space="preserve"> </w:t>
      </w:r>
      <w:r>
        <w:rPr>
          <w:b/>
        </w:rPr>
        <w:t>проверки</w:t>
      </w:r>
      <w:r w:rsidR="001E2301">
        <w:rPr>
          <w:b/>
        </w:rPr>
        <w:t xml:space="preserve"> </w:t>
      </w:r>
      <w:r>
        <w:rPr>
          <w:b/>
        </w:rPr>
        <w:t>Участника</w:t>
      </w:r>
      <w:r w:rsidR="00BB061A">
        <w:rPr>
          <w:b/>
        </w:rPr>
        <w:t>;</w:t>
      </w:r>
    </w:p>
    <w:p w14:paraId="7F861FCE" w14:textId="77777777" w:rsidR="0074362A" w:rsidRDefault="00BB061A" w:rsidP="00082FDC">
      <w:pPr>
        <w:pStyle w:val="m4"/>
        <w:widowControl w:val="0"/>
        <w:ind w:left="360"/>
        <w:rPr>
          <w:b/>
        </w:rPr>
      </w:pPr>
      <w:r>
        <w:rPr>
          <w:b/>
        </w:rPr>
        <w:t>-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дополнительных</w:t>
      </w:r>
      <w:r w:rsidR="001E2301">
        <w:rPr>
          <w:b/>
        </w:rPr>
        <w:t xml:space="preserve"> </w:t>
      </w:r>
      <w:r>
        <w:rPr>
          <w:b/>
        </w:rPr>
        <w:t>запросов</w:t>
      </w:r>
      <w:r w:rsidR="001E2301">
        <w:rPr>
          <w:b/>
        </w:rPr>
        <w:t xml:space="preserve"> </w:t>
      </w:r>
      <w:r>
        <w:rPr>
          <w:b/>
        </w:rPr>
        <w:t>документов</w:t>
      </w:r>
      <w:r w:rsidR="001E2301">
        <w:rPr>
          <w:b/>
        </w:rPr>
        <w:t xml:space="preserve"> </w:t>
      </w:r>
      <w:r>
        <w:rPr>
          <w:b/>
        </w:rPr>
        <w:t>у</w:t>
      </w:r>
      <w:r w:rsidR="001E2301">
        <w:rPr>
          <w:b/>
        </w:rPr>
        <w:t xml:space="preserve"> </w:t>
      </w:r>
      <w:r>
        <w:rPr>
          <w:b/>
        </w:rPr>
        <w:t>Участников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>
        <w:rPr>
          <w:b/>
        </w:rPr>
        <w:t>процедуры.</w:t>
      </w:r>
    </w:p>
    <w:p w14:paraId="577F0E1B" w14:textId="77777777" w:rsidR="0074362A" w:rsidRDefault="0074362A" w:rsidP="00082FDC">
      <w:pPr>
        <w:pStyle w:val="m4"/>
        <w:widowControl w:val="0"/>
        <w:ind w:left="360"/>
        <w:rPr>
          <w:b/>
        </w:rPr>
        <w:sectPr w:rsidR="0074362A" w:rsidSect="00546A86">
          <w:pgSz w:w="16838" w:h="11906" w:orient="landscape" w:code="9"/>
          <w:pgMar w:top="567" w:right="851" w:bottom="851" w:left="851" w:header="430" w:footer="709" w:gutter="0"/>
          <w:cols w:space="708"/>
          <w:titlePg/>
          <w:docGrid w:linePitch="360"/>
        </w:sectPr>
      </w:pPr>
    </w:p>
    <w:p w14:paraId="404D0DC8" w14:textId="77777777" w:rsidR="00AC1333" w:rsidRPr="00F5332D" w:rsidRDefault="00AC1333" w:rsidP="00082FDC">
      <w:pPr>
        <w:pStyle w:val="a6"/>
        <w:keepNext w:val="0"/>
        <w:widowControl w:val="0"/>
        <w:tabs>
          <w:tab w:val="num" w:pos="0"/>
        </w:tabs>
        <w:ind w:left="0" w:hanging="11"/>
        <w:jc w:val="both"/>
      </w:pPr>
      <w:bookmarkStart w:id="28" w:name="_Toc385509803"/>
      <w:bookmarkStart w:id="29" w:name="_Toc465956711"/>
      <w:r w:rsidRPr="00AC1333">
        <w:lastRenderedPageBreak/>
        <w:t>Подробное</w:t>
      </w:r>
      <w:r w:rsidR="001E2301">
        <w:t xml:space="preserve"> </w:t>
      </w:r>
      <w:r w:rsidRPr="00AC1333">
        <w:t>описание</w:t>
      </w:r>
      <w:r w:rsidR="001E2301">
        <w:t xml:space="preserve"> </w:t>
      </w:r>
      <w:r w:rsidRPr="00AC1333">
        <w:t>закупочных</w:t>
      </w:r>
      <w:r w:rsidR="001E2301">
        <w:t xml:space="preserve"> </w:t>
      </w:r>
      <w:r w:rsidR="00F5332D">
        <w:t>процедур</w:t>
      </w:r>
      <w:bookmarkEnd w:id="28"/>
      <w:bookmarkEnd w:id="29"/>
    </w:p>
    <w:p w14:paraId="671681AD" w14:textId="77777777" w:rsidR="00F5332D" w:rsidRDefault="00F5332D" w:rsidP="00082FDC">
      <w:pPr>
        <w:pStyle w:val="m4"/>
        <w:widowControl w:val="0"/>
        <w:tabs>
          <w:tab w:val="num" w:pos="0"/>
        </w:tabs>
        <w:ind w:hanging="11"/>
        <w:rPr>
          <w:b/>
          <w:i/>
          <w:u w:val="single"/>
        </w:rPr>
      </w:pPr>
    </w:p>
    <w:p w14:paraId="6579C9C0" w14:textId="77777777" w:rsidR="00AC1333" w:rsidRPr="00A35BC4" w:rsidRDefault="009F7892" w:rsidP="00A35BC4">
      <w:pPr>
        <w:rPr>
          <w:b/>
        </w:rPr>
      </w:pPr>
      <w:bookmarkStart w:id="30" w:name="_Toc385509804"/>
      <w:r>
        <w:rPr>
          <w:b/>
        </w:rPr>
        <w:t>7.</w:t>
      </w:r>
      <w:r w:rsidR="00DC50AD" w:rsidRPr="00A35BC4">
        <w:rPr>
          <w:b/>
        </w:rPr>
        <w:t>1.</w:t>
      </w:r>
      <w:r w:rsidR="001E2301">
        <w:rPr>
          <w:b/>
        </w:rPr>
        <w:t xml:space="preserve"> </w:t>
      </w:r>
      <w:bookmarkEnd w:id="30"/>
      <w:r w:rsidR="000D7887" w:rsidRPr="00A35BC4">
        <w:rPr>
          <w:b/>
        </w:rPr>
        <w:t>Формирование</w:t>
      </w:r>
      <w:r w:rsidR="001E2301">
        <w:rPr>
          <w:b/>
        </w:rPr>
        <w:t xml:space="preserve"> </w:t>
      </w:r>
      <w:r w:rsidR="000D7887" w:rsidRPr="00A35BC4">
        <w:rPr>
          <w:b/>
        </w:rPr>
        <w:t>технического</w:t>
      </w:r>
      <w:r w:rsidR="001E2301">
        <w:rPr>
          <w:b/>
        </w:rPr>
        <w:t xml:space="preserve"> </w:t>
      </w:r>
      <w:r w:rsidR="000D7887" w:rsidRPr="00A35BC4">
        <w:rPr>
          <w:b/>
        </w:rPr>
        <w:t>задания</w:t>
      </w:r>
      <w:r w:rsidR="001E2301">
        <w:rPr>
          <w:b/>
        </w:rPr>
        <w:t xml:space="preserve"> </w:t>
      </w:r>
      <w:r w:rsidR="000D7887" w:rsidRPr="00A35BC4">
        <w:rPr>
          <w:b/>
        </w:rPr>
        <w:t>и</w:t>
      </w:r>
      <w:r w:rsidR="001E2301">
        <w:rPr>
          <w:b/>
        </w:rPr>
        <w:t xml:space="preserve"> </w:t>
      </w:r>
      <w:r w:rsidR="000D7887" w:rsidRPr="00A35BC4">
        <w:rPr>
          <w:b/>
        </w:rPr>
        <w:t>закупочной</w:t>
      </w:r>
      <w:r w:rsidR="001E2301">
        <w:rPr>
          <w:b/>
        </w:rPr>
        <w:t xml:space="preserve"> </w:t>
      </w:r>
      <w:r w:rsidR="000D7887" w:rsidRPr="00A35BC4">
        <w:rPr>
          <w:b/>
        </w:rPr>
        <w:t>документации</w:t>
      </w:r>
    </w:p>
    <w:p w14:paraId="0C3DA6EA" w14:textId="77777777" w:rsidR="00AC1333" w:rsidRDefault="00AC1333" w:rsidP="00082FDC">
      <w:pPr>
        <w:pStyle w:val="m4"/>
        <w:widowControl w:val="0"/>
        <w:tabs>
          <w:tab w:val="num" w:pos="0"/>
        </w:tabs>
        <w:ind w:hanging="11"/>
        <w:rPr>
          <w:b/>
          <w:i/>
          <w:u w:val="single"/>
        </w:rPr>
      </w:pPr>
    </w:p>
    <w:p w14:paraId="34392285" w14:textId="77777777" w:rsidR="00AC1333" w:rsidRDefault="00AC1333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1.1.</w:t>
      </w:r>
      <w:r w:rsidR="001E2301">
        <w:rPr>
          <w:b/>
        </w:rPr>
        <w:t xml:space="preserve"> </w:t>
      </w:r>
      <w:r w:rsidR="00CD54AE" w:rsidRPr="00CD54AE">
        <w:rPr>
          <w:b/>
        </w:rPr>
        <w:t>Отбор</w:t>
      </w:r>
      <w:r w:rsidR="001E2301">
        <w:rPr>
          <w:b/>
        </w:rPr>
        <w:t xml:space="preserve"> </w:t>
      </w:r>
      <w:r w:rsidR="00CD54AE" w:rsidRPr="00CD54AE">
        <w:rPr>
          <w:b/>
        </w:rPr>
        <w:t>ТМЦ/</w:t>
      </w:r>
      <w:r w:rsidR="001E2301">
        <w:rPr>
          <w:b/>
        </w:rPr>
        <w:t xml:space="preserve"> </w:t>
      </w:r>
      <w:r w:rsidR="00CD54AE">
        <w:rPr>
          <w:b/>
        </w:rPr>
        <w:t>работ</w:t>
      </w:r>
      <w:r w:rsidR="001E2301">
        <w:rPr>
          <w:b/>
        </w:rPr>
        <w:t xml:space="preserve"> </w:t>
      </w:r>
      <w:r w:rsidR="00CD54AE">
        <w:rPr>
          <w:b/>
        </w:rPr>
        <w:t>и</w:t>
      </w:r>
      <w:r w:rsidR="001E2301">
        <w:rPr>
          <w:b/>
        </w:rPr>
        <w:t xml:space="preserve"> </w:t>
      </w:r>
      <w:r w:rsidR="00CD54AE">
        <w:rPr>
          <w:b/>
        </w:rPr>
        <w:t>услуг</w:t>
      </w:r>
      <w:r w:rsidR="001E2301">
        <w:rPr>
          <w:b/>
        </w:rPr>
        <w:t xml:space="preserve"> </w:t>
      </w:r>
      <w:r w:rsidR="00CD54AE">
        <w:rPr>
          <w:b/>
        </w:rPr>
        <w:t>по</w:t>
      </w:r>
      <w:r w:rsidR="001E2301">
        <w:rPr>
          <w:b/>
        </w:rPr>
        <w:t xml:space="preserve"> </w:t>
      </w:r>
      <w:r w:rsidR="00CD54AE">
        <w:rPr>
          <w:b/>
        </w:rPr>
        <w:t>необходимости</w:t>
      </w:r>
      <w:r w:rsidR="001E2301">
        <w:rPr>
          <w:b/>
        </w:rPr>
        <w:t xml:space="preserve"> </w:t>
      </w:r>
      <w:r w:rsidR="00CD54AE" w:rsidRPr="00CD54AE">
        <w:rPr>
          <w:b/>
        </w:rPr>
        <w:t>формирования</w:t>
      </w:r>
      <w:r w:rsidR="001E2301">
        <w:rPr>
          <w:b/>
        </w:rPr>
        <w:t xml:space="preserve"> </w:t>
      </w:r>
      <w:r w:rsidR="00CD54AE" w:rsidRPr="00CD54AE">
        <w:rPr>
          <w:b/>
        </w:rPr>
        <w:t>ТЗ</w:t>
      </w:r>
    </w:p>
    <w:p w14:paraId="0EEE150C" w14:textId="737961D4" w:rsidR="00FD26EF" w:rsidRDefault="00CD54AE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</w:t>
      </w:r>
      <w:r w:rsidR="006F2E8E">
        <w:t>КП</w:t>
      </w:r>
      <w:r>
        <w:t>З</w:t>
      </w:r>
      <w:r w:rsidR="001E2301">
        <w:t xml:space="preserve"> </w:t>
      </w:r>
      <w:r>
        <w:t>ДОЗ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>
        <w:t>согласно</w:t>
      </w:r>
      <w:r w:rsidR="001E2301">
        <w:t xml:space="preserve"> </w:t>
      </w:r>
      <w:r>
        <w:t>ут</w:t>
      </w:r>
      <w:r w:rsidR="0029501F">
        <w:t>вержденному</w:t>
      </w:r>
      <w:r w:rsidR="001E2301">
        <w:t xml:space="preserve"> </w:t>
      </w:r>
      <w:r w:rsidR="0029501F">
        <w:t>ГКПЗ</w:t>
      </w:r>
      <w:r w:rsidR="001E2301">
        <w:t xml:space="preserve"> </w:t>
      </w:r>
      <w:r w:rsidR="006F2E8E">
        <w:t>проводит</w:t>
      </w:r>
      <w:r w:rsidR="001E2301">
        <w:t xml:space="preserve"> </w:t>
      </w:r>
      <w:r w:rsidR="006F2E8E">
        <w:t>отбор</w:t>
      </w:r>
      <w:r w:rsidR="001E2301">
        <w:t xml:space="preserve"> </w:t>
      </w:r>
      <w:r w:rsidR="006F2E8E">
        <w:t>ТМЦ/работ</w:t>
      </w:r>
      <w:r w:rsidR="001E2301">
        <w:t xml:space="preserve"> </w:t>
      </w:r>
      <w:r w:rsidR="006F2E8E">
        <w:t>и</w:t>
      </w:r>
      <w:r w:rsidR="001E2301">
        <w:t xml:space="preserve"> </w:t>
      </w:r>
      <w:r w:rsidR="006F2E8E">
        <w:t>услуг</w:t>
      </w:r>
      <w:r w:rsidR="001E2301">
        <w:t xml:space="preserve"> </w:t>
      </w:r>
      <w:r w:rsidR="006F2E8E">
        <w:t>по</w:t>
      </w:r>
      <w:r w:rsidR="001E2301">
        <w:t xml:space="preserve"> </w:t>
      </w:r>
      <w:r w:rsidR="006F2E8E">
        <w:t>необходимости</w:t>
      </w:r>
      <w:r w:rsidR="001E2301">
        <w:t xml:space="preserve"> </w:t>
      </w:r>
      <w:r w:rsidR="006F2E8E">
        <w:t>формирования</w:t>
      </w:r>
      <w:r w:rsidR="001E2301">
        <w:t xml:space="preserve"> </w:t>
      </w:r>
      <w:r w:rsidR="006F2E8E">
        <w:t>технических</w:t>
      </w:r>
      <w:r w:rsidR="001E2301">
        <w:t xml:space="preserve"> </w:t>
      </w:r>
      <w:r w:rsidR="006F2E8E">
        <w:t>заданий.</w:t>
      </w:r>
    </w:p>
    <w:p w14:paraId="5EAA20D5" w14:textId="77777777" w:rsidR="006F2E8E" w:rsidRDefault="006F2E8E" w:rsidP="0063762E">
      <w:pPr>
        <w:pStyle w:val="af0"/>
        <w:widowControl w:val="0"/>
        <w:tabs>
          <w:tab w:val="clear" w:pos="360"/>
        </w:tabs>
        <w:spacing w:line="240" w:lineRule="auto"/>
        <w:ind w:left="0" w:firstLine="709"/>
        <w:jc w:val="both"/>
      </w:pPr>
    </w:p>
    <w:p w14:paraId="3FBA836A" w14:textId="77777777" w:rsidR="00CD54AE" w:rsidRPr="00FD26EF" w:rsidRDefault="000B0D5F" w:rsidP="00FD26EF">
      <w:pPr>
        <w:pStyle w:val="af0"/>
        <w:widowControl w:val="0"/>
        <w:tabs>
          <w:tab w:val="clear" w:pos="360"/>
        </w:tabs>
        <w:spacing w:line="240" w:lineRule="auto"/>
        <w:jc w:val="both"/>
        <w:rPr>
          <w:b/>
        </w:rPr>
      </w:pPr>
      <w:r w:rsidRPr="00FD26EF">
        <w:rPr>
          <w:b/>
        </w:rPr>
        <w:t>Шаг</w:t>
      </w:r>
      <w:r w:rsidR="001E2301">
        <w:rPr>
          <w:b/>
        </w:rPr>
        <w:t xml:space="preserve"> </w:t>
      </w:r>
      <w:r w:rsidRPr="00FD26EF">
        <w:rPr>
          <w:b/>
        </w:rPr>
        <w:t>1.2.</w:t>
      </w:r>
      <w:r w:rsidR="001E2301">
        <w:rPr>
          <w:b/>
        </w:rPr>
        <w:t xml:space="preserve"> </w:t>
      </w:r>
      <w:r w:rsidRPr="00FD26EF">
        <w:rPr>
          <w:b/>
        </w:rPr>
        <w:t>Формирование</w:t>
      </w:r>
      <w:r w:rsidR="001E2301">
        <w:rPr>
          <w:b/>
        </w:rPr>
        <w:t xml:space="preserve"> </w:t>
      </w:r>
      <w:r w:rsidRPr="00FD26EF">
        <w:rPr>
          <w:b/>
        </w:rPr>
        <w:t>технического</w:t>
      </w:r>
      <w:r w:rsidR="001E2301">
        <w:rPr>
          <w:b/>
        </w:rPr>
        <w:t xml:space="preserve"> </w:t>
      </w:r>
      <w:r w:rsidRPr="00FD26EF">
        <w:rPr>
          <w:b/>
        </w:rPr>
        <w:t>задания</w:t>
      </w:r>
    </w:p>
    <w:p w14:paraId="715052E5" w14:textId="77777777" w:rsidR="00275D70" w:rsidRDefault="00296E67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>
        <w:t>Инициатор</w:t>
      </w:r>
      <w:r w:rsidR="001E2301">
        <w:t xml:space="preserve"> </w:t>
      </w:r>
      <w:r>
        <w:t>закупки</w:t>
      </w:r>
      <w:r w:rsidR="001E2301">
        <w:t xml:space="preserve"> </w:t>
      </w:r>
      <w:r w:rsidR="000B0D5F" w:rsidRPr="00860CFD">
        <w:t>подготавливает</w:t>
      </w:r>
      <w:r w:rsidR="001E2301">
        <w:t xml:space="preserve"> </w:t>
      </w:r>
      <w:r w:rsidR="0063762E">
        <w:t>и</w:t>
      </w:r>
      <w:r w:rsidR="001E2301">
        <w:t xml:space="preserve"> </w:t>
      </w:r>
      <w:r w:rsidR="0063762E">
        <w:t>прикрепляет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ИС</w:t>
      </w:r>
      <w:r w:rsidR="001E2301">
        <w:t xml:space="preserve"> </w:t>
      </w:r>
      <w:r w:rsidR="000B0D5F" w:rsidRPr="00860CFD">
        <w:t>техническое</w:t>
      </w:r>
      <w:r w:rsidR="001E2301">
        <w:t xml:space="preserve"> </w:t>
      </w:r>
      <w:r w:rsidR="000B0D5F" w:rsidRPr="00860CFD">
        <w:t>задание</w:t>
      </w:r>
      <w:r w:rsidR="001E2301">
        <w:t xml:space="preserve"> </w:t>
      </w:r>
      <w:r w:rsidR="000B0D5F" w:rsidRPr="00860CFD">
        <w:t>на</w:t>
      </w:r>
      <w:r w:rsidR="001E2301">
        <w:t xml:space="preserve"> </w:t>
      </w:r>
      <w:r w:rsidR="000B0D5F" w:rsidRPr="00860CFD">
        <w:t>закупку</w:t>
      </w:r>
      <w:r w:rsidR="001E2301">
        <w:t xml:space="preserve"> </w:t>
      </w:r>
      <w:r w:rsidR="000B0D5F" w:rsidRPr="00860CFD">
        <w:t>ТМЦ,</w:t>
      </w:r>
      <w:r w:rsidR="001E2301">
        <w:t xml:space="preserve"> </w:t>
      </w:r>
      <w:r w:rsidR="000B0D5F" w:rsidRPr="00860CFD">
        <w:t>выполнение</w:t>
      </w:r>
      <w:r w:rsidR="001E2301">
        <w:t xml:space="preserve"> </w:t>
      </w:r>
      <w:r w:rsidR="000B0D5F" w:rsidRPr="00860CFD">
        <w:t>услуг/работ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срок</w:t>
      </w:r>
      <w:r w:rsidR="001E2301">
        <w:t xml:space="preserve"> </w:t>
      </w:r>
      <w:r w:rsidR="0063762E">
        <w:t>не</w:t>
      </w:r>
      <w:r w:rsidR="001E2301">
        <w:t xml:space="preserve"> </w:t>
      </w:r>
      <w:r w:rsidR="0063762E">
        <w:t>более</w:t>
      </w:r>
      <w:r w:rsidR="001E2301">
        <w:t xml:space="preserve"> </w:t>
      </w:r>
      <w:r w:rsidR="0063762E">
        <w:t>9</w:t>
      </w:r>
      <w:r w:rsidR="001E2301">
        <w:t xml:space="preserve"> </w:t>
      </w:r>
      <w:r w:rsidR="0063762E">
        <w:t>рабочих</w:t>
      </w:r>
      <w:r w:rsidR="001E2301">
        <w:t xml:space="preserve"> </w:t>
      </w:r>
      <w:r w:rsidR="0063762E">
        <w:t>дней</w:t>
      </w:r>
      <w:r w:rsidR="001E2301">
        <w:t xml:space="preserve"> </w:t>
      </w:r>
      <w:r w:rsidR="0063762E">
        <w:t>с</w:t>
      </w:r>
      <w:r w:rsidR="001E2301">
        <w:t xml:space="preserve"> </w:t>
      </w:r>
      <w:r w:rsidR="0063762E">
        <w:t>момента</w:t>
      </w:r>
      <w:r w:rsidR="001E2301">
        <w:t xml:space="preserve"> </w:t>
      </w:r>
      <w:r w:rsidR="0063762E">
        <w:t>получения</w:t>
      </w:r>
      <w:r w:rsidR="001E2301">
        <w:t xml:space="preserve"> </w:t>
      </w:r>
      <w:r w:rsidR="0063762E">
        <w:t>задачи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1С</w:t>
      </w:r>
      <w:r w:rsidR="00AF7FBF">
        <w:t xml:space="preserve"> УПП</w:t>
      </w:r>
      <w:r w:rsidR="0063762E">
        <w:t>:</w:t>
      </w:r>
      <w:r w:rsidR="001E2301">
        <w:t xml:space="preserve"> </w:t>
      </w:r>
      <w:r w:rsidR="0063762E">
        <w:t>МТО.</w:t>
      </w:r>
      <w:r w:rsidR="001E2301">
        <w:t xml:space="preserve"> </w:t>
      </w:r>
      <w:r w:rsidR="0063762E">
        <w:t>При</w:t>
      </w:r>
      <w:r w:rsidR="001E2301">
        <w:t xml:space="preserve"> </w:t>
      </w:r>
      <w:r w:rsidR="0063762E">
        <w:t>этом</w:t>
      </w:r>
      <w:r w:rsidR="001E2301">
        <w:t xml:space="preserve"> </w:t>
      </w:r>
      <w:r w:rsidR="0063762E">
        <w:t>возможна</w:t>
      </w:r>
      <w:r w:rsidR="001E2301">
        <w:t xml:space="preserve"> </w:t>
      </w:r>
      <w:r w:rsidR="0063762E">
        <w:t>заблаговременная</w:t>
      </w:r>
      <w:r w:rsidR="001E2301">
        <w:t xml:space="preserve"> </w:t>
      </w:r>
      <w:r w:rsidR="0063762E">
        <w:t>подготовка</w:t>
      </w:r>
      <w:r w:rsidR="001E2301">
        <w:t xml:space="preserve"> </w:t>
      </w:r>
      <w:r w:rsidR="0063762E">
        <w:t>и</w:t>
      </w:r>
      <w:r w:rsidR="001E2301">
        <w:t xml:space="preserve"> </w:t>
      </w:r>
      <w:r w:rsidR="0063762E">
        <w:t>прикрепление</w:t>
      </w:r>
      <w:r w:rsidR="001E2301">
        <w:t xml:space="preserve"> </w:t>
      </w:r>
      <w:r w:rsidR="0063762E">
        <w:t>технического</w:t>
      </w:r>
      <w:r w:rsidR="001E2301">
        <w:t xml:space="preserve"> </w:t>
      </w:r>
      <w:r w:rsidR="0063762E">
        <w:t>задания</w:t>
      </w:r>
      <w:r w:rsidR="001E2301">
        <w:t xml:space="preserve"> </w:t>
      </w:r>
      <w:r w:rsidR="0063762E">
        <w:t>в</w:t>
      </w:r>
      <w:r w:rsidR="001E2301">
        <w:t xml:space="preserve"> </w:t>
      </w:r>
      <w:r w:rsidR="0063762E">
        <w:t>1С</w:t>
      </w:r>
      <w:r w:rsidR="00AF7FBF">
        <w:t xml:space="preserve"> УПП</w:t>
      </w:r>
      <w:r w:rsidR="0063762E">
        <w:t>:</w:t>
      </w:r>
      <w:r w:rsidR="001E2301">
        <w:t xml:space="preserve"> </w:t>
      </w:r>
      <w:r w:rsidR="0063762E">
        <w:t>МТО</w:t>
      </w:r>
      <w:r w:rsidR="001E2301">
        <w:t xml:space="preserve"> </w:t>
      </w:r>
      <w:r w:rsidR="0063762E">
        <w:t>(начиная</w:t>
      </w:r>
      <w:r w:rsidR="001E2301">
        <w:t xml:space="preserve"> </w:t>
      </w:r>
      <w:r w:rsidR="0063762E">
        <w:t>с</w:t>
      </w:r>
      <w:r w:rsidR="001E2301">
        <w:t xml:space="preserve"> </w:t>
      </w:r>
      <w:r w:rsidR="0063762E">
        <w:t>момента</w:t>
      </w:r>
      <w:r w:rsidR="001E2301">
        <w:t xml:space="preserve"> </w:t>
      </w:r>
      <w:r w:rsidR="0063762E">
        <w:t>формирования</w:t>
      </w:r>
      <w:r w:rsidR="001E2301">
        <w:t xml:space="preserve"> </w:t>
      </w:r>
      <w:r w:rsidR="0063762E">
        <w:t>лота)</w:t>
      </w:r>
      <w:r w:rsidR="000B0D5F" w:rsidRPr="00860CFD">
        <w:t>.</w:t>
      </w:r>
      <w:r w:rsidR="001E2301">
        <w:t xml:space="preserve"> </w:t>
      </w:r>
    </w:p>
    <w:p w14:paraId="31890FC8" w14:textId="77777777" w:rsidR="002F408C" w:rsidRDefault="000B0D5F" w:rsidP="006E7DA3">
      <w:pPr>
        <w:pStyle w:val="af0"/>
        <w:widowControl w:val="0"/>
        <w:tabs>
          <w:tab w:val="clear" w:pos="360"/>
        </w:tabs>
        <w:spacing w:line="240" w:lineRule="auto"/>
        <w:ind w:left="0" w:firstLine="567"/>
        <w:jc w:val="both"/>
      </w:pPr>
      <w:r w:rsidRPr="00860CFD">
        <w:t>Техническое</w:t>
      </w:r>
      <w:r w:rsidR="001E2301">
        <w:t xml:space="preserve"> </w:t>
      </w:r>
      <w:r w:rsidRPr="00860CFD">
        <w:t>задание</w:t>
      </w:r>
      <w:r w:rsidR="001E2301">
        <w:t xml:space="preserve"> </w:t>
      </w:r>
      <w:r w:rsidRPr="00860CFD">
        <w:t>подготавливается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1E2301">
        <w:t xml:space="preserve"> </w:t>
      </w:r>
      <w:r w:rsidR="00375D99">
        <w:t>с требованиями указанными в методических рекомендациях «</w:t>
      </w:r>
      <w:r w:rsidR="00375D99" w:rsidRPr="00501A14">
        <w:t>Подготовка</w:t>
      </w:r>
      <w:r w:rsidR="00375D99">
        <w:t xml:space="preserve"> </w:t>
      </w:r>
      <w:r w:rsidR="00375D99" w:rsidRPr="00501A14">
        <w:t>технического</w:t>
      </w:r>
      <w:r w:rsidR="00375D99">
        <w:t xml:space="preserve"> </w:t>
      </w:r>
      <w:r w:rsidR="00375D99" w:rsidRPr="00501A14">
        <w:t>задания</w:t>
      </w:r>
      <w:r w:rsidR="00375D99">
        <w:t xml:space="preserve"> </w:t>
      </w:r>
      <w:r w:rsidR="00375D99" w:rsidRPr="00501A14">
        <w:t>для</w:t>
      </w:r>
      <w:r w:rsidR="00375D99">
        <w:t xml:space="preserve"> </w:t>
      </w:r>
      <w:r w:rsidR="00375D99" w:rsidRPr="00501A14">
        <w:t>проведения</w:t>
      </w:r>
      <w:r w:rsidR="00375D99">
        <w:t xml:space="preserve"> </w:t>
      </w:r>
      <w:r w:rsidR="00375D99" w:rsidRPr="00501A14">
        <w:t>закупочных</w:t>
      </w:r>
      <w:r w:rsidR="00375D99">
        <w:t xml:space="preserve"> </w:t>
      </w:r>
      <w:r w:rsidR="00375D99" w:rsidRPr="00501A14">
        <w:t>процедур»</w:t>
      </w:r>
      <w:r w:rsidRPr="00860CFD">
        <w:t>,</w:t>
      </w:r>
      <w:r w:rsidR="001E2301">
        <w:t xml:space="preserve"> </w:t>
      </w:r>
      <w:r w:rsidRPr="00860CFD">
        <w:t>и</w:t>
      </w:r>
      <w:r w:rsidR="001E2301">
        <w:t xml:space="preserve"> </w:t>
      </w:r>
      <w:r w:rsidRPr="00860CFD">
        <w:t>в</w:t>
      </w:r>
      <w:r w:rsidR="001E2301">
        <w:t xml:space="preserve"> </w:t>
      </w:r>
      <w:r w:rsidRPr="00860CFD">
        <w:t>соответствии</w:t>
      </w:r>
      <w:r w:rsidR="001E2301">
        <w:t xml:space="preserve"> </w:t>
      </w:r>
      <w:r w:rsidRPr="00860CFD">
        <w:t>с</w:t>
      </w:r>
      <w:r w:rsidR="001E2301">
        <w:t xml:space="preserve"> </w:t>
      </w:r>
      <w:r w:rsidRPr="00860CFD">
        <w:t>требованиями</w:t>
      </w:r>
      <w:r w:rsidR="001E2301">
        <w:t xml:space="preserve"> </w:t>
      </w:r>
      <w:r w:rsidRPr="00860CFD">
        <w:t>к</w:t>
      </w:r>
      <w:r w:rsidR="001E2301">
        <w:t xml:space="preserve"> </w:t>
      </w:r>
      <w:r w:rsidRPr="00860CFD">
        <w:t>комплекту</w:t>
      </w:r>
      <w:r w:rsidR="001E2301">
        <w:t xml:space="preserve"> </w:t>
      </w:r>
      <w:r w:rsidRPr="00860CFD">
        <w:t>предоставляемых</w:t>
      </w:r>
      <w:r w:rsidR="001E2301">
        <w:t xml:space="preserve"> </w:t>
      </w:r>
      <w:r w:rsidRPr="00860CFD">
        <w:t>документов</w:t>
      </w:r>
      <w:r w:rsidR="001E2301">
        <w:t xml:space="preserve"> </w:t>
      </w:r>
      <w:r w:rsidRPr="00860CFD">
        <w:t>(Приложение</w:t>
      </w:r>
      <w:r w:rsidR="001E2301">
        <w:t xml:space="preserve"> </w:t>
      </w:r>
      <w:r w:rsidRPr="00860CFD">
        <w:t>14).</w:t>
      </w:r>
      <w:r w:rsidR="001E2301">
        <w:t xml:space="preserve"> </w:t>
      </w:r>
      <w:r w:rsidR="008F4122" w:rsidRPr="00633C75">
        <w:t>Инициатор</w:t>
      </w:r>
      <w:r w:rsidR="001E2301">
        <w:t xml:space="preserve"> </w:t>
      </w:r>
      <w:r w:rsidR="008F4122" w:rsidRPr="00633C75">
        <w:t>закупки</w:t>
      </w:r>
      <w:r w:rsidR="001E2301">
        <w:t xml:space="preserve"> </w:t>
      </w:r>
      <w:r w:rsidR="008F4122" w:rsidRPr="00633C75">
        <w:t>после</w:t>
      </w:r>
      <w:r w:rsidR="001E2301">
        <w:t xml:space="preserve"> </w:t>
      </w:r>
      <w:r w:rsidR="008F4122" w:rsidRPr="00633C75">
        <w:t>подготовки</w:t>
      </w:r>
      <w:r w:rsidR="001E2301">
        <w:t xml:space="preserve"> </w:t>
      </w:r>
      <w:r w:rsidR="008F4122" w:rsidRPr="00633C75">
        <w:t>технического</w:t>
      </w:r>
      <w:r w:rsidR="001E2301">
        <w:t xml:space="preserve"> </w:t>
      </w:r>
      <w:r w:rsidR="008F4122" w:rsidRPr="00633C75">
        <w:t>задания</w:t>
      </w:r>
      <w:r w:rsidR="001E2301">
        <w:t xml:space="preserve"> </w:t>
      </w:r>
      <w:r w:rsidR="00633C75" w:rsidRPr="00633C75">
        <w:t>запускает</w:t>
      </w:r>
      <w:r w:rsidR="001E2301">
        <w:t xml:space="preserve"> </w:t>
      </w:r>
      <w:r w:rsidR="00633C75" w:rsidRPr="00633C75">
        <w:t>процесс</w:t>
      </w:r>
      <w:r w:rsidR="001E2301">
        <w:t xml:space="preserve"> </w:t>
      </w:r>
      <w:r w:rsidR="00633C75" w:rsidRPr="00633C75">
        <w:t>согласования</w:t>
      </w:r>
      <w:r w:rsidR="001E2301">
        <w:t xml:space="preserve"> </w:t>
      </w:r>
      <w:r w:rsidR="00633C75" w:rsidRPr="00633C75">
        <w:t>в</w:t>
      </w:r>
      <w:r w:rsidR="001E2301">
        <w:t xml:space="preserve"> </w:t>
      </w:r>
      <w:r w:rsidR="00633C75" w:rsidRPr="00633C75">
        <w:t>1С</w:t>
      </w:r>
      <w:r w:rsidR="00AF7FBF">
        <w:t xml:space="preserve"> УПП</w:t>
      </w:r>
      <w:r w:rsidR="00633C75" w:rsidRPr="00633C75">
        <w:t>:</w:t>
      </w:r>
      <w:r w:rsidR="001E2301">
        <w:t xml:space="preserve"> </w:t>
      </w:r>
      <w:r w:rsidR="006855E4">
        <w:t>МТО</w:t>
      </w:r>
      <w:r w:rsidR="00633C75" w:rsidRPr="00633C75">
        <w:t>.</w:t>
      </w:r>
      <w:r w:rsidR="001E2301">
        <w:t xml:space="preserve"> </w:t>
      </w:r>
      <w:r w:rsidR="002F408C">
        <w:t>При</w:t>
      </w:r>
      <w:r w:rsidR="001E2301">
        <w:t xml:space="preserve"> </w:t>
      </w:r>
      <w:r w:rsidR="002F408C">
        <w:t>прикреплении</w:t>
      </w:r>
      <w:r w:rsidR="001E2301">
        <w:t xml:space="preserve"> </w:t>
      </w:r>
      <w:r w:rsidR="002F408C">
        <w:t>технического</w:t>
      </w:r>
      <w:r w:rsidR="001E2301">
        <w:t xml:space="preserve"> </w:t>
      </w:r>
      <w:r w:rsidR="002F408C">
        <w:t>задания</w:t>
      </w:r>
      <w:r w:rsidR="001E2301">
        <w:t xml:space="preserve"> </w:t>
      </w:r>
      <w:r w:rsidR="002F408C">
        <w:t>инициатор</w:t>
      </w:r>
      <w:r w:rsidR="001E2301">
        <w:t xml:space="preserve"> </w:t>
      </w:r>
      <w:r w:rsidR="002F408C">
        <w:t>закупки</w:t>
      </w:r>
      <w:r w:rsidR="001E2301">
        <w:t xml:space="preserve"> </w:t>
      </w:r>
      <w:r w:rsidR="002F408C">
        <w:t>должен</w:t>
      </w:r>
      <w:r w:rsidR="001E2301">
        <w:t xml:space="preserve"> </w:t>
      </w:r>
      <w:r w:rsidR="002F408C">
        <w:t>дополнительно</w:t>
      </w:r>
      <w:r w:rsidR="001E2301">
        <w:t xml:space="preserve"> </w:t>
      </w:r>
      <w:r w:rsidR="002F408C">
        <w:t>с</w:t>
      </w:r>
      <w:r w:rsidR="001E2301">
        <w:t xml:space="preserve"> </w:t>
      </w:r>
      <w:r w:rsidR="002F408C">
        <w:t>техническим</w:t>
      </w:r>
      <w:r w:rsidR="001E2301">
        <w:t xml:space="preserve"> </w:t>
      </w:r>
      <w:r w:rsidR="002F408C">
        <w:t>заданием</w:t>
      </w:r>
      <w:r w:rsidR="001E2301">
        <w:t xml:space="preserve"> </w:t>
      </w:r>
      <w:r w:rsidR="002F408C">
        <w:t>подгружать</w:t>
      </w:r>
      <w:r w:rsidR="001E2301">
        <w:t xml:space="preserve"> </w:t>
      </w:r>
      <w:r w:rsidR="00EE3EE4">
        <w:t>следующие документы</w:t>
      </w:r>
      <w:r w:rsidR="002F408C">
        <w:t>:</w:t>
      </w:r>
    </w:p>
    <w:p w14:paraId="722F3768" w14:textId="77777777"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Дефектная</w:t>
      </w:r>
      <w:r w:rsidR="001E2301">
        <w:t xml:space="preserve"> </w:t>
      </w:r>
      <w:r>
        <w:t>ведомость;</w:t>
      </w:r>
    </w:p>
    <w:p w14:paraId="186D8320" w14:textId="77777777" w:rsidR="00296590" w:rsidRDefault="00296590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Сметная документация (сводные и локальные сметные расчеты в формате PDF, EXCEL и ПК Гранд Смета, обоснования текущих цен на ТМЦ и  дополнительных затрат);</w:t>
      </w:r>
    </w:p>
    <w:p w14:paraId="3C4C1D4B" w14:textId="77777777"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Опросные</w:t>
      </w:r>
      <w:r w:rsidR="001E2301">
        <w:t xml:space="preserve"> </w:t>
      </w:r>
      <w:r>
        <w:t>листы;</w:t>
      </w:r>
    </w:p>
    <w:p w14:paraId="4F0CA8B4" w14:textId="77777777"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Проектные</w:t>
      </w:r>
      <w:r w:rsidR="001E2301">
        <w:t xml:space="preserve"> </w:t>
      </w:r>
      <w:r>
        <w:t>решения</w:t>
      </w:r>
      <w:r w:rsidR="001E2301">
        <w:t xml:space="preserve"> </w:t>
      </w:r>
      <w:r>
        <w:t>(при</w:t>
      </w:r>
      <w:r w:rsidR="001E2301">
        <w:t xml:space="preserve"> </w:t>
      </w:r>
      <w:r>
        <w:t>наличии);</w:t>
      </w:r>
    </w:p>
    <w:p w14:paraId="33B0CECB" w14:textId="77777777"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Протоколы</w:t>
      </w:r>
      <w:r w:rsidR="001E2301">
        <w:t xml:space="preserve"> </w:t>
      </w:r>
      <w:r>
        <w:t>технических</w:t>
      </w:r>
      <w:r w:rsidR="001E2301">
        <w:t xml:space="preserve"> </w:t>
      </w:r>
      <w:r>
        <w:t>совещаний;</w:t>
      </w:r>
    </w:p>
    <w:p w14:paraId="20FA0D93" w14:textId="77777777" w:rsidR="002F408C" w:rsidRDefault="002F408C" w:rsidP="00296590">
      <w:pPr>
        <w:pStyle w:val="afff2"/>
        <w:widowControl w:val="0"/>
        <w:numPr>
          <w:ilvl w:val="1"/>
          <w:numId w:val="27"/>
        </w:numPr>
        <w:ind w:left="0" w:firstLine="0"/>
        <w:jc w:val="both"/>
      </w:pPr>
      <w:r>
        <w:t>Служебные</w:t>
      </w:r>
      <w:r w:rsidR="001E2301">
        <w:t xml:space="preserve"> </w:t>
      </w:r>
      <w:r>
        <w:t>записки.</w:t>
      </w:r>
    </w:p>
    <w:p w14:paraId="33E79359" w14:textId="77777777" w:rsidR="0029501F" w:rsidRDefault="0029501F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</w:p>
    <w:p w14:paraId="560C9A18" w14:textId="77777777" w:rsidR="000B0D5F" w:rsidRDefault="000B0D5F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1.3.</w:t>
      </w:r>
      <w:r w:rsidR="001E2301">
        <w:rPr>
          <w:b/>
        </w:rPr>
        <w:t xml:space="preserve"> </w:t>
      </w:r>
      <w:r>
        <w:rPr>
          <w:b/>
        </w:rPr>
        <w:t>Согласование</w:t>
      </w:r>
      <w:r w:rsidR="001E2301">
        <w:rPr>
          <w:b/>
        </w:rPr>
        <w:t xml:space="preserve"> </w:t>
      </w:r>
      <w:r w:rsidR="00F80E4B">
        <w:rPr>
          <w:b/>
        </w:rPr>
        <w:t>и</w:t>
      </w:r>
      <w:r w:rsidR="001E2301">
        <w:rPr>
          <w:b/>
        </w:rPr>
        <w:t xml:space="preserve"> </w:t>
      </w:r>
      <w:r w:rsidR="00F80E4B">
        <w:rPr>
          <w:b/>
        </w:rPr>
        <w:t>утверждение</w:t>
      </w:r>
      <w:r w:rsidR="001E2301">
        <w:rPr>
          <w:b/>
        </w:rPr>
        <w:t xml:space="preserve"> </w:t>
      </w:r>
      <w:r w:rsidR="00F80E4B">
        <w:rPr>
          <w:b/>
        </w:rPr>
        <w:t>ТЗ</w:t>
      </w:r>
    </w:p>
    <w:p w14:paraId="3C805F9D" w14:textId="77777777" w:rsidR="00F80E4B" w:rsidRPr="007646FB" w:rsidRDefault="000B0D5F" w:rsidP="006E7DA3">
      <w:pPr>
        <w:pStyle w:val="m4"/>
        <w:widowControl w:val="0"/>
        <w:tabs>
          <w:tab w:val="num" w:pos="0"/>
        </w:tabs>
        <w:ind w:firstLine="567"/>
      </w:pP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достоверность,</w:t>
      </w:r>
      <w:r w:rsidR="001E2301">
        <w:t xml:space="preserve"> </w:t>
      </w:r>
      <w:r>
        <w:t>изложенной</w:t>
      </w:r>
      <w:r w:rsidR="001E2301">
        <w:t xml:space="preserve"> </w:t>
      </w:r>
      <w:r>
        <w:t>в</w:t>
      </w:r>
      <w:r w:rsidR="001E2301">
        <w:t xml:space="preserve"> </w:t>
      </w:r>
      <w:r>
        <w:t>ТЗ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несут</w:t>
      </w:r>
      <w:r w:rsidR="001E2301">
        <w:t xml:space="preserve"> </w:t>
      </w:r>
      <w:r>
        <w:t>лица</w:t>
      </w:r>
      <w:r w:rsidR="001E2301">
        <w:t xml:space="preserve"> </w:t>
      </w:r>
      <w:r w:rsidR="00471C16">
        <w:t>в</w:t>
      </w:r>
      <w:r w:rsidR="001E2301">
        <w:t xml:space="preserve"> </w:t>
      </w:r>
      <w:r w:rsidR="00471C16">
        <w:t>соответствии</w:t>
      </w:r>
      <w:r w:rsidR="001E2301">
        <w:t xml:space="preserve"> </w:t>
      </w:r>
      <w:r w:rsidR="00471C16">
        <w:t>с</w:t>
      </w:r>
      <w:r w:rsidR="001E2301">
        <w:t xml:space="preserve"> </w:t>
      </w:r>
      <w:r w:rsidR="00471C16">
        <w:t>приложением</w:t>
      </w:r>
      <w:r w:rsidR="001E2301">
        <w:t xml:space="preserve"> </w:t>
      </w:r>
      <w:r w:rsidR="00375D99">
        <w:t>18</w:t>
      </w:r>
      <w:r>
        <w:t>,</w:t>
      </w:r>
      <w:r w:rsidR="001E2301">
        <w:t xml:space="preserve"> </w:t>
      </w:r>
      <w:r>
        <w:t>ответственность</w:t>
      </w:r>
      <w:r w:rsidR="001E2301">
        <w:t xml:space="preserve"> </w:t>
      </w:r>
      <w:r>
        <w:t>за</w:t>
      </w:r>
      <w:r w:rsidR="001E2301">
        <w:t xml:space="preserve"> </w:t>
      </w:r>
      <w:r>
        <w:t>достоверность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в</w:t>
      </w:r>
      <w:r w:rsidR="001E2301">
        <w:t xml:space="preserve"> </w:t>
      </w:r>
      <w:r w:rsidR="002313A4">
        <w:t>дефектной</w:t>
      </w:r>
      <w:r w:rsidR="001E2301">
        <w:t xml:space="preserve"> </w:t>
      </w:r>
      <w:r w:rsidR="002313A4">
        <w:t>ведомости</w:t>
      </w:r>
      <w:r w:rsidR="001E2301">
        <w:t xml:space="preserve"> </w:t>
      </w:r>
      <w:r>
        <w:t>–</w:t>
      </w:r>
      <w:r w:rsidR="001E2301">
        <w:t xml:space="preserve"> </w:t>
      </w:r>
      <w:r>
        <w:t>главный</w:t>
      </w:r>
      <w:r w:rsidR="001E2301">
        <w:t xml:space="preserve"> </w:t>
      </w:r>
      <w:r>
        <w:t>инженер</w:t>
      </w:r>
      <w:r w:rsidR="001E2301">
        <w:t xml:space="preserve"> </w:t>
      </w:r>
      <w:r>
        <w:t>ПО</w:t>
      </w:r>
      <w:r w:rsidR="0061641D">
        <w:t>/</w:t>
      </w:r>
      <w:r w:rsidR="001453B4">
        <w:t>ДО</w:t>
      </w:r>
      <w:r>
        <w:t>.</w:t>
      </w:r>
      <w:r w:rsidR="001E2301">
        <w:t xml:space="preserve"> </w:t>
      </w:r>
      <w:r w:rsidR="00B34C09">
        <w:t>Процесс</w:t>
      </w:r>
      <w:r w:rsidR="001E2301">
        <w:t xml:space="preserve"> </w:t>
      </w:r>
      <w:r w:rsidR="00B34C09">
        <w:t>согласования</w:t>
      </w:r>
      <w:r w:rsidR="001E2301">
        <w:t xml:space="preserve"> </w:t>
      </w:r>
      <w:r w:rsidR="00B34C09">
        <w:t>ТЗ</w:t>
      </w:r>
      <w:r w:rsidR="001E2301">
        <w:t xml:space="preserve"> </w:t>
      </w:r>
      <w:r w:rsidR="00B34C09">
        <w:t>состоит</w:t>
      </w:r>
      <w:r w:rsidR="001E2301">
        <w:t xml:space="preserve"> </w:t>
      </w:r>
      <w:r w:rsidR="00B34C09">
        <w:t>из</w:t>
      </w:r>
      <w:r w:rsidR="001E2301">
        <w:t xml:space="preserve"> </w:t>
      </w:r>
      <w:r w:rsidR="00B34C09">
        <w:t>двух</w:t>
      </w:r>
      <w:r w:rsidR="001E2301">
        <w:t xml:space="preserve"> </w:t>
      </w:r>
      <w:r w:rsidR="00B34C09">
        <w:t>этапов,</w:t>
      </w:r>
      <w:r w:rsidR="001E2301">
        <w:t xml:space="preserve"> </w:t>
      </w:r>
      <w:r w:rsidR="00B34C09">
        <w:t>на</w:t>
      </w:r>
      <w:r w:rsidR="001E2301">
        <w:t xml:space="preserve"> </w:t>
      </w:r>
      <w:r w:rsidR="00B34C09">
        <w:t>первом</w:t>
      </w:r>
      <w:r w:rsidR="001E2301">
        <w:t xml:space="preserve"> </w:t>
      </w:r>
      <w:r w:rsidR="00B34C09">
        <w:t>этапе</w:t>
      </w:r>
      <w:r w:rsidR="001E2301">
        <w:t xml:space="preserve"> </w:t>
      </w:r>
      <w:r w:rsidR="00B34C09">
        <w:t>принимают</w:t>
      </w:r>
      <w:r w:rsidR="00EE3EE4">
        <w:t xml:space="preserve"> участие</w:t>
      </w:r>
      <w:r w:rsidR="001E2301">
        <w:t xml:space="preserve"> </w:t>
      </w:r>
      <w:r w:rsidR="00B34C09">
        <w:t>сотрудники</w:t>
      </w:r>
      <w:r w:rsidR="001E2301">
        <w:t xml:space="preserve"> </w:t>
      </w:r>
      <w:r w:rsidR="00B34C09">
        <w:t>КЦФО</w:t>
      </w:r>
      <w:r w:rsidR="001F2B1F">
        <w:t xml:space="preserve">, </w:t>
      </w:r>
      <w:r w:rsidR="001F2B1F" w:rsidRPr="008872EA">
        <w:rPr>
          <w:lang w:eastAsia="x-none"/>
        </w:rPr>
        <w:t>КЦФО</w:t>
      </w:r>
      <w:r w:rsidR="001F2B1F">
        <w:rPr>
          <w:lang w:eastAsia="x-none"/>
        </w:rPr>
        <w:t xml:space="preserve"> по направлению обязаны проверять </w:t>
      </w:r>
      <w:r w:rsidR="001F2B1F" w:rsidRPr="008872EA">
        <w:rPr>
          <w:lang w:eastAsia="x-none"/>
        </w:rPr>
        <w:t>в составе ТЗ</w:t>
      </w:r>
      <w:r w:rsidR="00EE3EE4">
        <w:rPr>
          <w:lang w:eastAsia="x-none"/>
        </w:rPr>
        <w:t xml:space="preserve"> наличие</w:t>
      </w:r>
      <w:r w:rsidR="001F2B1F" w:rsidRPr="008872EA">
        <w:rPr>
          <w:lang w:eastAsia="x-none"/>
        </w:rPr>
        <w:t xml:space="preserve"> подробног</w:t>
      </w:r>
      <w:r w:rsidR="00F964E4">
        <w:rPr>
          <w:lang w:eastAsia="x-none"/>
        </w:rPr>
        <w:t>о  технического описания  переч</w:t>
      </w:r>
      <w:r w:rsidR="001F2B1F" w:rsidRPr="008872EA">
        <w:rPr>
          <w:lang w:eastAsia="x-none"/>
        </w:rPr>
        <w:t>ня/комплектации закупаемого оборудования</w:t>
      </w:r>
      <w:r w:rsidR="00B34C09">
        <w:t>,</w:t>
      </w:r>
      <w:r w:rsidR="001E2301">
        <w:t xml:space="preserve"> </w:t>
      </w:r>
      <w:r w:rsidR="00B34C09">
        <w:t>на</w:t>
      </w:r>
      <w:r w:rsidR="001E2301">
        <w:t xml:space="preserve"> </w:t>
      </w:r>
      <w:r w:rsidR="00B34C09">
        <w:t>втором</w:t>
      </w:r>
      <w:r w:rsidR="001E2301">
        <w:t xml:space="preserve"> </w:t>
      </w:r>
      <w:r w:rsidR="00B34C09">
        <w:t>–</w:t>
      </w:r>
      <w:r w:rsidR="001E2301">
        <w:t xml:space="preserve"> </w:t>
      </w:r>
      <w:r w:rsidR="00B34C09">
        <w:t>корпоративные</w:t>
      </w:r>
      <w:r w:rsidR="001E2301">
        <w:t xml:space="preserve"> </w:t>
      </w:r>
      <w:r w:rsidR="00B34C09">
        <w:t>службы</w:t>
      </w:r>
      <w:r w:rsidR="001E2301">
        <w:t xml:space="preserve"> </w:t>
      </w:r>
      <w:r w:rsidR="00B34C09">
        <w:t>Общества</w:t>
      </w:r>
      <w:r w:rsidR="007646FB">
        <w:t>,</w:t>
      </w:r>
      <w:r w:rsidR="001E2301">
        <w:t xml:space="preserve"> </w:t>
      </w:r>
      <w:r w:rsidR="007646FB">
        <w:t>в</w:t>
      </w:r>
      <w:r w:rsidR="001E2301">
        <w:t xml:space="preserve"> </w:t>
      </w:r>
      <w:r w:rsidR="007646FB">
        <w:t>том</w:t>
      </w:r>
      <w:r w:rsidR="001E2301">
        <w:t xml:space="preserve"> </w:t>
      </w:r>
      <w:r w:rsidR="007646FB">
        <w:t>числе</w:t>
      </w:r>
      <w:r w:rsidR="007646FB" w:rsidRPr="007646FB">
        <w:t>:</w:t>
      </w:r>
      <w:r w:rsidR="001E2301">
        <w:t xml:space="preserve"> </w:t>
      </w:r>
    </w:p>
    <w:p w14:paraId="23E0DC29" w14:textId="77777777" w:rsidR="00F80E4B" w:rsidRDefault="00F80E4B" w:rsidP="006E7DA3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CE1AF0">
        <w:t xml:space="preserve"> после получения задачи в 1С УПП: МТО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 w:rsidRPr="00FD26EF">
        <w:t>ОПЗ</w:t>
      </w:r>
      <w:r w:rsidR="001E2301">
        <w:t xml:space="preserve"> </w:t>
      </w:r>
      <w:r w:rsidRPr="00FD26EF">
        <w:t>ДОЗ</w:t>
      </w:r>
      <w:r w:rsidR="001E2301">
        <w:t xml:space="preserve"> </w:t>
      </w:r>
      <w:r w:rsidRPr="00FD26EF">
        <w:t>рассматривает</w:t>
      </w:r>
      <w:r w:rsidR="001E2301">
        <w:t xml:space="preserve"> </w:t>
      </w:r>
      <w:r w:rsidRPr="00FD26EF">
        <w:t>техническое</w:t>
      </w:r>
      <w:r w:rsidR="001E2301">
        <w:t xml:space="preserve"> </w:t>
      </w:r>
      <w:r w:rsidRPr="00FD26EF">
        <w:t>задание</w:t>
      </w:r>
      <w:r w:rsidR="001E2301">
        <w:t xml:space="preserve"> </w:t>
      </w:r>
      <w:r w:rsidRPr="00FD26EF">
        <w:t>на</w:t>
      </w:r>
      <w:r w:rsidR="001E2301">
        <w:t xml:space="preserve"> </w:t>
      </w:r>
      <w:r w:rsidRPr="00FD26EF">
        <w:t>соответствие</w:t>
      </w:r>
      <w:r w:rsidR="001E2301">
        <w:t xml:space="preserve"> </w:t>
      </w:r>
      <w:r w:rsidRPr="00FD26EF">
        <w:t>типовой</w:t>
      </w:r>
      <w:r w:rsidR="001E2301">
        <w:t xml:space="preserve"> </w:t>
      </w:r>
      <w:r w:rsidRPr="00FD26EF">
        <w:t>форме,</w:t>
      </w:r>
      <w:r w:rsidR="001E2301">
        <w:t xml:space="preserve"> </w:t>
      </w:r>
      <w:r w:rsidRPr="00FD26EF">
        <w:t>наличию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соответствию</w:t>
      </w:r>
      <w:r w:rsidR="001E2301">
        <w:t xml:space="preserve"> </w:t>
      </w:r>
      <w:r w:rsidRPr="00FD26EF">
        <w:t>требуемых</w:t>
      </w:r>
      <w:r w:rsidR="001E2301">
        <w:t xml:space="preserve"> </w:t>
      </w:r>
      <w:r w:rsidRPr="00FD26EF">
        <w:t>форм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приложений</w:t>
      </w:r>
      <w:r w:rsidR="001E2301">
        <w:t xml:space="preserve"> </w:t>
      </w:r>
      <w:r w:rsidR="008F4122" w:rsidRPr="00FD26EF">
        <w:t>и</w:t>
      </w:r>
      <w:r w:rsidR="001E2301">
        <w:t xml:space="preserve"> </w:t>
      </w:r>
      <w:r w:rsidR="008F4122" w:rsidRPr="00FD26EF">
        <w:t>согласовывает</w:t>
      </w:r>
      <w:r w:rsidR="001E2301">
        <w:t xml:space="preserve"> </w:t>
      </w:r>
      <w:r w:rsidR="008F4122" w:rsidRPr="00FD26EF">
        <w:t>окончательную</w:t>
      </w:r>
      <w:r w:rsidR="001E2301">
        <w:t xml:space="preserve"> </w:t>
      </w:r>
      <w:r w:rsidR="008F4122" w:rsidRPr="00FD26EF">
        <w:t>версию</w:t>
      </w:r>
      <w:r w:rsidR="001E2301">
        <w:t xml:space="preserve"> </w:t>
      </w:r>
      <w:r w:rsidR="008F4122" w:rsidRPr="00FD26EF">
        <w:t>ТЗ</w:t>
      </w:r>
      <w:r w:rsidRPr="00FD26EF">
        <w:t>.</w:t>
      </w:r>
      <w:r w:rsidR="001E2301">
        <w:t xml:space="preserve"> </w:t>
      </w:r>
    </w:p>
    <w:p w14:paraId="046AC75F" w14:textId="77777777" w:rsidR="0039028B" w:rsidRDefault="0039028B" w:rsidP="006E7DA3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</w:t>
      </w:r>
      <w:r>
        <w:t>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CE1AF0">
        <w:t xml:space="preserve"> после получения задачи в 1С УПП: МТО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>
        <w:t>ОПиКПЗ</w:t>
      </w:r>
      <w:r w:rsidR="001E2301">
        <w:t xml:space="preserve"> </w:t>
      </w:r>
      <w:r>
        <w:t>ДОЗ</w:t>
      </w:r>
      <w:r w:rsidR="001E2301">
        <w:t xml:space="preserve"> </w:t>
      </w:r>
      <w:r w:rsidR="005175B8">
        <w:t>проверяет</w:t>
      </w:r>
      <w:r w:rsidR="001E2301">
        <w:t xml:space="preserve"> </w:t>
      </w:r>
      <w:r w:rsidR="005175B8">
        <w:t>в</w:t>
      </w:r>
      <w:r w:rsidR="001E2301">
        <w:t xml:space="preserve"> </w:t>
      </w:r>
      <w:r w:rsidR="005175B8">
        <w:t>техническом</w:t>
      </w:r>
      <w:r w:rsidR="001E2301">
        <w:t xml:space="preserve"> </w:t>
      </w:r>
      <w:r w:rsidR="005175B8">
        <w:t>задании</w:t>
      </w:r>
      <w:r>
        <w:t>:</w:t>
      </w:r>
    </w:p>
    <w:p w14:paraId="0F6F3D04" w14:textId="77777777"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1.</w:t>
      </w:r>
      <w:r>
        <w:tab/>
        <w:t>Соответствие</w:t>
      </w:r>
      <w:r w:rsidR="001E2301">
        <w:t xml:space="preserve"> </w:t>
      </w:r>
      <w:r>
        <w:t>согласования</w:t>
      </w:r>
      <w:r w:rsidR="001E2301">
        <w:t xml:space="preserve"> </w:t>
      </w:r>
      <w:r>
        <w:t>и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ТЗ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данного</w:t>
      </w:r>
      <w:r w:rsidR="001E2301">
        <w:t xml:space="preserve"> </w:t>
      </w:r>
      <w:r>
        <w:t>Регламента.</w:t>
      </w:r>
    </w:p>
    <w:p w14:paraId="39846A17" w14:textId="77777777"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2.</w:t>
      </w:r>
      <w:r>
        <w:tab/>
        <w:t>Соответствие</w:t>
      </w:r>
      <w:r w:rsidR="001E2301">
        <w:t xml:space="preserve"> </w:t>
      </w:r>
      <w:r>
        <w:t>следую</w:t>
      </w:r>
      <w:r w:rsidR="0061641D">
        <w:t>щей</w:t>
      </w:r>
      <w:r w:rsidR="001E2301">
        <w:t xml:space="preserve"> </w:t>
      </w:r>
      <w:r w:rsidR="0061641D">
        <w:t>информации</w:t>
      </w:r>
      <w:r w:rsidR="001E2301">
        <w:t xml:space="preserve"> </w:t>
      </w:r>
      <w:r w:rsidR="0061641D">
        <w:t>в</w:t>
      </w:r>
      <w:r w:rsidR="001E2301">
        <w:t xml:space="preserve"> </w:t>
      </w:r>
      <w:r w:rsidR="0061641D">
        <w:t>ТЗ</w:t>
      </w:r>
      <w:r w:rsidR="001E2301">
        <w:t xml:space="preserve"> </w:t>
      </w:r>
      <w:r w:rsidR="0061641D">
        <w:t>данным</w:t>
      </w:r>
      <w:r w:rsidR="001E2301">
        <w:t xml:space="preserve"> </w:t>
      </w:r>
      <w:r w:rsidR="0061641D">
        <w:t>в</w:t>
      </w:r>
      <w:r w:rsidR="001E2301">
        <w:t xml:space="preserve"> </w:t>
      </w:r>
      <w:r w:rsidR="0061641D">
        <w:t>1С</w:t>
      </w:r>
      <w:r w:rsidR="00AF7FBF">
        <w:t xml:space="preserve"> УПП</w:t>
      </w:r>
      <w:r w:rsidR="0061641D" w:rsidRPr="0061641D">
        <w:t>:</w:t>
      </w:r>
      <w:r w:rsidR="001E2301">
        <w:t xml:space="preserve"> </w:t>
      </w:r>
      <w:r w:rsidR="0061641D">
        <w:t>МТО</w:t>
      </w:r>
      <w:r>
        <w:t>:</w:t>
      </w:r>
      <w:r w:rsidR="001E2301">
        <w:t xml:space="preserve"> </w:t>
      </w:r>
      <w:r>
        <w:t>единицы</w:t>
      </w:r>
      <w:r w:rsidR="001E2301">
        <w:t xml:space="preserve"> </w:t>
      </w:r>
      <w:r>
        <w:t>измерения,</w:t>
      </w:r>
      <w:r w:rsidR="001E2301">
        <w:t xml:space="preserve"> </w:t>
      </w:r>
      <w:r>
        <w:t>количество</w:t>
      </w:r>
      <w:r w:rsidR="001E2301">
        <w:t xml:space="preserve"> </w:t>
      </w:r>
      <w:r>
        <w:t>и</w:t>
      </w:r>
      <w:r w:rsidR="001E2301">
        <w:t xml:space="preserve"> </w:t>
      </w:r>
      <w:r>
        <w:t>наименование</w:t>
      </w:r>
      <w:r w:rsidR="001E2301">
        <w:t xml:space="preserve"> </w:t>
      </w:r>
      <w:r>
        <w:t>продукции,</w:t>
      </w:r>
      <w:r w:rsidR="001E2301">
        <w:t xml:space="preserve"> </w:t>
      </w:r>
      <w:r>
        <w:t>сроки</w:t>
      </w:r>
      <w:r w:rsidR="001E2301">
        <w:t xml:space="preserve"> </w:t>
      </w:r>
      <w:r>
        <w:t>поставки/выполнения</w:t>
      </w:r>
      <w:r w:rsidR="001E2301">
        <w:t xml:space="preserve"> </w:t>
      </w:r>
      <w:r>
        <w:t>работ,</w:t>
      </w:r>
      <w:r w:rsidR="001E2301">
        <w:t xml:space="preserve"> </w:t>
      </w:r>
      <w:r>
        <w:t>предприятие-инициатор</w:t>
      </w:r>
      <w:r w:rsidR="001E2301">
        <w:t xml:space="preserve"> </w:t>
      </w:r>
      <w:r>
        <w:t>закупки,</w:t>
      </w:r>
      <w:r w:rsidR="001E2301">
        <w:t xml:space="preserve"> </w:t>
      </w:r>
      <w:r>
        <w:t>наименование</w:t>
      </w:r>
      <w:r w:rsidR="001E2301">
        <w:t xml:space="preserve"> </w:t>
      </w:r>
      <w:r>
        <w:t>лота,</w:t>
      </w:r>
      <w:r w:rsidR="001E2301">
        <w:t xml:space="preserve"> </w:t>
      </w:r>
      <w:r>
        <w:t>номер</w:t>
      </w:r>
      <w:r w:rsidR="001E2301">
        <w:t xml:space="preserve"> </w:t>
      </w:r>
      <w:r>
        <w:t>лота,</w:t>
      </w:r>
      <w:r w:rsidR="001E2301">
        <w:t xml:space="preserve"> </w:t>
      </w:r>
      <w:r>
        <w:t>плановая</w:t>
      </w:r>
      <w:r w:rsidR="001E2301">
        <w:t xml:space="preserve"> </w:t>
      </w:r>
      <w:r>
        <w:t>сумма,</w:t>
      </w:r>
      <w:r w:rsidR="001E2301">
        <w:t xml:space="preserve"> </w:t>
      </w:r>
      <w:r>
        <w:t>наличие</w:t>
      </w:r>
      <w:r w:rsidR="001E2301">
        <w:t xml:space="preserve"> </w:t>
      </w:r>
      <w:r>
        <w:t>ОКДП</w:t>
      </w:r>
      <w:r w:rsidR="001E2301">
        <w:t xml:space="preserve"> </w:t>
      </w:r>
      <w:r>
        <w:t>и</w:t>
      </w:r>
      <w:r w:rsidR="001E2301">
        <w:t xml:space="preserve"> </w:t>
      </w:r>
      <w:r>
        <w:t>ОКВЭД.</w:t>
      </w:r>
    </w:p>
    <w:p w14:paraId="27E6D191" w14:textId="77777777"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3.</w:t>
      </w:r>
      <w:r>
        <w:tab/>
        <w:t>Соответствие</w:t>
      </w:r>
      <w:r w:rsidR="001E2301">
        <w:t xml:space="preserve"> </w:t>
      </w:r>
      <w:r>
        <w:t>шаблона</w:t>
      </w:r>
      <w:r w:rsidR="001E2301">
        <w:t xml:space="preserve"> </w:t>
      </w:r>
      <w:r>
        <w:t>ТЗ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данного</w:t>
      </w:r>
      <w:r w:rsidR="001E2301">
        <w:t xml:space="preserve"> </w:t>
      </w:r>
      <w:r>
        <w:t>Регламента.</w:t>
      </w:r>
    </w:p>
    <w:p w14:paraId="5D028004" w14:textId="77777777" w:rsidR="005175B8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4.</w:t>
      </w:r>
      <w:r>
        <w:tab/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если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закупка</w:t>
      </w:r>
      <w:r w:rsidR="001E2301">
        <w:t xml:space="preserve"> </w:t>
      </w:r>
      <w:r>
        <w:t>продукции</w:t>
      </w:r>
      <w:r w:rsidR="001E2301">
        <w:t xml:space="preserve"> </w:t>
      </w:r>
      <w:r>
        <w:t>по</w:t>
      </w:r>
      <w:r w:rsidR="001E2301">
        <w:t xml:space="preserve"> </w:t>
      </w:r>
      <w:r>
        <w:t>списку</w:t>
      </w:r>
      <w:r w:rsidR="001E2301">
        <w:t xml:space="preserve"> </w:t>
      </w:r>
      <w:r>
        <w:t>наличие</w:t>
      </w:r>
      <w:r w:rsidR="001E2301">
        <w:t xml:space="preserve"> </w:t>
      </w:r>
      <w:r>
        <w:t>следующей</w:t>
      </w:r>
      <w:r w:rsidR="001E2301">
        <w:t xml:space="preserve"> </w:t>
      </w:r>
      <w:r>
        <w:t>информации:</w:t>
      </w:r>
      <w:r w:rsidR="001E2301">
        <w:t xml:space="preserve"> </w:t>
      </w:r>
      <w:r>
        <w:t>расшифрованный</w:t>
      </w:r>
      <w:r w:rsidR="001E2301">
        <w:t xml:space="preserve"> </w:t>
      </w:r>
      <w:r>
        <w:t>список</w:t>
      </w:r>
      <w:r w:rsidR="001E2301">
        <w:t xml:space="preserve"> </w:t>
      </w:r>
      <w:r>
        <w:t>закупаемой</w:t>
      </w:r>
      <w:r w:rsidR="001E2301">
        <w:t xml:space="preserve"> </w:t>
      </w:r>
      <w:r>
        <w:t>продукции;</w:t>
      </w:r>
      <w:r w:rsidR="001E2301">
        <w:t xml:space="preserve"> </w:t>
      </w:r>
      <w:r>
        <w:t>«Договор</w:t>
      </w:r>
      <w:r w:rsidR="001E2301">
        <w:t xml:space="preserve"> </w:t>
      </w:r>
      <w:r>
        <w:t>заключается</w:t>
      </w:r>
      <w:r w:rsidR="001E2301">
        <w:t xml:space="preserve"> </w:t>
      </w:r>
      <w:r>
        <w:t>на</w:t>
      </w:r>
      <w:r w:rsidR="001E2301">
        <w:t xml:space="preserve"> </w:t>
      </w:r>
      <w:r>
        <w:t>плановую</w:t>
      </w:r>
      <w:r w:rsidR="001E2301">
        <w:t xml:space="preserve"> </w:t>
      </w:r>
      <w:r>
        <w:t>стоимость.</w:t>
      </w:r>
      <w:r w:rsidR="001E2301">
        <w:t xml:space="preserve"> </w:t>
      </w:r>
      <w:r>
        <w:t>Победитель</w:t>
      </w:r>
      <w:r w:rsidR="001E2301">
        <w:t xml:space="preserve"> </w:t>
      </w:r>
      <w:r>
        <w:t>выбирается</w:t>
      </w:r>
      <w:r w:rsidR="001E2301">
        <w:t xml:space="preserve"> </w:t>
      </w:r>
      <w:r>
        <w:t>по</w:t>
      </w:r>
      <w:r w:rsidR="001E2301">
        <w:t xml:space="preserve"> </w:t>
      </w:r>
      <w:r>
        <w:t>цене</w:t>
      </w:r>
      <w:r w:rsidR="001E2301">
        <w:t xml:space="preserve"> </w:t>
      </w:r>
      <w:r>
        <w:t>за</w:t>
      </w:r>
      <w:r w:rsidR="001E2301">
        <w:t xml:space="preserve"> </w:t>
      </w:r>
      <w:r>
        <w:t>единицу</w:t>
      </w:r>
      <w:r w:rsidR="001E2301">
        <w:t xml:space="preserve"> </w:t>
      </w:r>
      <w:r>
        <w:t>продукции»</w:t>
      </w:r>
      <w:r w:rsidR="001E2301">
        <w:t xml:space="preserve"> </w:t>
      </w:r>
      <w:r>
        <w:t>(в</w:t>
      </w:r>
      <w:r w:rsidR="001E2301">
        <w:t xml:space="preserve"> </w:t>
      </w:r>
      <w:r>
        <w:t>техническом</w:t>
      </w:r>
      <w:r w:rsidR="001E2301">
        <w:t xml:space="preserve"> </w:t>
      </w:r>
      <w:r>
        <w:t>задании</w:t>
      </w:r>
      <w:r w:rsidR="001E2301">
        <w:t xml:space="preserve"> </w:t>
      </w:r>
      <w:r>
        <w:t>в</w:t>
      </w:r>
      <w:r w:rsidR="001E2301">
        <w:t xml:space="preserve"> </w:t>
      </w:r>
      <w:r>
        <w:t>графе</w:t>
      </w:r>
      <w:r w:rsidR="001E2301">
        <w:t xml:space="preserve"> </w:t>
      </w:r>
      <w:r>
        <w:t>количество</w:t>
      </w:r>
      <w:r w:rsidR="001E2301">
        <w:t xml:space="preserve"> </w:t>
      </w:r>
      <w:r>
        <w:t>указывается</w:t>
      </w:r>
      <w:r w:rsidR="001E2301">
        <w:t xml:space="preserve"> </w:t>
      </w:r>
      <w:r>
        <w:t>1).</w:t>
      </w:r>
    </w:p>
    <w:p w14:paraId="43F5F936" w14:textId="77777777" w:rsidR="00112C64" w:rsidRDefault="005175B8" w:rsidP="006E7DA3">
      <w:pPr>
        <w:pStyle w:val="m4"/>
        <w:widowControl w:val="0"/>
        <w:tabs>
          <w:tab w:val="num" w:pos="0"/>
        </w:tabs>
        <w:ind w:firstLine="567"/>
      </w:pPr>
      <w:r>
        <w:t>5.</w:t>
      </w:r>
      <w:r>
        <w:tab/>
        <w:t>Наличие</w:t>
      </w:r>
      <w:r w:rsidR="001E2301">
        <w:t xml:space="preserve"> </w:t>
      </w:r>
      <w:r>
        <w:t>опросных</w:t>
      </w:r>
      <w:r w:rsidR="001E2301">
        <w:t xml:space="preserve"> </w:t>
      </w:r>
      <w:r>
        <w:t>листов,</w:t>
      </w:r>
      <w:r w:rsidR="001E2301">
        <w:t xml:space="preserve"> </w:t>
      </w:r>
      <w:r>
        <w:t>а</w:t>
      </w:r>
      <w:r w:rsidR="001E2301">
        <w:t xml:space="preserve"> </w:t>
      </w:r>
      <w:r>
        <w:t>также</w:t>
      </w:r>
      <w:r w:rsidR="001E2301">
        <w:t xml:space="preserve"> </w:t>
      </w:r>
      <w:r>
        <w:t>соответствие</w:t>
      </w:r>
      <w:r w:rsidR="001E2301">
        <w:t xml:space="preserve"> </w:t>
      </w:r>
      <w:r>
        <w:t>количества</w:t>
      </w:r>
      <w:r w:rsidR="001E2301">
        <w:t xml:space="preserve"> </w:t>
      </w:r>
      <w:r>
        <w:t>и</w:t>
      </w:r>
      <w:r w:rsidR="001E2301">
        <w:t xml:space="preserve"> </w:t>
      </w:r>
      <w:r>
        <w:t>наименования</w:t>
      </w:r>
      <w:r w:rsidR="001E2301">
        <w:t xml:space="preserve"> </w:t>
      </w:r>
      <w:r>
        <w:t>потребностей</w:t>
      </w:r>
      <w:r w:rsidR="001E2301">
        <w:t xml:space="preserve"> </w:t>
      </w:r>
      <w:r>
        <w:t>в</w:t>
      </w:r>
      <w:r w:rsidR="001E2301">
        <w:t xml:space="preserve"> </w:t>
      </w:r>
      <w:r>
        <w:t>них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технического</w:t>
      </w:r>
      <w:r w:rsidR="001E2301">
        <w:t xml:space="preserve"> </w:t>
      </w:r>
      <w:r>
        <w:t>задания.</w:t>
      </w:r>
    </w:p>
    <w:p w14:paraId="4E666BB3" w14:textId="77777777" w:rsidR="0039028B" w:rsidRDefault="0039028B" w:rsidP="006E7DA3">
      <w:pPr>
        <w:pStyle w:val="m4"/>
        <w:widowControl w:val="0"/>
        <w:tabs>
          <w:tab w:val="num" w:pos="0"/>
        </w:tabs>
        <w:ind w:firstLine="567"/>
      </w:pPr>
      <w:r w:rsidRPr="00FD26EF">
        <w:lastRenderedPageBreak/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 w:rsidR="00754A1B">
        <w:t>ООД</w:t>
      </w:r>
      <w:r w:rsidR="001E2301">
        <w:t xml:space="preserve"> </w:t>
      </w:r>
      <w:r>
        <w:t>ДОР</w:t>
      </w:r>
      <w:r w:rsidR="001E2301">
        <w:t xml:space="preserve"> </w:t>
      </w:r>
      <w:r w:rsidRPr="00FD26EF">
        <w:t>рассматривает</w:t>
      </w:r>
      <w:r w:rsidR="001E2301">
        <w:t xml:space="preserve"> </w:t>
      </w:r>
      <w:r w:rsidR="0061641D">
        <w:t>проект</w:t>
      </w:r>
      <w:r w:rsidR="001E2301">
        <w:t xml:space="preserve"> </w:t>
      </w:r>
      <w:r w:rsidR="0061641D">
        <w:t>договора</w:t>
      </w:r>
      <w:r w:rsidR="001E2301">
        <w:t xml:space="preserve"> </w:t>
      </w:r>
      <w:r w:rsidR="0061641D">
        <w:t>приложенного</w:t>
      </w:r>
      <w:r w:rsidR="001E2301">
        <w:t xml:space="preserve"> </w:t>
      </w:r>
      <w:r w:rsidR="0061641D">
        <w:t>к</w:t>
      </w:r>
      <w:r w:rsidR="001E2301">
        <w:t xml:space="preserve"> </w:t>
      </w:r>
      <w:r w:rsidR="0061641D">
        <w:t>техническому</w:t>
      </w:r>
      <w:r w:rsidR="001E2301">
        <w:t xml:space="preserve"> </w:t>
      </w:r>
      <w:r w:rsidR="0061641D">
        <w:t>заданию</w:t>
      </w:r>
      <w:r w:rsidR="001E2301">
        <w:t xml:space="preserve"> </w:t>
      </w:r>
      <w:r w:rsidR="002313A4">
        <w:t>на</w:t>
      </w:r>
      <w:r w:rsidR="001E2301">
        <w:t xml:space="preserve"> </w:t>
      </w:r>
      <w:r w:rsidR="002313A4">
        <w:t>соответствие</w:t>
      </w:r>
      <w:r w:rsidR="001E2301">
        <w:t xml:space="preserve"> </w:t>
      </w:r>
      <w:r w:rsidR="002313A4">
        <w:t>типовым</w:t>
      </w:r>
      <w:r w:rsidR="001E2301">
        <w:t xml:space="preserve"> </w:t>
      </w:r>
      <w:r w:rsidR="002313A4">
        <w:t>формам.</w:t>
      </w:r>
    </w:p>
    <w:p w14:paraId="4A3E9F1F" w14:textId="77777777" w:rsidR="00112C64" w:rsidRPr="007B0161" w:rsidRDefault="0039028B" w:rsidP="006E7DA3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="00296590">
        <w:t>5</w:t>
      </w:r>
      <w:r w:rsidR="001E2301">
        <w:t xml:space="preserve"> </w:t>
      </w:r>
      <w:r w:rsidR="007B0161" w:rsidRPr="00FD26EF">
        <w:t>рабочих</w:t>
      </w:r>
      <w:r w:rsidR="001E2301">
        <w:t xml:space="preserve"> </w:t>
      </w:r>
      <w:r w:rsidR="007B0161" w:rsidRPr="00FD26EF">
        <w:t>дней</w:t>
      </w:r>
      <w:r w:rsidR="001E2301">
        <w:t xml:space="preserve"> </w:t>
      </w:r>
      <w:r w:rsidR="0061641D" w:rsidRPr="0061641D">
        <w:t>(</w:t>
      </w:r>
      <w:r w:rsidR="0061641D">
        <w:t>в</w:t>
      </w:r>
      <w:r w:rsidR="001E2301">
        <w:t xml:space="preserve"> </w:t>
      </w:r>
      <w:r w:rsidR="0061641D">
        <w:t>случае</w:t>
      </w:r>
      <w:r w:rsidR="001E2301">
        <w:t xml:space="preserve"> </w:t>
      </w:r>
      <w:r w:rsidR="0061641D">
        <w:t>наличия</w:t>
      </w:r>
      <w:r w:rsidR="001E2301">
        <w:t xml:space="preserve"> </w:t>
      </w:r>
      <w:r w:rsidR="007B0161">
        <w:t>в</w:t>
      </w:r>
      <w:r w:rsidR="001E2301">
        <w:t xml:space="preserve"> </w:t>
      </w:r>
      <w:r w:rsidR="007B0161">
        <w:t>техническом</w:t>
      </w:r>
      <w:r w:rsidR="001E2301">
        <w:t xml:space="preserve"> </w:t>
      </w:r>
      <w:r w:rsidR="007B0161">
        <w:t>задании</w:t>
      </w:r>
      <w:r w:rsidR="001E2301">
        <w:t xml:space="preserve"> </w:t>
      </w:r>
      <w:r w:rsidR="0061641D">
        <w:t>сметной</w:t>
      </w:r>
      <w:r w:rsidR="001E2301">
        <w:t xml:space="preserve"> </w:t>
      </w:r>
      <w:r w:rsidR="0061641D">
        <w:t>документации</w:t>
      </w:r>
      <w:r w:rsidR="001E2301">
        <w:t xml:space="preserve"> </w:t>
      </w:r>
      <w:r w:rsidR="007B0161">
        <w:t>срок</w:t>
      </w:r>
      <w:r w:rsidR="001E2301">
        <w:t xml:space="preserve"> </w:t>
      </w:r>
      <w:r w:rsidR="007B0161">
        <w:t>может</w:t>
      </w:r>
      <w:r w:rsidR="001E2301">
        <w:t xml:space="preserve"> </w:t>
      </w:r>
      <w:r w:rsidR="007B0161">
        <w:t>быть</w:t>
      </w:r>
      <w:r w:rsidR="001E2301">
        <w:t xml:space="preserve"> </w:t>
      </w:r>
      <w:r w:rsidR="007B0161">
        <w:t>увеличен)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>
        <w:t>ОКЦиМ</w:t>
      </w:r>
      <w:r w:rsidR="001E2301">
        <w:t xml:space="preserve"> </w:t>
      </w:r>
      <w:r w:rsidR="000264CD">
        <w:t xml:space="preserve">в рамках </w:t>
      </w:r>
      <w:r w:rsidR="004E2544">
        <w:t>согласования</w:t>
      </w:r>
      <w:r w:rsidR="001E2301">
        <w:t xml:space="preserve"> </w:t>
      </w:r>
      <w:r w:rsidR="000264CD" w:rsidRPr="00FD26EF">
        <w:t>техн</w:t>
      </w:r>
      <w:r w:rsidR="000264CD">
        <w:t>ического задания</w:t>
      </w:r>
      <w:r w:rsidR="007B0161" w:rsidRPr="007B0161">
        <w:t>:</w:t>
      </w:r>
    </w:p>
    <w:p w14:paraId="5F6B5415" w14:textId="77777777" w:rsidR="00112C64" w:rsidRPr="00112C64" w:rsidRDefault="00112C64" w:rsidP="006E7DA3">
      <w:pPr>
        <w:pStyle w:val="m4"/>
        <w:widowControl w:val="0"/>
        <w:tabs>
          <w:tab w:val="num" w:pos="0"/>
        </w:tabs>
        <w:ind w:firstLine="567"/>
        <w:rPr>
          <w:i/>
          <w:u w:val="single"/>
        </w:rPr>
      </w:pPr>
      <w:r w:rsidRPr="00112C64">
        <w:rPr>
          <w:i/>
          <w:u w:val="single"/>
        </w:rPr>
        <w:t>-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при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закупке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ТМЦ</w:t>
      </w:r>
      <w:r w:rsidR="000264CD">
        <w:rPr>
          <w:i/>
          <w:u w:val="single"/>
        </w:rPr>
        <w:t xml:space="preserve"> проверяет</w:t>
      </w:r>
      <w:r w:rsidRPr="00112C64">
        <w:rPr>
          <w:i/>
          <w:u w:val="single"/>
        </w:rPr>
        <w:t>:</w:t>
      </w:r>
    </w:p>
    <w:p w14:paraId="33859214" w14:textId="77777777" w:rsidR="00112C64" w:rsidRDefault="001F3A51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н</w:t>
      </w:r>
      <w:r w:rsidRPr="00243820">
        <w:t>аличие Приложения в формате *xlsx в защищенном виде для заполнения поставщиком.</w:t>
      </w:r>
    </w:p>
    <w:p w14:paraId="2641EB0D" w14:textId="77777777"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достаточность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в</w:t>
      </w:r>
      <w:r w:rsidR="001E2301">
        <w:t xml:space="preserve"> </w:t>
      </w:r>
      <w:r>
        <w:t>наименовании,</w:t>
      </w:r>
      <w:r w:rsidR="001E2301">
        <w:t xml:space="preserve"> </w:t>
      </w:r>
      <w:r>
        <w:t>в</w:t>
      </w:r>
      <w:r w:rsidR="001E2301">
        <w:t xml:space="preserve"> </w:t>
      </w:r>
      <w:r>
        <w:t>дополнительных</w:t>
      </w:r>
      <w:r w:rsidR="001E2301">
        <w:t xml:space="preserve"> </w:t>
      </w:r>
      <w:r>
        <w:t>требованиях,</w:t>
      </w:r>
      <w:r w:rsidR="001E2301">
        <w:t xml:space="preserve"> </w:t>
      </w:r>
      <w:r>
        <w:t>в</w:t>
      </w:r>
      <w:r w:rsidR="001E2301">
        <w:t xml:space="preserve"> </w:t>
      </w:r>
      <w:r>
        <w:t>ТЗ</w:t>
      </w:r>
      <w:r w:rsidR="001E2301">
        <w:t xml:space="preserve"> </w:t>
      </w:r>
      <w:r>
        <w:t>для</w:t>
      </w:r>
      <w:r w:rsidR="001E2301">
        <w:t xml:space="preserve"> </w:t>
      </w:r>
      <w:r>
        <w:t>возможности</w:t>
      </w:r>
      <w:r w:rsidR="001E2301">
        <w:t xml:space="preserve"> </w:t>
      </w:r>
      <w:r>
        <w:t>определения</w:t>
      </w:r>
      <w:r w:rsidR="001E2301">
        <w:t xml:space="preserve"> </w:t>
      </w:r>
      <w:r>
        <w:t>рыночной</w:t>
      </w:r>
      <w:r w:rsidR="001E2301">
        <w:t xml:space="preserve"> </w:t>
      </w:r>
      <w:r>
        <w:t>цены;</w:t>
      </w:r>
    </w:p>
    <w:p w14:paraId="49E306C6" w14:textId="77777777"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наличие</w:t>
      </w:r>
      <w:r w:rsidR="001E2301">
        <w:t xml:space="preserve"> </w:t>
      </w:r>
      <w:r>
        <w:t>опросных</w:t>
      </w:r>
      <w:r w:rsidR="001E2301">
        <w:t xml:space="preserve"> </w:t>
      </w:r>
      <w:r>
        <w:t>листов</w:t>
      </w:r>
      <w:r w:rsidR="001E2301">
        <w:t xml:space="preserve"> </w:t>
      </w:r>
      <w:r>
        <w:t>по</w:t>
      </w:r>
      <w:r w:rsidR="001E2301">
        <w:t xml:space="preserve"> </w:t>
      </w:r>
      <w:r>
        <w:t>сложному</w:t>
      </w:r>
      <w:r w:rsidR="001E2301">
        <w:t xml:space="preserve"> </w:t>
      </w:r>
      <w:r>
        <w:t>оборудованию</w:t>
      </w:r>
      <w:r w:rsidR="001E2301">
        <w:t xml:space="preserve"> </w:t>
      </w:r>
      <w:r>
        <w:t>(для</w:t>
      </w:r>
      <w:r w:rsidR="001E2301">
        <w:t xml:space="preserve"> </w:t>
      </w:r>
      <w:r w:rsidR="001F3A51" w:rsidRPr="00243820">
        <w:t xml:space="preserve">корректного </w:t>
      </w:r>
      <w:r w:rsidR="001F3A51">
        <w:t>формирования</w:t>
      </w:r>
      <w:r w:rsidR="001F3A51" w:rsidRPr="00243820">
        <w:t xml:space="preserve"> стоимости оборудования поставщиком</w:t>
      </w:r>
      <w:r>
        <w:t>);</w:t>
      </w:r>
    </w:p>
    <w:p w14:paraId="2587A47C" w14:textId="77777777"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наличие</w:t>
      </w:r>
      <w:r w:rsidR="001E2301">
        <w:t xml:space="preserve"> </w:t>
      </w:r>
      <w:r>
        <w:t>списка</w:t>
      </w:r>
      <w:r w:rsidR="001E2301">
        <w:t xml:space="preserve"> </w:t>
      </w:r>
      <w:r>
        <w:t>потенциальных</w:t>
      </w:r>
      <w:r w:rsidR="001E2301">
        <w:t xml:space="preserve"> </w:t>
      </w:r>
      <w:r>
        <w:t>поставщиков</w:t>
      </w:r>
      <w:r w:rsidR="001E2301">
        <w:t xml:space="preserve"> </w:t>
      </w:r>
      <w:r>
        <w:t>в</w:t>
      </w:r>
      <w:r w:rsidR="001E2301">
        <w:t xml:space="preserve"> </w:t>
      </w:r>
      <w:r>
        <w:t>служебной</w:t>
      </w:r>
      <w:r w:rsidR="001E2301">
        <w:t xml:space="preserve"> </w:t>
      </w:r>
      <w:r>
        <w:t>записке,</w:t>
      </w:r>
      <w:r w:rsidR="001E2301">
        <w:t xml:space="preserve"> </w:t>
      </w:r>
      <w:r>
        <w:t>с</w:t>
      </w:r>
      <w:r w:rsidR="001E2301">
        <w:t xml:space="preserve"> </w:t>
      </w:r>
      <w:r>
        <w:t>количеством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трех</w:t>
      </w:r>
      <w:r w:rsidR="001E2301">
        <w:t xml:space="preserve"> </w:t>
      </w:r>
      <w:r>
        <w:t>(в</w:t>
      </w:r>
      <w:r w:rsidR="001E2301">
        <w:t xml:space="preserve"> </w:t>
      </w:r>
      <w:r>
        <w:t>том</w:t>
      </w:r>
      <w:r w:rsidR="001E2301">
        <w:t xml:space="preserve"> </w:t>
      </w:r>
      <w:r>
        <w:t>числе</w:t>
      </w:r>
      <w:r w:rsidR="001E2301">
        <w:t xml:space="preserve"> </w:t>
      </w:r>
      <w:r>
        <w:t>наличие</w:t>
      </w:r>
      <w:r w:rsidR="001E2301">
        <w:t xml:space="preserve"> </w:t>
      </w:r>
      <w:r>
        <w:t>в</w:t>
      </w:r>
      <w:r w:rsidR="001E2301">
        <w:t xml:space="preserve"> </w:t>
      </w:r>
      <w:r>
        <w:t>списке</w:t>
      </w:r>
      <w:r w:rsidR="001E2301">
        <w:t xml:space="preserve"> </w:t>
      </w:r>
      <w:r>
        <w:t>крупно-оптовых</w:t>
      </w:r>
      <w:r w:rsidR="001E2301">
        <w:t xml:space="preserve"> </w:t>
      </w:r>
      <w:r>
        <w:t>торгующих</w:t>
      </w:r>
      <w:r w:rsidR="001E2301">
        <w:t xml:space="preserve"> </w:t>
      </w:r>
      <w:r>
        <w:t>организаций</w:t>
      </w:r>
      <w:r w:rsidR="001E2301">
        <w:t xml:space="preserve"> </w:t>
      </w:r>
      <w:r>
        <w:t>и</w:t>
      </w:r>
      <w:r w:rsidR="001E2301">
        <w:t xml:space="preserve"> </w:t>
      </w:r>
      <w:r>
        <w:t>производителей,</w:t>
      </w:r>
      <w:r w:rsidR="001E2301">
        <w:t xml:space="preserve"> </w:t>
      </w:r>
      <w:r>
        <w:t>принимавших</w:t>
      </w:r>
      <w:r w:rsidR="001E2301">
        <w:t xml:space="preserve"> </w:t>
      </w:r>
      <w:r>
        <w:t>участие</w:t>
      </w:r>
      <w:r w:rsidR="001E2301">
        <w:t xml:space="preserve"> </w:t>
      </w:r>
      <w:r>
        <w:t>ранее,</w:t>
      </w:r>
      <w:r w:rsidR="001E2301">
        <w:t xml:space="preserve"> </w:t>
      </w:r>
      <w:r>
        <w:t>участие</w:t>
      </w:r>
      <w:r w:rsidR="001E2301">
        <w:t xml:space="preserve"> </w:t>
      </w:r>
      <w:r>
        <w:t>которых</w:t>
      </w:r>
      <w:r w:rsidR="001E2301">
        <w:t xml:space="preserve"> </w:t>
      </w:r>
      <w:r>
        <w:t>увеличит</w:t>
      </w:r>
      <w:r w:rsidR="001E2301">
        <w:t xml:space="preserve"> </w:t>
      </w:r>
      <w:r>
        <w:t>конкуренцию</w:t>
      </w:r>
      <w:r w:rsidR="001E2301">
        <w:t xml:space="preserve"> </w:t>
      </w:r>
      <w:r>
        <w:t>и</w:t>
      </w:r>
      <w:r w:rsidR="001E2301">
        <w:t xml:space="preserve"> </w:t>
      </w:r>
      <w:r>
        <w:t>скажется</w:t>
      </w:r>
      <w:r w:rsidR="001E2301">
        <w:t xml:space="preserve"> </w:t>
      </w:r>
      <w:r>
        <w:t>на</w:t>
      </w:r>
      <w:r w:rsidR="001E2301">
        <w:t xml:space="preserve"> </w:t>
      </w:r>
      <w:r>
        <w:t>итоговой</w:t>
      </w:r>
      <w:r w:rsidR="001E2301">
        <w:t xml:space="preserve"> </w:t>
      </w:r>
      <w:r>
        <w:t>цене);</w:t>
      </w:r>
    </w:p>
    <w:p w14:paraId="5FBDF89E" w14:textId="77777777" w:rsidR="00112C64" w:rsidRDefault="00112C64" w:rsidP="001F3A51">
      <w:pPr>
        <w:pStyle w:val="afff2"/>
        <w:numPr>
          <w:ilvl w:val="2"/>
          <w:numId w:val="29"/>
        </w:numPr>
        <w:ind w:left="0" w:firstLine="567"/>
        <w:jc w:val="both"/>
      </w:pPr>
      <w:r>
        <w:t>при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закупки</w:t>
      </w:r>
      <w:r w:rsidR="001E2301">
        <w:t xml:space="preserve"> </w:t>
      </w:r>
      <w:r>
        <w:t>по</w:t>
      </w:r>
      <w:r w:rsidR="001E2301">
        <w:t xml:space="preserve"> </w:t>
      </w:r>
      <w:r>
        <w:t>«единичным</w:t>
      </w:r>
      <w:r w:rsidR="001E2301">
        <w:t xml:space="preserve"> </w:t>
      </w:r>
      <w:r>
        <w:t>расценкам»</w:t>
      </w:r>
      <w:r w:rsidR="001E2301">
        <w:t xml:space="preserve"> </w:t>
      </w:r>
      <w:r>
        <w:t>проверка</w:t>
      </w:r>
      <w:r w:rsidR="001E2301">
        <w:t xml:space="preserve"> </w:t>
      </w:r>
      <w:r>
        <w:t>наличия</w:t>
      </w:r>
      <w:r w:rsidR="001E2301">
        <w:t xml:space="preserve"> </w:t>
      </w:r>
      <w:r>
        <w:t>информации</w:t>
      </w:r>
      <w:r w:rsidR="001E2301">
        <w:t xml:space="preserve"> </w:t>
      </w:r>
      <w:r>
        <w:t>об</w:t>
      </w:r>
      <w:r w:rsidR="001E2301">
        <w:t xml:space="preserve"> </w:t>
      </w:r>
      <w:r>
        <w:t>этом</w:t>
      </w:r>
      <w:r w:rsidR="001E2301">
        <w:t xml:space="preserve"> </w:t>
      </w:r>
      <w:r>
        <w:t>в</w:t>
      </w:r>
      <w:r w:rsidR="001E2301">
        <w:t xml:space="preserve"> </w:t>
      </w:r>
      <w:r>
        <w:t>ТЗ;</w:t>
      </w:r>
    </w:p>
    <w:p w14:paraId="15F7C1DB" w14:textId="77777777" w:rsidR="00112C64" w:rsidRPr="00112C64" w:rsidRDefault="00112C64" w:rsidP="006E7DA3">
      <w:pPr>
        <w:ind w:firstLine="567"/>
        <w:rPr>
          <w:i/>
          <w:u w:val="single"/>
        </w:rPr>
      </w:pPr>
      <w:r w:rsidRPr="00112C64">
        <w:rPr>
          <w:i/>
          <w:u w:val="single"/>
        </w:rPr>
        <w:t>-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при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закупке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работ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услуг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(СМР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со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сметой)</w:t>
      </w:r>
      <w:r w:rsidR="000264CD">
        <w:rPr>
          <w:i/>
          <w:u w:val="single"/>
        </w:rPr>
        <w:t xml:space="preserve"> </w:t>
      </w:r>
      <w:r w:rsidR="004E2544">
        <w:rPr>
          <w:i/>
          <w:u w:val="single"/>
        </w:rPr>
        <w:t>выполняет</w:t>
      </w:r>
      <w:r w:rsidRPr="00112C64">
        <w:rPr>
          <w:i/>
          <w:u w:val="single"/>
        </w:rPr>
        <w:t>:</w:t>
      </w:r>
    </w:p>
    <w:p w14:paraId="5CD4BD15" w14:textId="77777777" w:rsidR="000264CD" w:rsidRDefault="000264CD" w:rsidP="000264CD">
      <w:pPr>
        <w:ind w:firstLine="567"/>
        <w:jc w:val="both"/>
      </w:pPr>
      <w:r>
        <w:t>1. проверку наличия сметной документации и документов, обосновывающих статьи затрат ЛСР;</w:t>
      </w:r>
    </w:p>
    <w:p w14:paraId="6866B641" w14:textId="77777777" w:rsidR="000264CD" w:rsidRDefault="000264CD" w:rsidP="000264CD">
      <w:pPr>
        <w:ind w:firstLine="567"/>
        <w:jc w:val="both"/>
      </w:pPr>
      <w:r>
        <w:t>2. проверку наличия в ТЗ пунктов:  "Требования к ценовому предложению"; "Требования к составлению сметной документации участника закупочной процедуры"; "Требования к составлению сметной документации по проекту";</w:t>
      </w:r>
    </w:p>
    <w:p w14:paraId="476ABD78" w14:textId="77777777" w:rsidR="000264CD" w:rsidRDefault="000264CD" w:rsidP="000264CD">
      <w:pPr>
        <w:ind w:firstLine="567"/>
        <w:jc w:val="both"/>
      </w:pPr>
      <w:r>
        <w:t>3. проверку сводных и локальных сметных расчетов на предмет соответствия действующему на момент формирования ТЗ Стандарту "Составление сметной документации", Приказу по предприятию об индексации стоимости строительства, ремонт, услуг и других нормативных документов, касающихся области ценообразования. Проверка стоимости ТМЦ на предмет соответствия среднерыночному уровню цен, согласно "Методическим рекомендациям по определению плановой стоимости ТМЦ";</w:t>
      </w:r>
    </w:p>
    <w:p w14:paraId="64F386F9" w14:textId="77777777" w:rsidR="000264CD" w:rsidRDefault="000264CD" w:rsidP="000264CD">
      <w:pPr>
        <w:ind w:firstLine="567"/>
        <w:jc w:val="both"/>
      </w:pPr>
      <w:r>
        <w:t>4. формирование аналитической справки по результатам проверки сметной документации;</w:t>
      </w:r>
    </w:p>
    <w:p w14:paraId="6D8DEB40" w14:textId="77777777" w:rsidR="000264CD" w:rsidRDefault="000264CD" w:rsidP="000264CD">
      <w:pPr>
        <w:ind w:firstLine="567"/>
        <w:jc w:val="both"/>
      </w:pPr>
      <w:r>
        <w:t>5. формирование для размещения на ЭТП сметной документации, состоящей из сводных и локальных сметных расчетов в формате EXCEL;</w:t>
      </w:r>
    </w:p>
    <w:p w14:paraId="7886EC8F" w14:textId="77777777" w:rsidR="00217DEF" w:rsidRDefault="000264CD" w:rsidP="006E7DA3">
      <w:pPr>
        <w:ind w:firstLine="567"/>
      </w:pPr>
      <w:r>
        <w:t>6. проверку списка потенциальных исполнителей работ и услуг.</w:t>
      </w:r>
    </w:p>
    <w:p w14:paraId="6B2E22F5" w14:textId="77777777" w:rsidR="00112C64" w:rsidRPr="00112C64" w:rsidRDefault="00112C64" w:rsidP="006E7DA3">
      <w:pPr>
        <w:ind w:firstLine="567"/>
        <w:rPr>
          <w:i/>
          <w:u w:val="single"/>
        </w:rPr>
      </w:pPr>
      <w:r w:rsidRPr="00112C64">
        <w:rPr>
          <w:i/>
          <w:u w:val="single"/>
        </w:rPr>
        <w:t>-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при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закупке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работ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и</w:t>
      </w:r>
      <w:r w:rsidR="001E2301">
        <w:rPr>
          <w:i/>
          <w:u w:val="single"/>
        </w:rPr>
        <w:t xml:space="preserve"> </w:t>
      </w:r>
      <w:r w:rsidRPr="00112C64">
        <w:rPr>
          <w:i/>
          <w:u w:val="single"/>
        </w:rPr>
        <w:t>услуг:</w:t>
      </w:r>
    </w:p>
    <w:p w14:paraId="63FFF854" w14:textId="77777777" w:rsidR="00112C64" w:rsidRDefault="00112C64" w:rsidP="006E7DA3">
      <w:pPr>
        <w:ind w:firstLine="567"/>
        <w:jc w:val="both"/>
      </w:pPr>
      <w:r>
        <w:t>1.</w:t>
      </w:r>
      <w:r w:rsidR="001E2301">
        <w:t xml:space="preserve"> </w:t>
      </w:r>
      <w:r>
        <w:t>наличие</w:t>
      </w:r>
      <w:r w:rsidR="001E2301">
        <w:t xml:space="preserve"> </w:t>
      </w:r>
      <w:r>
        <w:t>четкой</w:t>
      </w:r>
      <w:r w:rsidR="001E2301">
        <w:t xml:space="preserve"> </w:t>
      </w:r>
      <w:r>
        <w:t>формулировки</w:t>
      </w:r>
      <w:r w:rsidR="001E2301">
        <w:t xml:space="preserve"> </w:t>
      </w:r>
      <w:r>
        <w:t>объема</w:t>
      </w:r>
      <w:r w:rsidR="001E2301">
        <w:t xml:space="preserve"> </w:t>
      </w:r>
      <w:r>
        <w:t>требуемых</w:t>
      </w:r>
      <w:r w:rsidR="001E2301">
        <w:t xml:space="preserve"> </w:t>
      </w:r>
      <w:r>
        <w:t>услуг</w:t>
      </w:r>
      <w:r w:rsidR="001E2301">
        <w:t xml:space="preserve"> </w:t>
      </w:r>
      <w:r>
        <w:t>и</w:t>
      </w:r>
      <w:r w:rsidR="001E2301">
        <w:t xml:space="preserve"> </w:t>
      </w:r>
      <w:r>
        <w:t>требований</w:t>
      </w:r>
      <w:r w:rsidR="001E2301">
        <w:t xml:space="preserve"> </w:t>
      </w:r>
      <w:r>
        <w:t>к</w:t>
      </w:r>
      <w:r w:rsidR="001E2301">
        <w:t xml:space="preserve"> </w:t>
      </w:r>
      <w:r>
        <w:t>их</w:t>
      </w:r>
      <w:r w:rsidR="001E2301">
        <w:t xml:space="preserve"> </w:t>
      </w:r>
      <w:r>
        <w:t>выполнению;</w:t>
      </w:r>
    </w:p>
    <w:p w14:paraId="6DE69AEF" w14:textId="77777777" w:rsidR="00112C64" w:rsidRDefault="00112C64" w:rsidP="006E7DA3">
      <w:pPr>
        <w:ind w:firstLine="567"/>
        <w:jc w:val="both"/>
      </w:pPr>
      <w:r>
        <w:t>2.</w:t>
      </w:r>
      <w:r w:rsidR="001E2301">
        <w:t xml:space="preserve"> </w:t>
      </w:r>
      <w:r>
        <w:t>наличие</w:t>
      </w:r>
      <w:r w:rsidR="001E2301">
        <w:t xml:space="preserve"> </w:t>
      </w:r>
      <w:r>
        <w:t>списка</w:t>
      </w:r>
      <w:r w:rsidR="001E2301">
        <w:t xml:space="preserve"> </w:t>
      </w:r>
      <w:r>
        <w:t>потенциальных</w:t>
      </w:r>
      <w:r w:rsidR="001E2301">
        <w:t xml:space="preserve"> </w:t>
      </w:r>
      <w:r>
        <w:t>поставщиков,</w:t>
      </w:r>
      <w:r w:rsidR="001E2301">
        <w:t xml:space="preserve"> </w:t>
      </w:r>
      <w:r>
        <w:t>с</w:t>
      </w:r>
      <w:r w:rsidR="001E2301">
        <w:t xml:space="preserve"> </w:t>
      </w:r>
      <w:r>
        <w:t>количеством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трех.</w:t>
      </w:r>
    </w:p>
    <w:p w14:paraId="42D2BCA8" w14:textId="77777777" w:rsidR="00112C64" w:rsidRDefault="00112C64" w:rsidP="00112C64"/>
    <w:p w14:paraId="299C605C" w14:textId="77777777" w:rsidR="00765B79" w:rsidRPr="00FD26EF" w:rsidRDefault="00765B79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FD26EF">
        <w:rPr>
          <w:b/>
        </w:rPr>
        <w:t>Шаг</w:t>
      </w:r>
      <w:r w:rsidR="001E2301">
        <w:rPr>
          <w:b/>
        </w:rPr>
        <w:t xml:space="preserve"> </w:t>
      </w:r>
      <w:r w:rsidRPr="00FD26EF">
        <w:rPr>
          <w:b/>
        </w:rPr>
        <w:t>1.</w:t>
      </w:r>
      <w:r w:rsidR="006855E4">
        <w:rPr>
          <w:b/>
        </w:rPr>
        <w:t>4</w:t>
      </w:r>
      <w:r w:rsidRPr="00FD26EF">
        <w:rPr>
          <w:b/>
        </w:rPr>
        <w:t>.</w:t>
      </w:r>
      <w:r w:rsidR="001E2301">
        <w:rPr>
          <w:b/>
        </w:rPr>
        <w:t xml:space="preserve"> </w:t>
      </w:r>
      <w:r w:rsidR="00067E30" w:rsidRPr="00FD26EF">
        <w:rPr>
          <w:b/>
        </w:rPr>
        <w:t>Формирование</w:t>
      </w:r>
      <w:r w:rsidR="001E2301">
        <w:rPr>
          <w:b/>
        </w:rPr>
        <w:t xml:space="preserve"> </w:t>
      </w:r>
      <w:r w:rsidR="00067E30" w:rsidRPr="00FD26EF">
        <w:rPr>
          <w:b/>
        </w:rPr>
        <w:t>закупочной</w:t>
      </w:r>
      <w:r w:rsidR="001E2301">
        <w:rPr>
          <w:b/>
        </w:rPr>
        <w:t xml:space="preserve"> </w:t>
      </w:r>
      <w:r w:rsidR="00067E30" w:rsidRPr="00FD26EF">
        <w:rPr>
          <w:b/>
        </w:rPr>
        <w:t>документации</w:t>
      </w:r>
    </w:p>
    <w:p w14:paraId="6F296F67" w14:textId="77777777" w:rsidR="00067E30" w:rsidRPr="00FD26EF" w:rsidRDefault="00765B79" w:rsidP="00CC22EA">
      <w:pPr>
        <w:pStyle w:val="m4"/>
        <w:widowControl w:val="0"/>
        <w:tabs>
          <w:tab w:val="num" w:pos="0"/>
        </w:tabs>
        <w:ind w:firstLine="567"/>
      </w:pPr>
      <w:r w:rsidRPr="00FD26EF">
        <w:t>В</w:t>
      </w:r>
      <w:r w:rsidR="001E2301">
        <w:t xml:space="preserve"> </w:t>
      </w:r>
      <w:r w:rsidRPr="00FD26EF">
        <w:t>течение</w:t>
      </w:r>
      <w:r w:rsidR="001E2301">
        <w:t xml:space="preserve"> </w:t>
      </w:r>
      <w:r w:rsidRPr="00FD26EF">
        <w:t>1-3</w:t>
      </w:r>
      <w:r w:rsidR="001E2301">
        <w:t xml:space="preserve"> </w:t>
      </w:r>
      <w:r w:rsidRPr="00FD26EF">
        <w:t>рабочих</w:t>
      </w:r>
      <w:r w:rsidR="001E2301">
        <w:t xml:space="preserve"> </w:t>
      </w:r>
      <w:r w:rsidRPr="00FD26EF">
        <w:t>дней</w:t>
      </w:r>
      <w:r w:rsidR="001E2301">
        <w:t xml:space="preserve"> </w:t>
      </w:r>
      <w:r w:rsidRPr="00FD26EF">
        <w:t>после</w:t>
      </w:r>
      <w:r w:rsidR="001E2301">
        <w:t xml:space="preserve"> </w:t>
      </w:r>
      <w:r w:rsidRPr="00FD26EF">
        <w:t>получения</w:t>
      </w:r>
      <w:r w:rsidR="001E2301">
        <w:t xml:space="preserve"> </w:t>
      </w:r>
      <w:r w:rsidRPr="00FD26EF">
        <w:t>всего</w:t>
      </w:r>
      <w:r w:rsidR="001E2301">
        <w:t xml:space="preserve"> </w:t>
      </w:r>
      <w:r w:rsidRPr="00FD26EF">
        <w:t>пакета</w:t>
      </w:r>
      <w:r w:rsidR="001E2301">
        <w:t xml:space="preserve"> </w:t>
      </w:r>
      <w:r w:rsidRPr="00FD26EF">
        <w:t>документов</w:t>
      </w:r>
      <w:r w:rsidR="001E2301">
        <w:t xml:space="preserve"> </w:t>
      </w:r>
      <w:r w:rsidRPr="00FD26EF">
        <w:t>по</w:t>
      </w:r>
      <w:r w:rsidR="001E2301">
        <w:t xml:space="preserve"> </w:t>
      </w:r>
      <w:r w:rsidRPr="00FD26EF">
        <w:t>ТЗ,</w:t>
      </w:r>
      <w:r w:rsidR="001E2301">
        <w:t xml:space="preserve"> </w:t>
      </w:r>
      <w:r w:rsidRPr="00FD26EF">
        <w:t>ответственный</w:t>
      </w:r>
      <w:r w:rsidR="001E2301">
        <w:t xml:space="preserve"> </w:t>
      </w:r>
      <w:r w:rsidRPr="00FD26EF">
        <w:t>сотрудник</w:t>
      </w:r>
      <w:r w:rsidR="001E2301">
        <w:t xml:space="preserve"> </w:t>
      </w:r>
      <w:r w:rsidRPr="00FD26EF">
        <w:t>ОПЗ</w:t>
      </w:r>
      <w:r w:rsidR="001E2301">
        <w:t xml:space="preserve"> </w:t>
      </w:r>
      <w:r w:rsidRPr="00FD26EF">
        <w:t>ДОЗ</w:t>
      </w:r>
      <w:r w:rsidR="001E2301">
        <w:t xml:space="preserve"> </w:t>
      </w:r>
      <w:r w:rsidRPr="00FD26EF">
        <w:t>формирует</w:t>
      </w:r>
      <w:r w:rsidR="001E2301">
        <w:t xml:space="preserve"> </w:t>
      </w:r>
      <w:r w:rsidRPr="00FD26EF">
        <w:t>закупочную</w:t>
      </w:r>
      <w:r w:rsidR="001E2301">
        <w:t xml:space="preserve"> </w:t>
      </w:r>
      <w:r w:rsidRPr="00FD26EF">
        <w:t>документацию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иные</w:t>
      </w:r>
      <w:r w:rsidR="001E2301">
        <w:t xml:space="preserve"> </w:t>
      </w:r>
      <w:r w:rsidRPr="00FD26EF">
        <w:t>документы</w:t>
      </w:r>
      <w:r w:rsidR="001E2301">
        <w:t xml:space="preserve"> </w:t>
      </w:r>
      <w:r w:rsidRPr="00FD26EF">
        <w:t>для</w:t>
      </w:r>
      <w:r w:rsidR="001E2301">
        <w:t xml:space="preserve"> </w:t>
      </w:r>
      <w:r w:rsidRPr="00FD26EF">
        <w:t>анонсирования</w:t>
      </w:r>
      <w:r w:rsidR="001E2301">
        <w:t xml:space="preserve"> </w:t>
      </w:r>
      <w:r w:rsidRPr="00FD26EF">
        <w:t>закупочной</w:t>
      </w:r>
      <w:r w:rsidR="001E2301">
        <w:t xml:space="preserve"> </w:t>
      </w:r>
      <w:r w:rsidRPr="00FD26EF">
        <w:t>процедуры.</w:t>
      </w:r>
      <w:r w:rsidR="001E2301">
        <w:t xml:space="preserve"> </w:t>
      </w:r>
      <w:r w:rsidR="001F3A51" w:rsidRPr="001F3A51">
        <w:t>При наличи</w:t>
      </w:r>
      <w:r w:rsidR="001F3A51">
        <w:t>и</w:t>
      </w:r>
      <w:r w:rsidR="001F3A51" w:rsidRPr="001F3A51">
        <w:t xml:space="preserve"> сметной документации в составе ТЗ, к закупочной документации прилагается приложение 7 или 8 Стандарта "Составление сметной документации"</w:t>
      </w:r>
      <w:r w:rsidR="001F3A51">
        <w:t>.</w:t>
      </w:r>
    </w:p>
    <w:p w14:paraId="23A3B549" w14:textId="77777777" w:rsidR="00067E30" w:rsidRDefault="00067E30" w:rsidP="00082FDC">
      <w:pPr>
        <w:pStyle w:val="m4"/>
        <w:widowControl w:val="0"/>
        <w:tabs>
          <w:tab w:val="num" w:pos="0"/>
        </w:tabs>
        <w:ind w:hanging="11"/>
        <w:rPr>
          <w:highlight w:val="lightGray"/>
        </w:rPr>
      </w:pPr>
    </w:p>
    <w:p w14:paraId="5A6E7687" w14:textId="77777777" w:rsidR="00FD26EF" w:rsidRPr="00FD26EF" w:rsidRDefault="006855E4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1.5</w:t>
      </w:r>
      <w:r w:rsidR="00FD26EF" w:rsidRPr="00FD26EF">
        <w:rPr>
          <w:b/>
        </w:rPr>
        <w:t>.</w:t>
      </w:r>
      <w:r w:rsidR="001E2301">
        <w:rPr>
          <w:b/>
        </w:rPr>
        <w:t xml:space="preserve"> </w:t>
      </w:r>
      <w:r w:rsidR="00FD26EF" w:rsidRPr="00FD26EF">
        <w:rPr>
          <w:b/>
        </w:rPr>
        <w:t>Формирование</w:t>
      </w:r>
      <w:r w:rsidR="001E2301">
        <w:rPr>
          <w:b/>
        </w:rPr>
        <w:t xml:space="preserve"> </w:t>
      </w:r>
      <w:r w:rsidR="00FD26EF" w:rsidRPr="00FD26EF">
        <w:rPr>
          <w:b/>
        </w:rPr>
        <w:t>извещения</w:t>
      </w:r>
      <w:r w:rsidR="001E2301">
        <w:rPr>
          <w:b/>
        </w:rPr>
        <w:t xml:space="preserve"> </w:t>
      </w:r>
      <w:r w:rsidR="00FD26EF" w:rsidRPr="00FD26EF">
        <w:rPr>
          <w:b/>
        </w:rPr>
        <w:t>о</w:t>
      </w:r>
      <w:r w:rsidR="001E2301">
        <w:rPr>
          <w:b/>
        </w:rPr>
        <w:t xml:space="preserve"> </w:t>
      </w:r>
      <w:r w:rsidR="00FD26EF" w:rsidRPr="00FD26EF">
        <w:rPr>
          <w:b/>
        </w:rPr>
        <w:t>проведении</w:t>
      </w:r>
      <w:r w:rsidR="001E2301">
        <w:rPr>
          <w:b/>
        </w:rPr>
        <w:t xml:space="preserve"> </w:t>
      </w:r>
      <w:r w:rsidR="00FD26EF" w:rsidRPr="00FD26EF">
        <w:rPr>
          <w:b/>
        </w:rPr>
        <w:t>закупочной</w:t>
      </w:r>
      <w:r w:rsidR="001E2301">
        <w:rPr>
          <w:b/>
        </w:rPr>
        <w:t xml:space="preserve"> </w:t>
      </w:r>
      <w:r w:rsidR="00FD26EF" w:rsidRPr="00FD26EF">
        <w:rPr>
          <w:b/>
        </w:rPr>
        <w:t>процедуры</w:t>
      </w:r>
    </w:p>
    <w:p w14:paraId="5AC5FE0C" w14:textId="77777777" w:rsidR="00FD26EF" w:rsidRDefault="00F73E65" w:rsidP="00F73E65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формируется</w:t>
      </w:r>
      <w:r w:rsidR="001E2301">
        <w:t xml:space="preserve"> </w:t>
      </w:r>
      <w:r>
        <w:t>извещение</w:t>
      </w:r>
      <w:r w:rsidR="001E2301">
        <w:t xml:space="preserve"> </w:t>
      </w:r>
      <w:r w:rsidRPr="00F73E65">
        <w:t>о</w:t>
      </w:r>
      <w:r w:rsidR="001E2301">
        <w:t xml:space="preserve"> </w:t>
      </w:r>
      <w:r w:rsidRPr="00F73E65">
        <w:t>проведении</w:t>
      </w:r>
      <w:r w:rsidR="001E2301">
        <w:t xml:space="preserve"> </w:t>
      </w:r>
      <w:r w:rsidRPr="00F73E65">
        <w:t>закупочной</w:t>
      </w:r>
      <w:r w:rsidR="001E2301">
        <w:t xml:space="preserve"> </w:t>
      </w:r>
      <w:r w:rsidRPr="00F73E65">
        <w:t>процедуры</w:t>
      </w:r>
      <w:r>
        <w:t>.</w:t>
      </w:r>
    </w:p>
    <w:p w14:paraId="78AFE680" w14:textId="77777777" w:rsidR="00CC22EA" w:rsidRPr="00FD26EF" w:rsidRDefault="00CC22EA" w:rsidP="00082FDC">
      <w:pPr>
        <w:pStyle w:val="m4"/>
        <w:widowControl w:val="0"/>
        <w:tabs>
          <w:tab w:val="num" w:pos="0"/>
        </w:tabs>
        <w:ind w:hanging="11"/>
      </w:pPr>
    </w:p>
    <w:p w14:paraId="0F2ABC08" w14:textId="77777777" w:rsidR="00067E30" w:rsidRPr="00FD26EF" w:rsidRDefault="006855E4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1.6</w:t>
      </w:r>
      <w:r w:rsidR="00067E30" w:rsidRPr="00FD26EF">
        <w:rPr>
          <w:b/>
        </w:rPr>
        <w:t>.</w:t>
      </w:r>
      <w:r w:rsidR="001E2301">
        <w:rPr>
          <w:b/>
        </w:rPr>
        <w:t xml:space="preserve"> </w:t>
      </w:r>
      <w:r w:rsidR="00067E30" w:rsidRPr="00FD26EF">
        <w:rPr>
          <w:b/>
        </w:rPr>
        <w:t>Утверждение</w:t>
      </w:r>
      <w:r w:rsidR="001E2301">
        <w:rPr>
          <w:b/>
        </w:rPr>
        <w:t xml:space="preserve"> </w:t>
      </w:r>
      <w:r w:rsidR="00067E30" w:rsidRPr="00FD26EF">
        <w:rPr>
          <w:b/>
        </w:rPr>
        <w:t>закупочной</w:t>
      </w:r>
      <w:r w:rsidR="001E2301">
        <w:rPr>
          <w:b/>
        </w:rPr>
        <w:t xml:space="preserve"> </w:t>
      </w:r>
      <w:r w:rsidR="00067E30" w:rsidRPr="00FD26EF">
        <w:rPr>
          <w:b/>
        </w:rPr>
        <w:t>документации</w:t>
      </w:r>
    </w:p>
    <w:p w14:paraId="757C3860" w14:textId="77777777" w:rsidR="00F73E65" w:rsidRDefault="00765B79" w:rsidP="00F73E65">
      <w:pPr>
        <w:pStyle w:val="m4"/>
        <w:widowControl w:val="0"/>
        <w:tabs>
          <w:tab w:val="num" w:pos="0"/>
        </w:tabs>
        <w:ind w:firstLine="567"/>
      </w:pPr>
      <w:r w:rsidRPr="00FD26EF">
        <w:t>Закупочная</w:t>
      </w:r>
      <w:r w:rsidR="001E2301">
        <w:t xml:space="preserve"> </w:t>
      </w:r>
      <w:r w:rsidRPr="00FD26EF">
        <w:t>документация</w:t>
      </w:r>
      <w:r w:rsidR="001E2301">
        <w:t xml:space="preserve"> </w:t>
      </w:r>
      <w:r w:rsidRPr="00FD26EF">
        <w:t>и</w:t>
      </w:r>
      <w:r w:rsidR="001E2301">
        <w:t xml:space="preserve"> </w:t>
      </w:r>
      <w:r w:rsidRPr="00FD26EF">
        <w:t>иные</w:t>
      </w:r>
      <w:r w:rsidR="001E2301">
        <w:t xml:space="preserve"> </w:t>
      </w:r>
      <w:r w:rsidRPr="00FD26EF">
        <w:t>документы</w:t>
      </w:r>
      <w:r w:rsidR="001E2301">
        <w:t xml:space="preserve"> </w:t>
      </w:r>
      <w:r w:rsidRPr="00FD26EF">
        <w:t>утверждаются</w:t>
      </w:r>
      <w:r w:rsidR="001E2301">
        <w:t xml:space="preserve"> </w:t>
      </w:r>
      <w:r w:rsidR="00EE3EE4">
        <w:t>П</w:t>
      </w:r>
      <w:r w:rsidR="00EE3EE4" w:rsidRPr="00FD26EF">
        <w:t>редседателем</w:t>
      </w:r>
      <w:r w:rsidR="00EE3EE4">
        <w:t xml:space="preserve"> </w:t>
      </w:r>
      <w:r w:rsidRPr="00FD26EF">
        <w:t>ЗК/ЦЗК</w:t>
      </w:r>
      <w:r w:rsidR="001E2301">
        <w:t xml:space="preserve"> </w:t>
      </w:r>
      <w:r w:rsidRPr="00FD26EF">
        <w:t>Общества</w:t>
      </w:r>
      <w:r w:rsidR="00F73E65">
        <w:t>.</w:t>
      </w:r>
      <w:r w:rsidR="001E2301">
        <w:t xml:space="preserve"> </w:t>
      </w:r>
      <w:r w:rsidR="00F73E65">
        <w:t>В</w:t>
      </w:r>
      <w:r w:rsidR="001E2301">
        <w:t xml:space="preserve"> </w:t>
      </w:r>
      <w:r w:rsidR="00F73E65">
        <w:t>случае</w:t>
      </w:r>
      <w:r w:rsidR="001E2301">
        <w:t xml:space="preserve"> </w:t>
      </w:r>
      <w:r w:rsidR="00F73E65">
        <w:t>необходимости</w:t>
      </w:r>
      <w:r w:rsidR="001E2301">
        <w:t xml:space="preserve"> </w:t>
      </w:r>
      <w:r w:rsidR="00F73E65">
        <w:t>в</w:t>
      </w:r>
      <w:r w:rsidR="001E2301">
        <w:t xml:space="preserve"> </w:t>
      </w:r>
      <w:r w:rsidR="00F73E65">
        <w:t>течение</w:t>
      </w:r>
      <w:r w:rsidR="001E2301">
        <w:t xml:space="preserve"> </w:t>
      </w:r>
      <w:r w:rsidR="00F73E65">
        <w:t>1</w:t>
      </w:r>
      <w:r w:rsidR="001E2301">
        <w:t xml:space="preserve"> </w:t>
      </w:r>
      <w:r w:rsidR="00F73E65">
        <w:t>рабочего</w:t>
      </w:r>
      <w:r w:rsidR="001E2301">
        <w:t xml:space="preserve"> </w:t>
      </w:r>
      <w:r w:rsidR="00F73E65">
        <w:t>дня</w:t>
      </w:r>
      <w:r w:rsidR="001E2301">
        <w:t xml:space="preserve"> </w:t>
      </w:r>
      <w:r w:rsidR="00CE1AF0">
        <w:t>п</w:t>
      </w:r>
      <w:r w:rsidR="00F73E65">
        <w:t>редседатель</w:t>
      </w:r>
      <w:r w:rsidR="001E2301">
        <w:t xml:space="preserve"> </w:t>
      </w:r>
      <w:r w:rsidR="00F73E65">
        <w:t>ЦЗК/ЗК</w:t>
      </w:r>
      <w:r w:rsidR="001E2301">
        <w:t xml:space="preserve"> </w:t>
      </w:r>
      <w:r w:rsidR="00F73E65">
        <w:t>может</w:t>
      </w:r>
      <w:r w:rsidR="001E2301">
        <w:t xml:space="preserve"> </w:t>
      </w:r>
      <w:r w:rsidR="00F73E65">
        <w:t>изменить</w:t>
      </w:r>
      <w:r w:rsidR="001E2301">
        <w:t xml:space="preserve"> </w:t>
      </w:r>
      <w:r w:rsidR="00F73E65">
        <w:lastRenderedPageBreak/>
        <w:t>способ</w:t>
      </w:r>
      <w:r w:rsidR="001E2301">
        <w:t xml:space="preserve"> </w:t>
      </w:r>
      <w:r w:rsidR="00F73E65">
        <w:t>закупки.</w:t>
      </w:r>
    </w:p>
    <w:p w14:paraId="398BA0EE" w14:textId="77777777" w:rsidR="00765B79" w:rsidRDefault="00765B79" w:rsidP="00CC22EA">
      <w:pPr>
        <w:pStyle w:val="m4"/>
        <w:widowControl w:val="0"/>
        <w:tabs>
          <w:tab w:val="num" w:pos="0"/>
        </w:tabs>
        <w:ind w:firstLine="567"/>
      </w:pPr>
    </w:p>
    <w:p w14:paraId="3CA98D39" w14:textId="77777777" w:rsidR="000D7887" w:rsidRDefault="009F7892" w:rsidP="00082FDC">
      <w:pPr>
        <w:pStyle w:val="m4"/>
        <w:widowControl w:val="0"/>
        <w:tabs>
          <w:tab w:val="num" w:pos="0"/>
        </w:tabs>
        <w:ind w:hanging="11"/>
        <w:rPr>
          <w:b/>
          <w:szCs w:val="20"/>
        </w:rPr>
      </w:pPr>
      <w:r>
        <w:rPr>
          <w:b/>
        </w:rPr>
        <w:t>7.</w:t>
      </w:r>
      <w:r w:rsidR="00FD26EF">
        <w:rPr>
          <w:b/>
        </w:rPr>
        <w:t>2.</w:t>
      </w:r>
      <w:r w:rsidR="001E2301">
        <w:rPr>
          <w:b/>
        </w:rPr>
        <w:t xml:space="preserve"> </w:t>
      </w:r>
      <w:r w:rsidR="000D7887" w:rsidRPr="00FD26EF">
        <w:rPr>
          <w:b/>
          <w:szCs w:val="20"/>
        </w:rPr>
        <w:t>Откры</w:t>
      </w:r>
      <w:r w:rsidR="001C425F">
        <w:rPr>
          <w:b/>
          <w:szCs w:val="20"/>
        </w:rPr>
        <w:t>тый</w:t>
      </w:r>
      <w:r w:rsidR="001E2301">
        <w:rPr>
          <w:b/>
          <w:szCs w:val="20"/>
        </w:rPr>
        <w:t xml:space="preserve"> </w:t>
      </w:r>
      <w:r w:rsidR="005F7049">
        <w:rPr>
          <w:b/>
          <w:szCs w:val="20"/>
        </w:rPr>
        <w:t>/</w:t>
      </w:r>
      <w:r w:rsidR="001E2301">
        <w:rPr>
          <w:b/>
          <w:szCs w:val="20"/>
        </w:rPr>
        <w:t xml:space="preserve"> </w:t>
      </w:r>
      <w:r w:rsidR="000D7887" w:rsidRPr="00FD26EF">
        <w:rPr>
          <w:b/>
          <w:szCs w:val="20"/>
        </w:rPr>
        <w:t>Закрытый</w:t>
      </w:r>
      <w:r w:rsidR="001E2301">
        <w:rPr>
          <w:b/>
          <w:szCs w:val="20"/>
        </w:rPr>
        <w:t xml:space="preserve"> </w:t>
      </w:r>
      <w:r w:rsidR="000D7887" w:rsidRPr="00FD26EF">
        <w:rPr>
          <w:b/>
          <w:szCs w:val="20"/>
        </w:rPr>
        <w:t>конкурс</w:t>
      </w:r>
      <w:r w:rsidR="005F7049">
        <w:rPr>
          <w:b/>
          <w:szCs w:val="20"/>
        </w:rPr>
        <w:t>/аукцион</w:t>
      </w:r>
    </w:p>
    <w:p w14:paraId="4F9B977A" w14:textId="77777777" w:rsidR="00FD26EF" w:rsidRPr="00FD26EF" w:rsidRDefault="00FD26EF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</w:p>
    <w:p w14:paraId="1F0F0002" w14:textId="77777777" w:rsidR="00765B79" w:rsidRPr="00765B79" w:rsidRDefault="00765B79" w:rsidP="00067E30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65B79">
        <w:rPr>
          <w:b/>
        </w:rPr>
        <w:t>Шаг</w:t>
      </w:r>
      <w:r w:rsidR="001E2301">
        <w:rPr>
          <w:b/>
        </w:rPr>
        <w:t xml:space="preserve"> </w:t>
      </w:r>
      <w:r w:rsidR="00067E30">
        <w:rPr>
          <w:b/>
        </w:rPr>
        <w:t>2</w:t>
      </w:r>
      <w:r w:rsidRPr="00765B79">
        <w:rPr>
          <w:b/>
        </w:rPr>
        <w:t>.</w:t>
      </w:r>
      <w:r w:rsidR="00067E30">
        <w:rPr>
          <w:b/>
        </w:rPr>
        <w:t>1</w:t>
      </w:r>
      <w:r w:rsidRPr="00765B79">
        <w:rPr>
          <w:b/>
        </w:rPr>
        <w:t>.</w:t>
      </w:r>
      <w:r w:rsidR="001E2301">
        <w:rPr>
          <w:b/>
        </w:rPr>
        <w:t xml:space="preserve"> </w:t>
      </w:r>
      <w:r w:rsidR="00067E30" w:rsidRPr="00067E30">
        <w:rPr>
          <w:b/>
        </w:rPr>
        <w:t>Публикация</w:t>
      </w:r>
      <w:r w:rsidR="001E2301">
        <w:rPr>
          <w:b/>
        </w:rPr>
        <w:t xml:space="preserve"> </w:t>
      </w:r>
      <w:r w:rsidR="009F7892">
        <w:rPr>
          <w:b/>
        </w:rPr>
        <w:t>закупочной</w:t>
      </w:r>
      <w:r w:rsidR="001E2301">
        <w:rPr>
          <w:b/>
        </w:rPr>
        <w:t xml:space="preserve"> </w:t>
      </w:r>
      <w:r w:rsidR="00067E30" w:rsidRPr="00067E30">
        <w:rPr>
          <w:b/>
        </w:rPr>
        <w:t>документации</w:t>
      </w:r>
      <w:r w:rsidR="001E2301">
        <w:rPr>
          <w:b/>
        </w:rPr>
        <w:t xml:space="preserve"> </w:t>
      </w:r>
      <w:r w:rsidR="00067E30" w:rsidRPr="00067E30">
        <w:rPr>
          <w:b/>
        </w:rPr>
        <w:t>на</w:t>
      </w:r>
      <w:r w:rsidR="001E2301">
        <w:rPr>
          <w:b/>
        </w:rPr>
        <w:t xml:space="preserve"> </w:t>
      </w:r>
      <w:r w:rsidR="00067E30" w:rsidRPr="00067E30">
        <w:rPr>
          <w:b/>
        </w:rPr>
        <w:t>официальном</w:t>
      </w:r>
      <w:r w:rsidR="001E2301">
        <w:rPr>
          <w:b/>
        </w:rPr>
        <w:t xml:space="preserve"> </w:t>
      </w:r>
      <w:r w:rsidR="00067E30" w:rsidRPr="00067E30">
        <w:rPr>
          <w:b/>
        </w:rPr>
        <w:t>сайте</w:t>
      </w:r>
    </w:p>
    <w:p w14:paraId="1D801AA8" w14:textId="77777777" w:rsidR="00765B79" w:rsidRDefault="00D26BFC" w:rsidP="00CC22EA">
      <w:pPr>
        <w:pStyle w:val="m4"/>
        <w:widowControl w:val="0"/>
        <w:tabs>
          <w:tab w:val="num" w:pos="0"/>
        </w:tabs>
        <w:ind w:firstLine="567"/>
      </w:pPr>
      <w:r>
        <w:t>После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в</w:t>
      </w:r>
      <w:r w:rsidR="001E2301">
        <w:t xml:space="preserve"> </w:t>
      </w:r>
      <w:r w:rsidR="00765B79">
        <w:t>течение</w:t>
      </w:r>
      <w:r w:rsidR="001E2301">
        <w:t xml:space="preserve"> </w:t>
      </w:r>
      <w:r w:rsidR="00BA0FEC">
        <w:t>1</w:t>
      </w:r>
      <w:r w:rsidR="001E2301">
        <w:t xml:space="preserve"> </w:t>
      </w:r>
      <w:r w:rsidR="00BA0FEC">
        <w:t>рабочего</w:t>
      </w:r>
      <w:r w:rsidR="001E2301">
        <w:t xml:space="preserve"> </w:t>
      </w:r>
      <w:r w:rsidR="00BA0FEC">
        <w:t>дня</w:t>
      </w:r>
      <w:r w:rsidR="001E2301">
        <w:t xml:space="preserve"> </w:t>
      </w:r>
      <w:r>
        <w:t>извещение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 w:rsidR="00CE1AF0">
        <w:t>в ЕИС</w:t>
      </w:r>
      <w:r w:rsidR="001E2301">
        <w:t xml:space="preserve"> </w:t>
      </w:r>
      <w:r>
        <w:t>и</w:t>
      </w:r>
      <w:r w:rsidR="001E2301">
        <w:t xml:space="preserve"> </w:t>
      </w:r>
      <w:r>
        <w:t>ЭТП,</w:t>
      </w:r>
      <w:r w:rsidR="001E2301">
        <w:t xml:space="preserve"> </w:t>
      </w:r>
      <w:r>
        <w:t>так</w:t>
      </w:r>
      <w:r w:rsidR="001E2301">
        <w:t xml:space="preserve"> </w:t>
      </w:r>
      <w:r>
        <w:t>же</w:t>
      </w:r>
      <w:r w:rsidR="001E2301">
        <w:t xml:space="preserve"> </w:t>
      </w:r>
      <w:r>
        <w:t>на</w:t>
      </w:r>
      <w:r w:rsidR="001E2301">
        <w:t xml:space="preserve"> </w:t>
      </w:r>
      <w:r>
        <w:t>ЭТП</w:t>
      </w:r>
      <w:r w:rsidR="001E2301">
        <w:t xml:space="preserve"> </w:t>
      </w:r>
      <w:r>
        <w:t>размещается</w:t>
      </w:r>
      <w:r w:rsidR="001E2301">
        <w:t xml:space="preserve"> </w:t>
      </w:r>
      <w:r>
        <w:t>комплект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765B79">
        <w:t>.</w:t>
      </w:r>
      <w:r w:rsidR="001E2301">
        <w:t xml:space="preserve"> </w:t>
      </w:r>
      <w:r w:rsidR="00BA0FEC" w:rsidRPr="00BA0FEC">
        <w:t>Извещение</w:t>
      </w:r>
      <w:r w:rsidR="001E2301">
        <w:t xml:space="preserve"> </w:t>
      </w:r>
      <w:r w:rsidR="00BA0FEC" w:rsidRPr="00BA0FEC">
        <w:t>размещается</w:t>
      </w:r>
      <w:r w:rsidR="001E2301">
        <w:t xml:space="preserve"> </w:t>
      </w:r>
      <w:r w:rsidR="00BA0FEC" w:rsidRPr="00BA0FEC">
        <w:t>на</w:t>
      </w:r>
      <w:r w:rsidR="001E2301">
        <w:t xml:space="preserve"> </w:t>
      </w:r>
      <w:r w:rsidR="00BA0FEC" w:rsidRPr="00BA0FEC">
        <w:t>срок</w:t>
      </w:r>
      <w:r w:rsidR="001E2301">
        <w:t xml:space="preserve"> </w:t>
      </w:r>
      <w:r w:rsidR="00BA0FEC" w:rsidRPr="00BA0FEC">
        <w:t>от</w:t>
      </w:r>
      <w:r w:rsidR="001E2301">
        <w:t xml:space="preserve"> </w:t>
      </w:r>
      <w:r w:rsidR="009F7892">
        <w:t>15</w:t>
      </w:r>
      <w:r w:rsidR="001E2301">
        <w:t xml:space="preserve"> </w:t>
      </w:r>
      <w:r w:rsidR="00BA0FEC" w:rsidRPr="00BA0FEC">
        <w:t>рабочих</w:t>
      </w:r>
      <w:r w:rsidR="001E2301">
        <w:t xml:space="preserve"> </w:t>
      </w:r>
      <w:r w:rsidR="00BA0FEC" w:rsidRPr="00BA0FEC">
        <w:t>дней,</w:t>
      </w:r>
      <w:r w:rsidR="001E2301">
        <w:t xml:space="preserve"> </w:t>
      </w:r>
      <w:r w:rsidR="00BA0FEC" w:rsidRPr="00BA0FEC">
        <w:t>с</w:t>
      </w:r>
      <w:r w:rsidR="001E2301">
        <w:t xml:space="preserve"> </w:t>
      </w:r>
      <w:r w:rsidR="00BA0FEC" w:rsidRPr="00BA0FEC">
        <w:t>даты</w:t>
      </w:r>
      <w:r w:rsidR="001E2301">
        <w:t xml:space="preserve"> </w:t>
      </w:r>
      <w:r w:rsidR="00BA0FEC" w:rsidRPr="00BA0FEC">
        <w:t>размещения,</w:t>
      </w:r>
      <w:r w:rsidR="001E2301">
        <w:t xml:space="preserve"> </w:t>
      </w:r>
      <w:r w:rsidR="00BA0FEC" w:rsidRPr="00BA0FEC">
        <w:t>при</w:t>
      </w:r>
      <w:r w:rsidR="001E2301">
        <w:t xml:space="preserve"> </w:t>
      </w:r>
      <w:r w:rsidR="00BA0FEC" w:rsidRPr="00BA0FEC">
        <w:t>этом</w:t>
      </w:r>
      <w:r w:rsidR="001E2301">
        <w:t xml:space="preserve"> </w:t>
      </w:r>
      <w:r w:rsidR="00BA0FEC" w:rsidRPr="00BA0FEC">
        <w:t>день</w:t>
      </w:r>
      <w:r w:rsidR="001E2301">
        <w:t xml:space="preserve"> </w:t>
      </w:r>
      <w:r w:rsidR="00BA0FEC" w:rsidRPr="00BA0FEC">
        <w:t>размещения</w:t>
      </w:r>
      <w:r w:rsidR="001E2301">
        <w:t xml:space="preserve"> </w:t>
      </w:r>
      <w:r w:rsidR="00BA0FEC" w:rsidRPr="00BA0FEC">
        <w:t>не</w:t>
      </w:r>
      <w:r w:rsidR="001E2301">
        <w:t xml:space="preserve"> </w:t>
      </w:r>
      <w:r w:rsidR="00BA0FEC" w:rsidRPr="00BA0FEC">
        <w:t>учитывается.</w:t>
      </w:r>
      <w:r w:rsidR="001E2301">
        <w:t xml:space="preserve"> </w:t>
      </w:r>
      <w:r w:rsidR="00BA0FEC" w:rsidRPr="00BA0FEC">
        <w:t>В</w:t>
      </w:r>
      <w:r w:rsidR="001E2301">
        <w:t xml:space="preserve"> </w:t>
      </w:r>
      <w:r w:rsidR="00BA0FEC" w:rsidRPr="00BA0FEC">
        <w:t>особых</w:t>
      </w:r>
      <w:r w:rsidR="001E2301">
        <w:t xml:space="preserve"> </w:t>
      </w:r>
      <w:r w:rsidR="00BA0FEC" w:rsidRPr="00BA0FEC">
        <w:t>случаях</w:t>
      </w:r>
      <w:r w:rsidR="001E2301">
        <w:t xml:space="preserve"> </w:t>
      </w:r>
      <w:r w:rsidR="00BA0FEC" w:rsidRPr="00BA0FEC">
        <w:t>допускается</w:t>
      </w:r>
      <w:r w:rsidR="001E2301">
        <w:t xml:space="preserve"> </w:t>
      </w:r>
      <w:r w:rsidR="00BA0FEC" w:rsidRPr="00BA0FEC">
        <w:t>сокращение</w:t>
      </w:r>
      <w:r w:rsidR="001E2301">
        <w:t xml:space="preserve"> </w:t>
      </w:r>
      <w:r w:rsidR="00BA0FEC" w:rsidRPr="00BA0FEC">
        <w:t>сроков</w:t>
      </w:r>
      <w:r w:rsidR="001E2301">
        <w:t xml:space="preserve"> </w:t>
      </w:r>
      <w:r w:rsidR="00BA0FEC" w:rsidRPr="00BA0FEC">
        <w:t>по</w:t>
      </w:r>
      <w:r w:rsidR="001E2301">
        <w:t xml:space="preserve"> </w:t>
      </w:r>
      <w:r w:rsidR="00BA0FEC" w:rsidRPr="00BA0FEC">
        <w:t>решению</w:t>
      </w:r>
      <w:r w:rsidR="001E2301">
        <w:t xml:space="preserve"> </w:t>
      </w:r>
      <w:r w:rsidR="00BA0FEC" w:rsidRPr="00BA0FEC">
        <w:t>председателя</w:t>
      </w:r>
      <w:r w:rsidR="001E2301">
        <w:t xml:space="preserve"> </w:t>
      </w:r>
      <w:r w:rsidR="00BA0FEC" w:rsidRPr="00BA0FEC">
        <w:t>ЗК/ЦЗК</w:t>
      </w:r>
      <w:r w:rsidR="001E2301">
        <w:t xml:space="preserve"> </w:t>
      </w:r>
      <w:r w:rsidR="00BA0FEC" w:rsidRPr="00BA0FEC">
        <w:t>(в</w:t>
      </w:r>
      <w:r w:rsidR="001E2301">
        <w:t xml:space="preserve"> </w:t>
      </w:r>
      <w:r w:rsidR="00BA0FEC" w:rsidRPr="00BA0FEC">
        <w:t>зависимости</w:t>
      </w:r>
      <w:r w:rsidR="001E2301">
        <w:t xml:space="preserve"> </w:t>
      </w:r>
      <w:r w:rsidR="00BA0FEC" w:rsidRPr="00BA0FEC">
        <w:t>от</w:t>
      </w:r>
      <w:r w:rsidR="001E2301">
        <w:t xml:space="preserve"> </w:t>
      </w:r>
      <w:r w:rsidR="00BA0FEC" w:rsidRPr="00BA0FEC">
        <w:t>стоимости</w:t>
      </w:r>
      <w:r w:rsidR="001E2301">
        <w:t xml:space="preserve"> </w:t>
      </w:r>
      <w:r w:rsidR="00BA0FEC" w:rsidRPr="00BA0FEC">
        <w:t>закупки).</w:t>
      </w:r>
      <w:r w:rsidR="001E2301">
        <w:t xml:space="preserve"> </w:t>
      </w:r>
      <w:r w:rsidR="00F11283">
        <w:t>В</w:t>
      </w:r>
      <w:r w:rsidR="001E2301">
        <w:t xml:space="preserve"> </w:t>
      </w:r>
      <w:r w:rsidR="00F11283">
        <w:t>случае</w:t>
      </w:r>
      <w:r w:rsidR="001E2301">
        <w:t xml:space="preserve"> </w:t>
      </w:r>
      <w:r w:rsidR="00F11283">
        <w:t>проведения</w:t>
      </w:r>
      <w:r w:rsidR="001E2301">
        <w:t xml:space="preserve"> </w:t>
      </w:r>
      <w:r w:rsidR="00F11283">
        <w:t>закрытой</w:t>
      </w:r>
      <w:r w:rsidR="001E2301">
        <w:t xml:space="preserve"> </w:t>
      </w:r>
      <w:r w:rsidR="00F11283">
        <w:t>закупочной</w:t>
      </w:r>
      <w:r w:rsidR="001E2301">
        <w:t xml:space="preserve"> </w:t>
      </w:r>
      <w:r w:rsidR="00F11283">
        <w:t>процедуры</w:t>
      </w:r>
      <w:r w:rsidR="001E2301">
        <w:t xml:space="preserve"> </w:t>
      </w:r>
      <w:r w:rsidR="00F11283" w:rsidRPr="00F11283">
        <w:t>Организатор</w:t>
      </w:r>
      <w:r w:rsidR="001E2301">
        <w:t xml:space="preserve"> </w:t>
      </w:r>
      <w:r w:rsidR="00F11283" w:rsidRPr="00F11283">
        <w:t>закупки</w:t>
      </w:r>
      <w:r w:rsidR="001E2301">
        <w:t xml:space="preserve"> </w:t>
      </w:r>
      <w:r w:rsidR="00F11283" w:rsidRPr="00F11283">
        <w:t>одновреме</w:t>
      </w:r>
      <w:r w:rsidR="00F11283">
        <w:t>нно</w:t>
      </w:r>
      <w:r w:rsidR="001E2301">
        <w:t xml:space="preserve"> </w:t>
      </w:r>
      <w:r w:rsidR="00F11283">
        <w:t>(в</w:t>
      </w:r>
      <w:r w:rsidR="001E2301">
        <w:t xml:space="preserve"> </w:t>
      </w:r>
      <w:r w:rsidR="00F11283">
        <w:t>один</w:t>
      </w:r>
      <w:r w:rsidR="001E2301">
        <w:t xml:space="preserve"> </w:t>
      </w:r>
      <w:r w:rsidR="00F11283">
        <w:t>день)</w:t>
      </w:r>
      <w:r w:rsidR="001E2301">
        <w:t xml:space="preserve"> </w:t>
      </w:r>
      <w:r w:rsidR="00F11283">
        <w:t>направляет</w:t>
      </w:r>
      <w:r w:rsidR="001E2301">
        <w:t xml:space="preserve"> </w:t>
      </w:r>
      <w:r w:rsidR="00F11283">
        <w:t>уведомление</w:t>
      </w:r>
      <w:r w:rsidR="001E2301">
        <w:t xml:space="preserve"> </w:t>
      </w:r>
      <w:r w:rsidR="00F11283" w:rsidRPr="00F11283">
        <w:t>персонально</w:t>
      </w:r>
      <w:r w:rsidR="001E2301">
        <w:t xml:space="preserve"> </w:t>
      </w:r>
      <w:r w:rsidR="00F11283" w:rsidRPr="00F11283">
        <w:t>каждому</w:t>
      </w:r>
      <w:r w:rsidR="001E2301">
        <w:t xml:space="preserve"> </w:t>
      </w:r>
      <w:r w:rsidR="00CE1AF0">
        <w:t>у</w:t>
      </w:r>
      <w:r w:rsidR="00CE1AF0" w:rsidRPr="00F11283">
        <w:t>частнику</w:t>
      </w:r>
      <w:r w:rsidR="00CE1AF0">
        <w:t xml:space="preserve"> </w:t>
      </w:r>
      <w:r w:rsidR="00F11283" w:rsidRPr="00F11283">
        <w:t>закупки</w:t>
      </w:r>
      <w:r w:rsidR="001E2301">
        <w:t xml:space="preserve"> </w:t>
      </w:r>
      <w:r w:rsidR="00F11283" w:rsidRPr="00F11283">
        <w:t>с</w:t>
      </w:r>
      <w:r w:rsidR="001E2301">
        <w:t xml:space="preserve"> </w:t>
      </w:r>
      <w:r w:rsidR="00F11283" w:rsidRPr="00F11283">
        <w:t>приглашением</w:t>
      </w:r>
      <w:r w:rsidR="001E2301">
        <w:t xml:space="preserve"> </w:t>
      </w:r>
      <w:r w:rsidR="00F11283" w:rsidRPr="00F11283">
        <w:t>принять</w:t>
      </w:r>
      <w:r w:rsidR="001E2301">
        <w:t xml:space="preserve"> </w:t>
      </w:r>
      <w:r w:rsidR="00F11283" w:rsidRPr="00F11283">
        <w:t>участие</w:t>
      </w:r>
      <w:r w:rsidR="001E2301">
        <w:t xml:space="preserve"> </w:t>
      </w:r>
      <w:r w:rsidR="00F11283" w:rsidRPr="00F11283">
        <w:t>в</w:t>
      </w:r>
      <w:r w:rsidR="001E2301">
        <w:t xml:space="preserve"> </w:t>
      </w:r>
      <w:r w:rsidR="009F7892">
        <w:t>аукционе/конкурсе</w:t>
      </w:r>
      <w:r w:rsidR="00F11283" w:rsidRPr="00F11283">
        <w:t>.</w:t>
      </w:r>
      <w:r w:rsidR="001E2301">
        <w:t xml:space="preserve"> </w:t>
      </w:r>
    </w:p>
    <w:p w14:paraId="568B4EE9" w14:textId="77777777" w:rsidR="00345A02" w:rsidRDefault="00345A02" w:rsidP="00082FDC">
      <w:pPr>
        <w:pStyle w:val="m4"/>
        <w:widowControl w:val="0"/>
        <w:tabs>
          <w:tab w:val="num" w:pos="0"/>
        </w:tabs>
        <w:ind w:hanging="11"/>
      </w:pPr>
    </w:p>
    <w:p w14:paraId="395F1D1B" w14:textId="77777777" w:rsidR="00765B79" w:rsidRPr="00345A02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765B79" w:rsidRPr="00345A02">
        <w:rPr>
          <w:b/>
        </w:rPr>
        <w:t>.</w:t>
      </w:r>
      <w:r w:rsidR="009F7892">
        <w:rPr>
          <w:b/>
        </w:rPr>
        <w:t>2</w:t>
      </w:r>
      <w:r w:rsidR="00765B79" w:rsidRPr="00345A02">
        <w:rPr>
          <w:b/>
        </w:rPr>
        <w:t>.</w:t>
      </w:r>
      <w:r w:rsidR="009F7892">
        <w:rPr>
          <w:b/>
        </w:rPr>
        <w:t>-2.3.</w:t>
      </w:r>
      <w:r w:rsidR="001E2301">
        <w:rPr>
          <w:b/>
        </w:rPr>
        <w:t xml:space="preserve"> </w:t>
      </w:r>
      <w:r w:rsidRPr="0054076B">
        <w:rPr>
          <w:b/>
        </w:rPr>
        <w:t>Разъяснение</w:t>
      </w:r>
      <w:r w:rsidR="00304564">
        <w:rPr>
          <w:b/>
        </w:rPr>
        <w:t>/</w:t>
      </w:r>
      <w:r w:rsidRPr="0054076B">
        <w:rPr>
          <w:b/>
        </w:rPr>
        <w:t>изменение</w:t>
      </w:r>
      <w:r w:rsidR="001E2301">
        <w:rPr>
          <w:b/>
        </w:rPr>
        <w:t xml:space="preserve"> </w:t>
      </w:r>
      <w:r w:rsidR="009F7892">
        <w:rPr>
          <w:b/>
        </w:rPr>
        <w:t>закупочной</w:t>
      </w:r>
      <w:r w:rsidR="001E2301">
        <w:rPr>
          <w:b/>
        </w:rPr>
        <w:t xml:space="preserve"> </w:t>
      </w:r>
      <w:r w:rsidRPr="0054076B">
        <w:rPr>
          <w:b/>
        </w:rPr>
        <w:t>документации</w:t>
      </w:r>
      <w:r w:rsidR="001E2301">
        <w:rPr>
          <w:b/>
        </w:rPr>
        <w:t xml:space="preserve"> </w:t>
      </w:r>
      <w:r w:rsidRPr="0054076B">
        <w:rPr>
          <w:b/>
        </w:rPr>
        <w:t>по</w:t>
      </w:r>
      <w:r w:rsidR="001E2301">
        <w:rPr>
          <w:b/>
        </w:rPr>
        <w:t xml:space="preserve"> </w:t>
      </w:r>
      <w:r w:rsidRPr="0054076B">
        <w:rPr>
          <w:b/>
        </w:rPr>
        <w:t>запросу</w:t>
      </w:r>
      <w:r w:rsidR="001E2301">
        <w:rPr>
          <w:b/>
        </w:rPr>
        <w:t xml:space="preserve"> </w:t>
      </w:r>
      <w:r w:rsidRPr="0054076B">
        <w:rPr>
          <w:b/>
        </w:rPr>
        <w:t>участников</w:t>
      </w:r>
      <w:r w:rsidR="00304564">
        <w:rPr>
          <w:b/>
        </w:rPr>
        <w:t>.</w:t>
      </w:r>
      <w:r w:rsidR="001E2301">
        <w:rPr>
          <w:b/>
        </w:rPr>
        <w:t xml:space="preserve"> </w:t>
      </w:r>
      <w:r w:rsidR="00304564" w:rsidRPr="00055AFD">
        <w:rPr>
          <w:b/>
        </w:rPr>
        <w:t>Внесение</w:t>
      </w:r>
      <w:r w:rsidR="001E2301">
        <w:rPr>
          <w:b/>
        </w:rPr>
        <w:t xml:space="preserve"> </w:t>
      </w:r>
      <w:r w:rsidR="00304564" w:rsidRPr="00055AFD">
        <w:rPr>
          <w:b/>
        </w:rPr>
        <w:t>изменений</w:t>
      </w:r>
      <w:r w:rsidR="001E2301">
        <w:rPr>
          <w:b/>
        </w:rPr>
        <w:t xml:space="preserve"> </w:t>
      </w:r>
      <w:r w:rsidR="00304564" w:rsidRPr="00055AFD">
        <w:rPr>
          <w:b/>
        </w:rPr>
        <w:t>в</w:t>
      </w:r>
      <w:r w:rsidR="001E2301">
        <w:rPr>
          <w:b/>
        </w:rPr>
        <w:t xml:space="preserve"> </w:t>
      </w:r>
      <w:r w:rsidR="00304564">
        <w:rPr>
          <w:b/>
        </w:rPr>
        <w:t>закупочную</w:t>
      </w:r>
      <w:r w:rsidR="001E2301">
        <w:rPr>
          <w:b/>
        </w:rPr>
        <w:t xml:space="preserve"> </w:t>
      </w:r>
      <w:r w:rsidR="00304564">
        <w:rPr>
          <w:b/>
        </w:rPr>
        <w:t>документацию</w:t>
      </w:r>
    </w:p>
    <w:p w14:paraId="10EC7432" w14:textId="77777777" w:rsidR="00765B79" w:rsidRDefault="00765B79" w:rsidP="00CC22EA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 w:rsidR="00345A02">
        <w:t>внесения</w:t>
      </w:r>
      <w:r w:rsidR="001E2301">
        <w:t xml:space="preserve"> </w:t>
      </w:r>
      <w:r w:rsidR="00345A02">
        <w:t>изменений</w:t>
      </w:r>
      <w:r w:rsidR="001E2301">
        <w:t xml:space="preserve"> </w:t>
      </w:r>
      <w:r w:rsidR="00345A02">
        <w:t>в</w:t>
      </w:r>
      <w:r w:rsidR="001E2301">
        <w:t xml:space="preserve"> </w:t>
      </w:r>
      <w:r w:rsidR="00345A02">
        <w:t>закупочную</w:t>
      </w:r>
      <w:r w:rsidR="001E2301">
        <w:t xml:space="preserve"> </w:t>
      </w:r>
      <w:r w:rsidR="00345A02">
        <w:t>документацию</w:t>
      </w:r>
      <w:r w:rsidR="001E2301">
        <w:t xml:space="preserve"> </w:t>
      </w:r>
      <w:r w:rsidR="00345A02">
        <w:t>(письмо/</w:t>
      </w:r>
      <w:r w:rsidR="001E2301">
        <w:t xml:space="preserve"> </w:t>
      </w:r>
      <w:r w:rsidR="00345A02">
        <w:t>служебная</w:t>
      </w:r>
      <w:r w:rsidR="001E2301">
        <w:t xml:space="preserve"> </w:t>
      </w:r>
      <w:r w:rsidR="00345A02">
        <w:t>записка</w:t>
      </w:r>
      <w:r w:rsidR="001E2301">
        <w:t xml:space="preserve"> </w:t>
      </w:r>
      <w:r w:rsidR="00345A02">
        <w:t>от</w:t>
      </w:r>
      <w:r w:rsidR="001E2301">
        <w:t xml:space="preserve"> </w:t>
      </w:r>
      <w:r w:rsidR="00345A02">
        <w:t>структурного</w:t>
      </w:r>
      <w:r w:rsidR="001E2301">
        <w:t xml:space="preserve"> </w:t>
      </w:r>
      <w:r w:rsidR="00345A02">
        <w:t>подразделения</w:t>
      </w:r>
      <w:r w:rsidR="001E2301">
        <w:t xml:space="preserve"> </w:t>
      </w:r>
      <w:r w:rsidR="00345A02">
        <w:t>Общества/</w:t>
      </w:r>
      <w:r w:rsidR="001453B4">
        <w:t>ДО</w:t>
      </w:r>
      <w:r w:rsidR="00345A02">
        <w:t>,</w:t>
      </w:r>
      <w:r w:rsidR="001E2301">
        <w:t xml:space="preserve"> </w:t>
      </w:r>
      <w:r w:rsidR="00345A02">
        <w:t>распоряжение</w:t>
      </w:r>
      <w:r w:rsidR="001E2301">
        <w:t xml:space="preserve"> </w:t>
      </w:r>
      <w:r w:rsidR="00345A02">
        <w:t>председателя</w:t>
      </w:r>
      <w:r w:rsidR="001E2301">
        <w:t xml:space="preserve"> </w:t>
      </w:r>
      <w:r w:rsidR="00345A02">
        <w:t>ЗК/ЦЗК),</w:t>
      </w:r>
      <w:r w:rsidR="001E2301">
        <w:t xml:space="preserve"> </w:t>
      </w:r>
      <w:r w:rsidR="00345A02">
        <w:t>данные</w:t>
      </w:r>
      <w:r w:rsidR="001E2301">
        <w:t xml:space="preserve"> </w:t>
      </w:r>
      <w:r w:rsidR="00345A02">
        <w:t>изменения</w:t>
      </w:r>
      <w:r w:rsidR="001E2301">
        <w:t xml:space="preserve"> </w:t>
      </w:r>
      <w:r w:rsidR="00345A02">
        <w:t>должны</w:t>
      </w:r>
      <w:r w:rsidR="001E2301">
        <w:t xml:space="preserve"> </w:t>
      </w:r>
      <w:r w:rsidR="00345A02">
        <w:t>быть</w:t>
      </w:r>
      <w:r w:rsidR="001E2301">
        <w:t xml:space="preserve"> </w:t>
      </w:r>
      <w:r w:rsidR="00345A02">
        <w:t>внесены</w:t>
      </w:r>
      <w:r w:rsidR="001E2301">
        <w:t xml:space="preserve"> </w:t>
      </w:r>
      <w:r w:rsidR="00345A02">
        <w:t>не</w:t>
      </w:r>
      <w:r w:rsidR="001E2301">
        <w:t xml:space="preserve"> </w:t>
      </w:r>
      <w:r w:rsidR="005D05CA">
        <w:t>позднее,</w:t>
      </w:r>
      <w:r w:rsidR="001E2301">
        <w:t xml:space="preserve"> </w:t>
      </w:r>
      <w:r w:rsidR="00345A02">
        <w:t>чем</w:t>
      </w:r>
      <w:r w:rsidR="001E2301">
        <w:t xml:space="preserve"> </w:t>
      </w:r>
      <w:r w:rsidR="00345A02">
        <w:t>за</w:t>
      </w:r>
      <w:r w:rsidR="001E2301">
        <w:t xml:space="preserve"> </w:t>
      </w:r>
      <w:r w:rsidR="00304564">
        <w:t>15</w:t>
      </w:r>
      <w:r w:rsidR="001E2301">
        <w:t xml:space="preserve"> </w:t>
      </w:r>
      <w:r w:rsidR="00304564">
        <w:t>рабочих</w:t>
      </w:r>
      <w:r w:rsidR="001E2301">
        <w:t xml:space="preserve"> </w:t>
      </w:r>
      <w:r w:rsidR="00304564">
        <w:t>дней</w:t>
      </w:r>
      <w:r w:rsidR="001E2301">
        <w:t xml:space="preserve"> </w:t>
      </w:r>
      <w:r w:rsidR="00345A02">
        <w:t>до</w:t>
      </w:r>
      <w:r w:rsidR="001E2301">
        <w:t xml:space="preserve"> </w:t>
      </w:r>
      <w:r w:rsidR="00345A02">
        <w:t>окончания</w:t>
      </w:r>
      <w:r w:rsidR="001E2301">
        <w:t xml:space="preserve"> </w:t>
      </w:r>
      <w:r w:rsidR="00345A02">
        <w:t>приема</w:t>
      </w:r>
      <w:r w:rsidR="001E2301">
        <w:t xml:space="preserve"> </w:t>
      </w:r>
      <w:r w:rsidR="00345A02">
        <w:t>предложений</w:t>
      </w:r>
      <w:r w:rsidR="00F81722">
        <w:t>,</w:t>
      </w:r>
      <w:r w:rsidR="001E2301">
        <w:t xml:space="preserve"> </w:t>
      </w:r>
      <w:r w:rsidR="00F81722">
        <w:t>если</w:t>
      </w:r>
      <w:r w:rsidR="001E2301">
        <w:t xml:space="preserve"> </w:t>
      </w:r>
      <w:r w:rsidR="00F81722">
        <w:t>до</w:t>
      </w:r>
      <w:r w:rsidR="001E2301">
        <w:t xml:space="preserve"> </w:t>
      </w:r>
      <w:r w:rsidR="00F81722">
        <w:t>окончания</w:t>
      </w:r>
      <w:r w:rsidR="001E2301">
        <w:t xml:space="preserve"> </w:t>
      </w:r>
      <w:r w:rsidR="00F81722">
        <w:t>приема</w:t>
      </w:r>
      <w:r w:rsidR="001E2301">
        <w:t xml:space="preserve"> </w:t>
      </w:r>
      <w:r w:rsidR="00F81722">
        <w:t>предложений</w:t>
      </w:r>
      <w:r w:rsidR="001E2301">
        <w:t xml:space="preserve"> </w:t>
      </w:r>
      <w:r w:rsidR="00F81722">
        <w:t>осталось</w:t>
      </w:r>
      <w:r w:rsidR="001E2301">
        <w:t xml:space="preserve"> </w:t>
      </w:r>
      <w:r w:rsidR="00F81722">
        <w:t>менее</w:t>
      </w:r>
      <w:r w:rsidR="001E2301">
        <w:t xml:space="preserve"> </w:t>
      </w:r>
      <w:r w:rsidR="00304564">
        <w:t>15</w:t>
      </w:r>
      <w:r w:rsidR="001E2301">
        <w:t xml:space="preserve"> </w:t>
      </w:r>
      <w:r w:rsidR="00F81722">
        <w:t>рабочих</w:t>
      </w:r>
      <w:r w:rsidR="001E2301">
        <w:t xml:space="preserve"> </w:t>
      </w:r>
      <w:r w:rsidR="00F81722">
        <w:t>дней,</w:t>
      </w:r>
      <w:r w:rsidR="001E2301">
        <w:t xml:space="preserve"> </w:t>
      </w:r>
      <w:r w:rsidR="00F81722">
        <w:t>то</w:t>
      </w:r>
      <w:r w:rsidR="001E2301">
        <w:t xml:space="preserve"> </w:t>
      </w:r>
      <w:r w:rsidR="00F81722">
        <w:t>дата</w:t>
      </w:r>
      <w:r w:rsidR="001E2301">
        <w:t xml:space="preserve"> </w:t>
      </w:r>
      <w:r w:rsidR="00F81722">
        <w:t>окончания</w:t>
      </w:r>
      <w:r w:rsidR="001E2301">
        <w:t xml:space="preserve"> </w:t>
      </w:r>
      <w:r w:rsidR="00F81722">
        <w:t>приема</w:t>
      </w:r>
      <w:r w:rsidR="001E2301">
        <w:t xml:space="preserve"> </w:t>
      </w:r>
      <w:r w:rsidR="00F81722">
        <w:t>предложений</w:t>
      </w:r>
      <w:r w:rsidR="001E2301">
        <w:t xml:space="preserve"> </w:t>
      </w:r>
      <w:r w:rsidR="00F81722">
        <w:t>продляется</w:t>
      </w:r>
      <w:r w:rsidR="001E2301">
        <w:t xml:space="preserve"> </w:t>
      </w:r>
      <w:r w:rsidR="00F81722">
        <w:t>соответственно.</w:t>
      </w:r>
    </w:p>
    <w:p w14:paraId="5A325E68" w14:textId="77777777" w:rsidR="00E70372" w:rsidRDefault="00E70372" w:rsidP="00082FDC">
      <w:pPr>
        <w:pStyle w:val="m4"/>
        <w:widowControl w:val="0"/>
        <w:tabs>
          <w:tab w:val="num" w:pos="0"/>
        </w:tabs>
        <w:ind w:hanging="11"/>
      </w:pPr>
    </w:p>
    <w:p w14:paraId="595C971E" w14:textId="77777777" w:rsidR="00345A02" w:rsidRPr="00345A02" w:rsidRDefault="0054076B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345A02" w:rsidRPr="00345A02">
        <w:rPr>
          <w:b/>
        </w:rPr>
        <w:t>.</w:t>
      </w:r>
      <w:r w:rsidR="009F7892">
        <w:rPr>
          <w:b/>
        </w:rPr>
        <w:t>6</w:t>
      </w:r>
      <w:r w:rsidR="00345A02" w:rsidRPr="00345A02">
        <w:rPr>
          <w:b/>
        </w:rPr>
        <w:t>.</w:t>
      </w:r>
      <w:r w:rsidR="001E2301">
        <w:rPr>
          <w:b/>
        </w:rPr>
        <w:t xml:space="preserve"> </w:t>
      </w:r>
      <w:r w:rsidR="009F7892">
        <w:rPr>
          <w:b/>
        </w:rPr>
        <w:t>Организация</w:t>
      </w:r>
      <w:r w:rsidR="001E2301">
        <w:rPr>
          <w:b/>
        </w:rPr>
        <w:t xml:space="preserve"> </w:t>
      </w:r>
      <w:r w:rsidR="009F7892">
        <w:rPr>
          <w:b/>
        </w:rPr>
        <w:t>вскрытия</w:t>
      </w:r>
      <w:r w:rsidR="001E2301">
        <w:rPr>
          <w:b/>
        </w:rPr>
        <w:t xml:space="preserve"> </w:t>
      </w:r>
      <w:r w:rsidR="009F7892">
        <w:rPr>
          <w:b/>
        </w:rPr>
        <w:t>конвертов</w:t>
      </w:r>
      <w:r w:rsidR="006855E4">
        <w:rPr>
          <w:b/>
        </w:rPr>
        <w:t>,</w:t>
      </w:r>
      <w:r w:rsidR="001E2301">
        <w:rPr>
          <w:b/>
        </w:rPr>
        <w:t xml:space="preserve"> </w:t>
      </w:r>
      <w:r w:rsidR="006855E4">
        <w:rPr>
          <w:b/>
        </w:rPr>
        <w:t>формирование</w:t>
      </w:r>
      <w:r w:rsidR="001E2301">
        <w:rPr>
          <w:b/>
        </w:rPr>
        <w:t xml:space="preserve"> </w:t>
      </w:r>
      <w:r w:rsidR="006855E4">
        <w:rPr>
          <w:b/>
        </w:rPr>
        <w:t>и</w:t>
      </w:r>
      <w:r w:rsidR="001E2301">
        <w:rPr>
          <w:b/>
        </w:rPr>
        <w:t xml:space="preserve"> </w:t>
      </w:r>
      <w:r w:rsidR="006855E4">
        <w:rPr>
          <w:b/>
        </w:rPr>
        <w:t>подписание</w:t>
      </w:r>
      <w:r w:rsidR="001E2301">
        <w:rPr>
          <w:b/>
        </w:rPr>
        <w:t xml:space="preserve"> </w:t>
      </w:r>
      <w:r w:rsidRPr="0054076B">
        <w:rPr>
          <w:b/>
        </w:rPr>
        <w:t>протокола</w:t>
      </w:r>
    </w:p>
    <w:p w14:paraId="501E43D9" w14:textId="77777777" w:rsidR="00345A02" w:rsidRDefault="00345A02" w:rsidP="00CC22EA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день</w:t>
      </w:r>
      <w:r w:rsidR="001E2301">
        <w:t xml:space="preserve"> </w:t>
      </w:r>
      <w:r>
        <w:t>и</w:t>
      </w:r>
      <w:r w:rsidR="001E2301">
        <w:t xml:space="preserve"> </w:t>
      </w:r>
      <w:r w:rsidR="005D05CA">
        <w:t>время,</w:t>
      </w:r>
      <w:r w:rsidR="001E2301">
        <w:t xml:space="preserve"> </w:t>
      </w:r>
      <w:r>
        <w:t>указанное</w:t>
      </w:r>
      <w:r w:rsidR="001E2301">
        <w:t xml:space="preserve"> </w:t>
      </w:r>
      <w:r>
        <w:t>в</w:t>
      </w:r>
      <w:r w:rsidR="001E2301">
        <w:t xml:space="preserve"> </w:t>
      </w:r>
      <w:r>
        <w:t>извещении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происходит</w:t>
      </w:r>
      <w:r w:rsidR="001E2301">
        <w:t xml:space="preserve"> </w:t>
      </w:r>
      <w:r>
        <w:t>вскрытие</w:t>
      </w:r>
      <w:r w:rsidR="001E2301">
        <w:t xml:space="preserve"> </w:t>
      </w:r>
      <w:r>
        <w:t>конвертов,</w:t>
      </w:r>
      <w:r w:rsidR="001E2301">
        <w:t xml:space="preserve"> </w:t>
      </w:r>
      <w:r w:rsidR="004A22D9">
        <w:t>ответственный</w:t>
      </w:r>
      <w:r w:rsidR="001E2301">
        <w:t xml:space="preserve"> </w:t>
      </w:r>
      <w:r w:rsidR="004A22D9">
        <w:t>сотрудник</w:t>
      </w:r>
      <w:r w:rsidR="001E2301">
        <w:t xml:space="preserve"> </w:t>
      </w:r>
      <w:r w:rsidR="006855E4">
        <w:t>ОПЗ</w:t>
      </w:r>
      <w:r w:rsidR="001E2301">
        <w:t xml:space="preserve"> </w:t>
      </w:r>
      <w:r w:rsidR="006855E4">
        <w:t>ДОЗ</w:t>
      </w:r>
      <w:r w:rsidR="001E2301">
        <w:t xml:space="preserve"> </w:t>
      </w:r>
      <w:r w:rsidR="004A22D9">
        <w:t>формирует</w:t>
      </w:r>
      <w:r w:rsidR="001E2301">
        <w:t xml:space="preserve"> </w:t>
      </w: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</w:t>
      </w:r>
      <w:r w:rsidR="001E2301">
        <w:t xml:space="preserve"> </w:t>
      </w:r>
      <w:r w:rsidR="004A22D9">
        <w:t>и</w:t>
      </w:r>
      <w:r w:rsidR="001E2301">
        <w:t xml:space="preserve"> </w:t>
      </w:r>
      <w:r w:rsidR="004A22D9">
        <w:t>организует</w:t>
      </w:r>
      <w:r w:rsidR="001E2301">
        <w:t xml:space="preserve"> </w:t>
      </w:r>
      <w:r w:rsidR="004A22D9">
        <w:t>его</w:t>
      </w:r>
      <w:r w:rsidR="001E2301">
        <w:t xml:space="preserve"> </w:t>
      </w:r>
      <w:r w:rsidR="004A22D9">
        <w:t>подписание</w:t>
      </w:r>
      <w:r>
        <w:t>.</w:t>
      </w:r>
      <w:r w:rsidR="001E2301">
        <w:t xml:space="preserve"> </w:t>
      </w:r>
    </w:p>
    <w:p w14:paraId="341DAF87" w14:textId="77777777" w:rsidR="00345A02" w:rsidRDefault="00345A02" w:rsidP="00082FDC">
      <w:pPr>
        <w:pStyle w:val="m4"/>
        <w:widowControl w:val="0"/>
        <w:tabs>
          <w:tab w:val="num" w:pos="0"/>
        </w:tabs>
        <w:ind w:hanging="11"/>
      </w:pPr>
    </w:p>
    <w:p w14:paraId="71E3A3C2" w14:textId="77777777" w:rsidR="0054076B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2.7.</w:t>
      </w:r>
      <w:r w:rsidR="001E2301">
        <w:rPr>
          <w:b/>
        </w:rPr>
        <w:t xml:space="preserve"> </w:t>
      </w:r>
      <w:r w:rsidRPr="0054076B">
        <w:rPr>
          <w:b/>
        </w:rPr>
        <w:t>Публикация</w:t>
      </w:r>
      <w:r w:rsidR="001E2301">
        <w:rPr>
          <w:b/>
        </w:rPr>
        <w:t xml:space="preserve"> </w:t>
      </w:r>
      <w:r w:rsidRPr="0054076B">
        <w:rPr>
          <w:b/>
        </w:rPr>
        <w:t>протокола</w:t>
      </w:r>
      <w:r w:rsidR="001E2301">
        <w:rPr>
          <w:b/>
        </w:rPr>
        <w:t xml:space="preserve"> </w:t>
      </w:r>
      <w:r w:rsidRPr="0054076B">
        <w:rPr>
          <w:b/>
        </w:rPr>
        <w:t>вскрытия</w:t>
      </w:r>
      <w:r w:rsidR="001E2301">
        <w:rPr>
          <w:b/>
        </w:rPr>
        <w:t xml:space="preserve"> </w:t>
      </w:r>
      <w:r w:rsidRPr="0054076B">
        <w:rPr>
          <w:b/>
        </w:rPr>
        <w:t>конвертов</w:t>
      </w:r>
    </w:p>
    <w:p w14:paraId="450E41E3" w14:textId="77777777" w:rsidR="0054076B" w:rsidRDefault="0054076B" w:rsidP="00CC22EA">
      <w:pPr>
        <w:pStyle w:val="m4"/>
        <w:widowControl w:val="0"/>
        <w:tabs>
          <w:tab w:val="num" w:pos="0"/>
        </w:tabs>
        <w:ind w:firstLine="567"/>
        <w:rPr>
          <w:b/>
        </w:rPr>
      </w:pP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на</w:t>
      </w:r>
      <w:r w:rsidR="001E2301">
        <w:t xml:space="preserve"> </w:t>
      </w:r>
      <w:r>
        <w:t>ЭТП,</w:t>
      </w:r>
      <w:r w:rsidR="001E2301">
        <w:t xml:space="preserve"> </w:t>
      </w:r>
      <w:r w:rsidR="00CE1AF0">
        <w:t>в ЕИС</w:t>
      </w:r>
      <w:r w:rsidR="001E2301">
        <w:t xml:space="preserve"> </w:t>
      </w: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2</w:t>
      </w:r>
      <w:r w:rsidR="001E2301">
        <w:t xml:space="preserve"> </w:t>
      </w:r>
      <w:r>
        <w:t>(двух)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дней.</w:t>
      </w:r>
    </w:p>
    <w:p w14:paraId="4F027768" w14:textId="77777777" w:rsidR="0054076B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</w:p>
    <w:p w14:paraId="2CABB7BC" w14:textId="77777777" w:rsidR="00EA46E0" w:rsidRPr="00EA46E0" w:rsidRDefault="0054076B" w:rsidP="0054076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EA46E0" w:rsidRPr="00EA46E0">
        <w:rPr>
          <w:b/>
        </w:rPr>
        <w:t>.</w:t>
      </w:r>
      <w:r>
        <w:rPr>
          <w:b/>
        </w:rPr>
        <w:t>1</w:t>
      </w:r>
      <w:r w:rsidR="009F7892">
        <w:rPr>
          <w:b/>
        </w:rPr>
        <w:t>2</w:t>
      </w:r>
      <w:r w:rsidR="00EA46E0" w:rsidRPr="00EA46E0">
        <w:rPr>
          <w:b/>
        </w:rPr>
        <w:t>.</w:t>
      </w:r>
      <w:r w:rsidR="001E2301">
        <w:rPr>
          <w:b/>
        </w:rPr>
        <w:t xml:space="preserve"> </w:t>
      </w:r>
      <w:r w:rsidRPr="0054076B">
        <w:rPr>
          <w:b/>
        </w:rPr>
        <w:t>Экспертиза</w:t>
      </w:r>
      <w:r w:rsidR="001E2301">
        <w:rPr>
          <w:b/>
        </w:rPr>
        <w:t xml:space="preserve"> </w:t>
      </w:r>
      <w:r w:rsidRPr="0054076B">
        <w:rPr>
          <w:b/>
        </w:rPr>
        <w:t>заявок</w:t>
      </w:r>
      <w:r w:rsidR="001E2301">
        <w:rPr>
          <w:b/>
        </w:rPr>
        <w:t xml:space="preserve"> </w:t>
      </w:r>
      <w:r w:rsidRPr="0054076B">
        <w:rPr>
          <w:b/>
        </w:rPr>
        <w:t>на</w:t>
      </w:r>
      <w:r w:rsidR="001E2301">
        <w:rPr>
          <w:b/>
        </w:rPr>
        <w:t xml:space="preserve"> </w:t>
      </w:r>
      <w:r w:rsidRPr="0054076B">
        <w:rPr>
          <w:b/>
        </w:rPr>
        <w:t>участие</w:t>
      </w:r>
      <w:r w:rsidR="001E2301">
        <w:rPr>
          <w:b/>
        </w:rPr>
        <w:t xml:space="preserve"> </w:t>
      </w:r>
      <w:r w:rsidRPr="0054076B">
        <w:rPr>
          <w:b/>
        </w:rPr>
        <w:t>в</w:t>
      </w:r>
      <w:r w:rsidR="001E2301">
        <w:rPr>
          <w:b/>
        </w:rPr>
        <w:t xml:space="preserve"> </w:t>
      </w:r>
      <w:r w:rsidRPr="0054076B">
        <w:rPr>
          <w:b/>
        </w:rPr>
        <w:t>конкурсе</w:t>
      </w:r>
    </w:p>
    <w:p w14:paraId="52B470CD" w14:textId="77777777" w:rsidR="00EA46E0" w:rsidRPr="007A0B06" w:rsidRDefault="00EA46E0" w:rsidP="00CC22EA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80793B"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="005D09D9">
        <w:t>получения</w:t>
      </w:r>
      <w:r w:rsidR="001E2301">
        <w:t xml:space="preserve"> </w:t>
      </w:r>
      <w:r w:rsidR="005D09D9">
        <w:t>документации</w:t>
      </w:r>
      <w:r w:rsidR="001E2301">
        <w:t xml:space="preserve"> </w:t>
      </w:r>
      <w:r w:rsidR="005D09D9">
        <w:t>по</w:t>
      </w:r>
      <w:r w:rsidR="001E2301">
        <w:t xml:space="preserve"> </w:t>
      </w:r>
      <w:r w:rsidR="005D09D9">
        <w:t>закупочной</w:t>
      </w:r>
      <w:r w:rsidR="001E2301">
        <w:t xml:space="preserve"> </w:t>
      </w:r>
      <w:r w:rsidR="005D09D9">
        <w:t>процедуре</w:t>
      </w:r>
      <w:r w:rsidR="001E2301">
        <w:t xml:space="preserve"> </w:t>
      </w:r>
      <w:r w:rsidRPr="007A0B06">
        <w:t>от</w:t>
      </w:r>
      <w:r w:rsidR="001E2301">
        <w:t xml:space="preserve"> </w:t>
      </w:r>
      <w:r w:rsidR="00235ADC">
        <w:t>ответственного</w:t>
      </w:r>
      <w:r w:rsidR="001E2301">
        <w:t xml:space="preserve"> </w:t>
      </w:r>
      <w:r w:rsidR="00235ADC">
        <w:t>сотрудника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="00235ADC">
        <w:t>(с</w:t>
      </w:r>
      <w:r w:rsidR="001E2301">
        <w:t xml:space="preserve"> </w:t>
      </w:r>
      <w:r w:rsidR="00235ADC">
        <w:t>использованием</w:t>
      </w:r>
      <w:r w:rsidR="001E2301">
        <w:t xml:space="preserve"> </w:t>
      </w:r>
      <w:r w:rsidR="00235ADC">
        <w:t>функционала</w:t>
      </w:r>
      <w:r w:rsidR="001E2301">
        <w:t xml:space="preserve"> </w:t>
      </w:r>
      <w:r w:rsidR="00235ADC">
        <w:t>1С</w:t>
      </w:r>
      <w:r w:rsidR="00CE1AF0">
        <w:t xml:space="preserve"> УПП:</w:t>
      </w:r>
      <w:r w:rsidR="001E2301">
        <w:t xml:space="preserve"> </w:t>
      </w:r>
      <w:r w:rsidR="00235ADC">
        <w:t>МТО)</w:t>
      </w:r>
      <w:r w:rsidR="001E2301">
        <w:t xml:space="preserve"> </w:t>
      </w:r>
      <w:r w:rsidR="00235ADC">
        <w:t>назначенный</w:t>
      </w:r>
      <w:r w:rsidR="001E2301">
        <w:t xml:space="preserve"> </w:t>
      </w:r>
      <w:r w:rsidR="00235ADC">
        <w:t>эксперт</w:t>
      </w:r>
      <w:r w:rsidR="001E2301">
        <w:t xml:space="preserve"> </w:t>
      </w:r>
      <w:r w:rsidR="00235ADC">
        <w:t>по</w:t>
      </w:r>
      <w:r w:rsidR="001E2301">
        <w:t xml:space="preserve"> </w:t>
      </w:r>
      <w:r w:rsidR="00235ADC">
        <w:t>курируемому</w:t>
      </w:r>
      <w:r w:rsidR="001E2301">
        <w:t xml:space="preserve"> </w:t>
      </w:r>
      <w:r w:rsidR="00235ADC">
        <w:t>направлению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составляет</w:t>
      </w:r>
      <w:r w:rsidR="001E2301">
        <w:t xml:space="preserve"> </w:t>
      </w:r>
      <w:r w:rsidRPr="007A0B06">
        <w:t>экспертн</w:t>
      </w:r>
      <w:r w:rsidR="005D05CA" w:rsidRPr="007A0B06">
        <w:t>ую</w:t>
      </w:r>
      <w:r w:rsidR="001E2301">
        <w:t xml:space="preserve"> </w:t>
      </w:r>
      <w:r w:rsidRPr="007A0B06">
        <w:t>оценк</w:t>
      </w:r>
      <w:r w:rsidR="005D05CA" w:rsidRPr="007A0B06">
        <w:t>у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 w:rsidR="006D2310">
        <w:t>в</w:t>
      </w:r>
      <w:r w:rsidR="001E2301">
        <w:t xml:space="preserve"> </w:t>
      </w:r>
      <w:r w:rsidR="006D2310">
        <w:t>соответствии</w:t>
      </w:r>
      <w:r w:rsidR="001E2301">
        <w:t xml:space="preserve"> </w:t>
      </w:r>
      <w:r w:rsidR="006D2310">
        <w:t>с</w:t>
      </w:r>
      <w:r w:rsidR="001E2301">
        <w:t xml:space="preserve"> </w:t>
      </w:r>
      <w:r w:rsidR="006D2310">
        <w:t>Руководством</w:t>
      </w:r>
      <w:r w:rsidR="001E2301">
        <w:t xml:space="preserve"> </w:t>
      </w:r>
      <w:r w:rsidR="00FC61C2" w:rsidRPr="00FC61C2">
        <w:t>по</w:t>
      </w:r>
      <w:r w:rsidR="001E2301">
        <w:t xml:space="preserve"> </w:t>
      </w:r>
      <w:r w:rsidR="00FC61C2" w:rsidRPr="00FC61C2">
        <w:t>экспертной</w:t>
      </w:r>
      <w:r w:rsidR="001E2301">
        <w:t xml:space="preserve"> </w:t>
      </w:r>
      <w:r w:rsidR="00FC61C2" w:rsidRPr="00FC61C2">
        <w:t>оценке</w:t>
      </w:r>
      <w:r w:rsidR="001E2301">
        <w:t xml:space="preserve"> </w:t>
      </w:r>
      <w:r w:rsidR="00FC61C2" w:rsidRPr="00FC61C2">
        <w:t>коммерческих</w:t>
      </w:r>
      <w:r w:rsidR="001E2301">
        <w:t xml:space="preserve"> </w:t>
      </w:r>
      <w:r w:rsidR="00FC61C2" w:rsidRPr="00FC61C2">
        <w:t>предложений</w:t>
      </w:r>
      <w:r w:rsidR="001E2301">
        <w:t xml:space="preserve"> </w:t>
      </w:r>
      <w:r w:rsidR="00FC61C2" w:rsidRPr="00FC61C2">
        <w:t>участников</w:t>
      </w:r>
      <w:r w:rsidR="001E2301">
        <w:t xml:space="preserve"> </w:t>
      </w:r>
      <w:r w:rsidR="00FC61C2" w:rsidRPr="00E70372">
        <w:t>(Приложение</w:t>
      </w:r>
      <w:r w:rsidR="001E2301">
        <w:t xml:space="preserve"> </w:t>
      </w:r>
      <w:r w:rsidR="00E70372" w:rsidRPr="00E70372">
        <w:t>1</w:t>
      </w:r>
      <w:r w:rsidR="00FC61C2" w:rsidRPr="00E70372">
        <w:t>).</w:t>
      </w:r>
    </w:p>
    <w:p w14:paraId="6F584994" w14:textId="77777777" w:rsidR="00EA46E0" w:rsidRPr="007A0B06" w:rsidRDefault="00EA46E0" w:rsidP="00082FDC">
      <w:pPr>
        <w:pStyle w:val="m4"/>
        <w:widowControl w:val="0"/>
        <w:tabs>
          <w:tab w:val="num" w:pos="0"/>
        </w:tabs>
        <w:ind w:hanging="11"/>
      </w:pPr>
    </w:p>
    <w:p w14:paraId="290B9C31" w14:textId="77777777" w:rsidR="00EA46E0" w:rsidRPr="007A0B06" w:rsidRDefault="00705896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EA46E0" w:rsidRPr="007A0B06">
        <w:rPr>
          <w:b/>
        </w:rPr>
        <w:t>.</w:t>
      </w:r>
      <w:r>
        <w:rPr>
          <w:b/>
        </w:rPr>
        <w:t>15</w:t>
      </w:r>
      <w:r w:rsidR="00EA46E0" w:rsidRPr="007A0B06">
        <w:rPr>
          <w:b/>
        </w:rPr>
        <w:t>.</w:t>
      </w:r>
      <w:r w:rsidR="001E2301">
        <w:t xml:space="preserve"> </w:t>
      </w:r>
      <w:r>
        <w:rPr>
          <w:b/>
        </w:rPr>
        <w:t>Подготовка</w:t>
      </w:r>
      <w:r w:rsidR="001E2301">
        <w:rPr>
          <w:b/>
        </w:rPr>
        <w:t xml:space="preserve"> </w:t>
      </w:r>
      <w:r>
        <w:rPr>
          <w:b/>
        </w:rPr>
        <w:t>сводной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>
        <w:rPr>
          <w:b/>
        </w:rPr>
        <w:t>оценки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>
        <w:rPr>
          <w:b/>
        </w:rPr>
        <w:t>заседания</w:t>
      </w:r>
      <w:r w:rsidR="001E2301">
        <w:rPr>
          <w:b/>
        </w:rPr>
        <w:t xml:space="preserve"> </w:t>
      </w:r>
      <w:r w:rsidR="00304564">
        <w:rPr>
          <w:b/>
        </w:rPr>
        <w:t>ЗК/ЦЗК</w:t>
      </w:r>
      <w:r w:rsidR="001E2301">
        <w:rPr>
          <w:b/>
        </w:rPr>
        <w:t xml:space="preserve"> </w:t>
      </w:r>
      <w:r w:rsidRPr="00705896">
        <w:rPr>
          <w:b/>
        </w:rPr>
        <w:t>комиссии</w:t>
      </w:r>
    </w:p>
    <w:p w14:paraId="3D73CD28" w14:textId="77777777" w:rsidR="00EA46E0" w:rsidRPr="007A0B06" w:rsidRDefault="00EA46E0" w:rsidP="00CC22EA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 w:rsidR="001E2301">
        <w:t xml:space="preserve"> </w:t>
      </w:r>
      <w:r w:rsidR="00FC61C2">
        <w:t>получения</w:t>
      </w:r>
      <w:r w:rsidR="001E2301">
        <w:t xml:space="preserve"> </w:t>
      </w:r>
      <w:r w:rsidRPr="007A0B06">
        <w:t>экспертной</w:t>
      </w:r>
      <w:r w:rsidR="001E2301">
        <w:t xml:space="preserve"> </w:t>
      </w:r>
      <w:r w:rsidRPr="007A0B06">
        <w:t>оценки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карточки</w:t>
      </w:r>
      <w:r w:rsidR="001E2301">
        <w:t xml:space="preserve"> </w:t>
      </w:r>
      <w:r w:rsidRPr="007A0B06">
        <w:t>контрагентов</w:t>
      </w:r>
      <w:r w:rsidR="001E2301">
        <w:t xml:space="preserve"> </w:t>
      </w:r>
      <w:r w:rsidR="00FC61C2">
        <w:t>о</w:t>
      </w:r>
      <w:r w:rsidR="0081539F" w:rsidRPr="007A0B06">
        <w:t>тветственный</w:t>
      </w:r>
      <w:r w:rsidR="001E2301">
        <w:t xml:space="preserve"> </w:t>
      </w:r>
      <w:r w:rsidR="0081539F" w:rsidRPr="007A0B06">
        <w:t>сотрудник</w:t>
      </w:r>
      <w:r w:rsidR="001E2301">
        <w:t xml:space="preserve"> </w:t>
      </w:r>
      <w:r w:rsidR="00FC61C2">
        <w:t>ОПЗ</w:t>
      </w:r>
      <w:r w:rsidR="001E2301">
        <w:t xml:space="preserve"> </w:t>
      </w:r>
      <w:r w:rsidR="00FC61C2">
        <w:t>ДОЗ</w:t>
      </w:r>
      <w:r w:rsidR="001E2301">
        <w:t xml:space="preserve"> </w:t>
      </w:r>
      <w:r w:rsidR="00820FD7">
        <w:t>подготавливает</w:t>
      </w:r>
      <w:r w:rsidR="001E2301">
        <w:t xml:space="preserve"> </w:t>
      </w:r>
      <w:r w:rsidR="00820FD7">
        <w:t>итоговую</w:t>
      </w:r>
      <w:r w:rsidR="001E2301">
        <w:t xml:space="preserve"> </w:t>
      </w:r>
      <w:r w:rsidR="00820FD7">
        <w:t>(бал</w:t>
      </w:r>
      <w:r w:rsidR="000372BC">
        <w:t>л</w:t>
      </w:r>
      <w:r w:rsidR="00820FD7">
        <w:t>ьную)</w:t>
      </w:r>
      <w:r w:rsidR="001E2301">
        <w:t xml:space="preserve"> </w:t>
      </w:r>
      <w:r w:rsidR="00820FD7">
        <w:t>экспертную</w:t>
      </w:r>
      <w:r w:rsidR="001E2301">
        <w:t xml:space="preserve"> </w:t>
      </w:r>
      <w:r w:rsidR="00820FD7">
        <w:t>оценку</w:t>
      </w:r>
      <w:r w:rsidR="001F3A51">
        <w:t xml:space="preserve">, при необходимости передает в ОКЦиМ. </w:t>
      </w:r>
      <w:r w:rsidR="001F3A51" w:rsidRPr="00FD26EF">
        <w:t>В</w:t>
      </w:r>
      <w:r w:rsidR="001F3A51">
        <w:t xml:space="preserve"> </w:t>
      </w:r>
      <w:r w:rsidR="001F3A51" w:rsidRPr="00FD26EF">
        <w:t>течение</w:t>
      </w:r>
      <w:r w:rsidR="001F3A51">
        <w:t xml:space="preserve"> 5 </w:t>
      </w:r>
      <w:r w:rsidR="001F3A51" w:rsidRPr="00FD26EF">
        <w:t>рабочих</w:t>
      </w:r>
      <w:r w:rsidR="001F3A51">
        <w:t xml:space="preserve"> </w:t>
      </w:r>
      <w:r w:rsidR="001F3A51" w:rsidRPr="00FD26EF">
        <w:t>дней</w:t>
      </w:r>
      <w:r w:rsidR="001F3A51">
        <w:t xml:space="preserve">  </w:t>
      </w:r>
      <w:r w:rsidR="001F3A51" w:rsidRPr="00FD26EF">
        <w:t>Ответственный</w:t>
      </w:r>
      <w:r w:rsidR="001F3A51">
        <w:t xml:space="preserve"> </w:t>
      </w:r>
      <w:r w:rsidR="001F3A51" w:rsidRPr="00FD26EF">
        <w:t>сотрудник</w:t>
      </w:r>
      <w:r w:rsidR="001F3A51">
        <w:t xml:space="preserve"> ОКЦиМ проводит анализ цен, указанных в предложении участника закупочной процедуры</w:t>
      </w:r>
      <w:r w:rsidR="001F3A51" w:rsidRPr="00996066">
        <w:t xml:space="preserve"> </w:t>
      </w:r>
      <w:r w:rsidR="001F3A51">
        <w:t>с минимальной ценой и соответствующего по итогам экспертиз, либо при наличии итоговой (бал</w:t>
      </w:r>
      <w:r w:rsidR="000372BC">
        <w:t>л</w:t>
      </w:r>
      <w:r w:rsidR="001F3A51">
        <w:t xml:space="preserve">ьной) экспертной оценки предложении участника, набравшего по наибольшее количество баллов. </w:t>
      </w:r>
      <w:r w:rsidR="001F3A51" w:rsidRPr="007A0B06">
        <w:t>После</w:t>
      </w:r>
      <w:r w:rsidR="001F3A51">
        <w:t xml:space="preserve"> получения аналитической справки </w:t>
      </w:r>
      <w:r w:rsidR="001F3A51" w:rsidRPr="00996066">
        <w:t xml:space="preserve"> </w:t>
      </w:r>
      <w:r w:rsidR="001F3A51">
        <w:t>о</w:t>
      </w:r>
      <w:r w:rsidR="001F3A51" w:rsidRPr="007A0B06">
        <w:t>тветственный</w:t>
      </w:r>
      <w:r w:rsidR="001F3A51">
        <w:t xml:space="preserve"> </w:t>
      </w:r>
      <w:r w:rsidR="001F3A51" w:rsidRPr="007A0B06">
        <w:t>сотрудник</w:t>
      </w:r>
      <w:r w:rsidR="001F3A51">
        <w:t xml:space="preserve"> ОПЗ ДОЗ</w:t>
      </w:r>
      <w:r w:rsidR="001E2301">
        <w:t xml:space="preserve"> </w:t>
      </w:r>
      <w:r w:rsidR="00EE3EE4" w:rsidRPr="007A0B06">
        <w:t>в</w:t>
      </w:r>
      <w:r w:rsidR="00EE3EE4">
        <w:t xml:space="preserve"> </w:t>
      </w:r>
      <w:r w:rsidR="00EE3EE4" w:rsidRPr="007A0B06">
        <w:t>течение</w:t>
      </w:r>
      <w:r w:rsidR="00EE3EE4">
        <w:t xml:space="preserve"> 3 </w:t>
      </w:r>
      <w:r w:rsidR="00EE3EE4" w:rsidRPr="007A0B06">
        <w:t>рабочих</w:t>
      </w:r>
      <w:r w:rsidR="00EE3EE4">
        <w:t xml:space="preserve"> </w:t>
      </w:r>
      <w:r w:rsidR="00EE3EE4" w:rsidRPr="007A0B06">
        <w:t>дней</w:t>
      </w:r>
      <w:r w:rsidR="00EE3EE4">
        <w:t xml:space="preserve"> инициирует вынесение</w:t>
      </w:r>
      <w:r w:rsidR="00EE3EE4" w:rsidRPr="007A0B06">
        <w:t xml:space="preserve"> </w:t>
      </w:r>
      <w:r w:rsidR="00917E8C" w:rsidRPr="007A0B06">
        <w:t>вопрос</w:t>
      </w:r>
      <w:r w:rsidR="00EE3EE4">
        <w:t>а</w:t>
      </w:r>
      <w:r w:rsidR="001E2301">
        <w:t xml:space="preserve"> </w:t>
      </w:r>
      <w:r w:rsidR="00917E8C" w:rsidRPr="007A0B06">
        <w:t>на</w:t>
      </w:r>
      <w:r w:rsidR="001E2301">
        <w:t xml:space="preserve"> </w:t>
      </w:r>
      <w:r w:rsidR="00917E8C" w:rsidRPr="007A0B06">
        <w:t>заседание</w:t>
      </w:r>
      <w:r w:rsidR="001E2301">
        <w:t xml:space="preserve"> </w:t>
      </w:r>
      <w:r w:rsidR="00917E8C" w:rsidRPr="007A0B06">
        <w:t>ЗК/ЦЗК</w:t>
      </w:r>
      <w:r w:rsidR="001E2301">
        <w:t xml:space="preserve"> </w:t>
      </w:r>
      <w:r w:rsidR="00FC61C2">
        <w:t>с</w:t>
      </w:r>
      <w:r w:rsidR="00EE3EE4">
        <w:t xml:space="preserve"> направлением</w:t>
      </w:r>
      <w:r w:rsidR="001E2301">
        <w:t xml:space="preserve"> </w:t>
      </w:r>
      <w:r w:rsidR="00EE3EE4">
        <w:t xml:space="preserve">необходимого комплекта </w:t>
      </w:r>
      <w:r w:rsidR="00FC61C2">
        <w:t>документов</w:t>
      </w:r>
      <w:r w:rsidR="00917E8C" w:rsidRPr="007A0B06">
        <w:t>.</w:t>
      </w:r>
    </w:p>
    <w:p w14:paraId="1E924AB4" w14:textId="77777777" w:rsidR="0081539F" w:rsidRPr="007A0B06" w:rsidRDefault="0081539F" w:rsidP="00082FDC">
      <w:pPr>
        <w:pStyle w:val="m4"/>
        <w:widowControl w:val="0"/>
        <w:tabs>
          <w:tab w:val="num" w:pos="0"/>
        </w:tabs>
        <w:ind w:hanging="11"/>
      </w:pPr>
    </w:p>
    <w:p w14:paraId="6D48A6B1" w14:textId="77777777" w:rsidR="0081539F" w:rsidRPr="007A0B06" w:rsidRDefault="00705896" w:rsidP="00705896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81539F" w:rsidRPr="007A0B06">
        <w:rPr>
          <w:b/>
        </w:rPr>
        <w:t>.1</w:t>
      </w:r>
      <w:r>
        <w:rPr>
          <w:b/>
        </w:rPr>
        <w:t>6</w:t>
      </w:r>
      <w:r w:rsidR="0081539F" w:rsidRPr="007A0B06">
        <w:rPr>
          <w:b/>
        </w:rPr>
        <w:t>.</w:t>
      </w:r>
      <w:r w:rsidR="001E2301">
        <w:rPr>
          <w:b/>
        </w:rPr>
        <w:t xml:space="preserve"> </w:t>
      </w:r>
      <w:r w:rsidRPr="00705896">
        <w:rPr>
          <w:b/>
        </w:rPr>
        <w:t>Проведение</w:t>
      </w:r>
      <w:r w:rsidR="001E2301">
        <w:rPr>
          <w:b/>
        </w:rPr>
        <w:t xml:space="preserve"> </w:t>
      </w:r>
      <w:r w:rsidRPr="00705896">
        <w:rPr>
          <w:b/>
        </w:rPr>
        <w:t>процедуры</w:t>
      </w:r>
      <w:r w:rsidR="001E2301">
        <w:rPr>
          <w:b/>
        </w:rPr>
        <w:t xml:space="preserve"> </w:t>
      </w:r>
      <w:r w:rsidRPr="00705896">
        <w:rPr>
          <w:b/>
        </w:rPr>
        <w:t>переторжки</w:t>
      </w:r>
    </w:p>
    <w:p w14:paraId="172FC333" w14:textId="7B362F03" w:rsidR="00765B79" w:rsidRPr="007A0B06" w:rsidRDefault="0081539F" w:rsidP="00CC22EA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случае</w:t>
      </w:r>
      <w:r w:rsidR="001E2301">
        <w:t xml:space="preserve"> </w:t>
      </w:r>
      <w:r w:rsidRPr="007A0B06">
        <w:t>необходимости</w:t>
      </w:r>
      <w:r w:rsidR="001E2301">
        <w:t xml:space="preserve"> </w:t>
      </w:r>
      <w:r w:rsidR="00820FD7">
        <w:t>(принято</w:t>
      </w:r>
      <w:r w:rsidR="001E2301">
        <w:t xml:space="preserve"> </w:t>
      </w:r>
      <w:r w:rsidR="00820FD7">
        <w:t>решение</w:t>
      </w:r>
      <w:r w:rsidR="001E2301">
        <w:t xml:space="preserve"> </w:t>
      </w:r>
      <w:r w:rsidR="00820FD7">
        <w:t>на</w:t>
      </w:r>
      <w:r w:rsidR="001E2301">
        <w:t xml:space="preserve"> </w:t>
      </w:r>
      <w:r w:rsidR="00820FD7">
        <w:t>ЗК/ЦЗК)</w:t>
      </w:r>
      <w:r w:rsidR="001E2301">
        <w:t xml:space="preserve"> </w:t>
      </w: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1</w:t>
      </w:r>
      <w:r w:rsidR="0080793B">
        <w:t>-2</w:t>
      </w:r>
      <w:r w:rsidR="001E2301">
        <w:t xml:space="preserve"> </w:t>
      </w:r>
      <w:r w:rsidRPr="007A0B06">
        <w:t>рабоч</w:t>
      </w:r>
      <w:r w:rsidR="0080793B">
        <w:t>их</w:t>
      </w:r>
      <w:r w:rsidR="001E2301">
        <w:t xml:space="preserve"> </w:t>
      </w:r>
      <w:r w:rsidRPr="007A0B06">
        <w:t>дн</w:t>
      </w:r>
      <w:r w:rsidR="0080793B">
        <w:t>ей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процедуру</w:t>
      </w:r>
      <w:r w:rsidR="001E2301">
        <w:t xml:space="preserve"> </w:t>
      </w:r>
      <w:r w:rsidRPr="007A0B06">
        <w:t>переторжки.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проведения</w:t>
      </w:r>
      <w:r w:rsidR="001E2301">
        <w:t xml:space="preserve"> </w:t>
      </w:r>
      <w:r w:rsidRPr="007A0B06">
        <w:t>переторжки</w:t>
      </w:r>
      <w:r w:rsidR="001E2301">
        <w:t xml:space="preserve"> </w:t>
      </w:r>
      <w:r w:rsidRPr="007A0B06">
        <w:lastRenderedPageBreak/>
        <w:t>выполня</w:t>
      </w:r>
      <w:r w:rsidR="00617E31">
        <w:t>ется</w:t>
      </w:r>
      <w:r w:rsidR="001E2301">
        <w:t xml:space="preserve"> </w:t>
      </w:r>
      <w:r w:rsidR="00617E31">
        <w:t>повторная</w:t>
      </w:r>
      <w:r w:rsidR="001E2301">
        <w:t xml:space="preserve"> </w:t>
      </w:r>
      <w:r w:rsidR="00617E31">
        <w:t>экспертиза</w:t>
      </w:r>
      <w:r w:rsidR="001E2301">
        <w:t xml:space="preserve"> </w:t>
      </w:r>
      <w:r w:rsidR="00617E31">
        <w:t>коммерческих</w:t>
      </w:r>
      <w:r w:rsidR="001E2301">
        <w:t xml:space="preserve"> </w:t>
      </w:r>
      <w:r w:rsidR="00617E31">
        <w:t>предложений</w:t>
      </w:r>
      <w:r w:rsidR="001E2301">
        <w:t xml:space="preserve"> </w:t>
      </w:r>
      <w:r w:rsidR="00CE1AF0">
        <w:t xml:space="preserve">участников </w:t>
      </w:r>
      <w:r w:rsidR="00617E31">
        <w:t>в</w:t>
      </w:r>
      <w:r w:rsidR="001E2301">
        <w:t xml:space="preserve"> </w:t>
      </w:r>
      <w:r w:rsidR="00617E31">
        <w:t>соответствии</w:t>
      </w:r>
      <w:r w:rsidR="001E2301">
        <w:t xml:space="preserve"> </w:t>
      </w:r>
      <w:r w:rsidR="00617E31">
        <w:t>с</w:t>
      </w:r>
      <w:r w:rsidR="001E2301">
        <w:t xml:space="preserve"> </w:t>
      </w:r>
      <w:r w:rsidR="00617E31">
        <w:t>Руководством</w:t>
      </w:r>
      <w:r w:rsidR="001E2301">
        <w:t xml:space="preserve"> </w:t>
      </w:r>
      <w:r w:rsidR="00617E31" w:rsidRPr="00FC61C2">
        <w:t>по</w:t>
      </w:r>
      <w:r w:rsidR="001E2301">
        <w:t xml:space="preserve"> </w:t>
      </w:r>
      <w:r w:rsidR="00617E31" w:rsidRPr="00FC61C2">
        <w:t>экспертной</w:t>
      </w:r>
      <w:r w:rsidR="001E2301">
        <w:t xml:space="preserve"> </w:t>
      </w:r>
      <w:r w:rsidR="00617E31" w:rsidRPr="00FC61C2">
        <w:t>оценке</w:t>
      </w:r>
      <w:r w:rsidR="001E2301">
        <w:t xml:space="preserve"> </w:t>
      </w:r>
      <w:r w:rsidR="00617E31" w:rsidRPr="00FC61C2">
        <w:t>коммерческих</w:t>
      </w:r>
      <w:r w:rsidR="001E2301">
        <w:t xml:space="preserve"> </w:t>
      </w:r>
      <w:r w:rsidR="00617E31" w:rsidRPr="00FC61C2">
        <w:t>предложений</w:t>
      </w:r>
      <w:r w:rsidR="001E2301">
        <w:t xml:space="preserve"> </w:t>
      </w:r>
      <w:r w:rsidR="00617E31" w:rsidRPr="00FC61C2">
        <w:t>участников</w:t>
      </w:r>
      <w:r w:rsidR="001E2301">
        <w:t xml:space="preserve"> </w:t>
      </w:r>
      <w:r w:rsidR="00617E31" w:rsidRPr="00E70372">
        <w:t>(Приложение</w:t>
      </w:r>
      <w:r w:rsidR="001E2301">
        <w:t xml:space="preserve"> </w:t>
      </w:r>
      <w:r w:rsidR="00617E31" w:rsidRPr="00E70372">
        <w:t>1).</w:t>
      </w:r>
      <w:r w:rsidR="001E2301">
        <w:t xml:space="preserve"> </w:t>
      </w:r>
      <w:r w:rsidR="00393C00">
        <w:t>В</w:t>
      </w:r>
      <w:r w:rsidR="001E2301">
        <w:t xml:space="preserve"> </w:t>
      </w:r>
      <w:r w:rsidR="00393C00">
        <w:t>таком</w:t>
      </w:r>
      <w:r w:rsidR="001E2301">
        <w:t xml:space="preserve"> </w:t>
      </w:r>
      <w:r w:rsidR="00393C00">
        <w:t>случае</w:t>
      </w:r>
      <w:r w:rsidR="001E2301">
        <w:t xml:space="preserve"> </w:t>
      </w:r>
      <w:r w:rsidR="00393C00">
        <w:t>срок</w:t>
      </w:r>
      <w:r w:rsidR="001E2301">
        <w:t xml:space="preserve"> </w:t>
      </w:r>
      <w:r w:rsidR="00393C00">
        <w:t>проведения</w:t>
      </w:r>
      <w:r w:rsidR="001E2301">
        <w:t xml:space="preserve"> </w:t>
      </w:r>
      <w:r w:rsidR="00393C00">
        <w:t>закупочной</w:t>
      </w:r>
      <w:r w:rsidR="001E2301">
        <w:t xml:space="preserve"> </w:t>
      </w:r>
      <w:r w:rsidR="00393C00">
        <w:t>процедуры</w:t>
      </w:r>
      <w:r w:rsidR="001E2301">
        <w:t xml:space="preserve"> </w:t>
      </w:r>
      <w:r w:rsidR="00393C00">
        <w:t>увеличивается</w:t>
      </w:r>
      <w:r w:rsidR="001E2301">
        <w:t xml:space="preserve"> </w:t>
      </w:r>
      <w:r w:rsidR="00393C00">
        <w:t>на</w:t>
      </w:r>
      <w:r w:rsidR="001E2301">
        <w:t xml:space="preserve"> </w:t>
      </w:r>
      <w:r w:rsidR="00F25505">
        <w:t>срок</w:t>
      </w:r>
      <w:r w:rsidR="001E2301">
        <w:t xml:space="preserve"> </w:t>
      </w:r>
      <w:r w:rsidR="00562EEC">
        <w:t>2</w:t>
      </w:r>
      <w:r w:rsidR="001E2301">
        <w:t xml:space="preserve"> </w:t>
      </w:r>
      <w:r w:rsidR="00F25505">
        <w:t>рабочих</w:t>
      </w:r>
      <w:r w:rsidR="001E2301">
        <w:t xml:space="preserve"> </w:t>
      </w:r>
      <w:r w:rsidR="00562EEC">
        <w:t>дня</w:t>
      </w:r>
      <w:r w:rsidR="00BB3CFC">
        <w:t>.</w:t>
      </w:r>
    </w:p>
    <w:p w14:paraId="1E602869" w14:textId="77777777" w:rsidR="00917E8C" w:rsidRPr="007A0B06" w:rsidRDefault="00917E8C" w:rsidP="00082FDC">
      <w:pPr>
        <w:pStyle w:val="m4"/>
        <w:widowControl w:val="0"/>
        <w:tabs>
          <w:tab w:val="num" w:pos="0"/>
        </w:tabs>
        <w:ind w:hanging="11"/>
      </w:pPr>
    </w:p>
    <w:p w14:paraId="69FB166A" w14:textId="77777777" w:rsidR="0081539F" w:rsidRPr="007A0B06" w:rsidRDefault="00705896" w:rsidP="00705896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81539F" w:rsidRPr="007A0B06">
        <w:rPr>
          <w:b/>
        </w:rPr>
        <w:t>.1</w:t>
      </w:r>
      <w:r>
        <w:rPr>
          <w:b/>
        </w:rPr>
        <w:t>7</w:t>
      </w:r>
      <w:r w:rsidR="0081539F" w:rsidRPr="007A0B06">
        <w:rPr>
          <w:b/>
        </w:rPr>
        <w:t>.</w:t>
      </w:r>
      <w:r w:rsidR="001E2301">
        <w:rPr>
          <w:b/>
        </w:rPr>
        <w:t xml:space="preserve"> </w:t>
      </w:r>
      <w:r w:rsidR="00304564">
        <w:rPr>
          <w:b/>
        </w:rPr>
        <w:t>Формирование</w:t>
      </w:r>
      <w:r w:rsidR="001E2301">
        <w:rPr>
          <w:b/>
        </w:rPr>
        <w:t xml:space="preserve"> </w:t>
      </w:r>
      <w:r w:rsidR="00304564">
        <w:rPr>
          <w:b/>
        </w:rPr>
        <w:t>и</w:t>
      </w:r>
      <w:r w:rsidR="001E2301">
        <w:rPr>
          <w:b/>
        </w:rPr>
        <w:t xml:space="preserve"> </w:t>
      </w:r>
      <w:r w:rsidR="00304564">
        <w:rPr>
          <w:b/>
        </w:rPr>
        <w:t>организация</w:t>
      </w:r>
      <w:r w:rsidR="001E2301">
        <w:rPr>
          <w:b/>
        </w:rPr>
        <w:t xml:space="preserve"> </w:t>
      </w:r>
      <w:r w:rsidR="00304564">
        <w:rPr>
          <w:b/>
        </w:rPr>
        <w:t>подписания</w:t>
      </w:r>
      <w:r w:rsidR="001E2301">
        <w:rPr>
          <w:b/>
        </w:rPr>
        <w:t xml:space="preserve"> </w:t>
      </w:r>
      <w:r w:rsidR="00304564">
        <w:rPr>
          <w:b/>
        </w:rPr>
        <w:t>протокола</w:t>
      </w:r>
    </w:p>
    <w:p w14:paraId="6097CB47" w14:textId="77777777" w:rsidR="0081539F" w:rsidRPr="007A0B06" w:rsidRDefault="008D536C" w:rsidP="00CC22EA">
      <w:pPr>
        <w:pStyle w:val="m4"/>
        <w:widowControl w:val="0"/>
        <w:tabs>
          <w:tab w:val="num" w:pos="0"/>
        </w:tabs>
        <w:ind w:firstLine="567"/>
      </w:pPr>
      <w:r>
        <w:t>Опираясь</w:t>
      </w:r>
      <w:r w:rsidR="001E2301">
        <w:t xml:space="preserve"> </w:t>
      </w:r>
      <w:r>
        <w:t>на</w:t>
      </w:r>
      <w:r w:rsidR="001E2301">
        <w:t xml:space="preserve"> </w:t>
      </w:r>
      <w:r>
        <w:t>результаты</w:t>
      </w:r>
      <w:r w:rsidR="001E2301">
        <w:t xml:space="preserve"> </w:t>
      </w:r>
      <w:r w:rsidR="00917E8C" w:rsidRPr="007A0B06">
        <w:t>экспертизы</w:t>
      </w:r>
      <w:r w:rsidR="001E2301">
        <w:t xml:space="preserve"> </w:t>
      </w:r>
      <w:r w:rsidR="00917E8C" w:rsidRPr="007A0B06">
        <w:t>предложений</w:t>
      </w:r>
      <w:r w:rsidR="001E48A2">
        <w:t>,</w:t>
      </w:r>
      <w:r w:rsidR="001E2301">
        <w:t xml:space="preserve"> </w:t>
      </w:r>
      <w:r w:rsidR="005D05CA" w:rsidRPr="007A0B06">
        <w:t>ЗК/ЦЗК</w:t>
      </w:r>
      <w:r w:rsidR="001E2301">
        <w:t xml:space="preserve"> </w:t>
      </w:r>
      <w:r w:rsidR="00917E8C" w:rsidRPr="007A0B06">
        <w:t>определяет</w:t>
      </w:r>
      <w:r w:rsidR="001E2301">
        <w:t xml:space="preserve"> </w:t>
      </w:r>
      <w:r w:rsidR="00917E8C" w:rsidRPr="007A0B06">
        <w:t>победителя</w:t>
      </w:r>
      <w:r w:rsidR="001E2301">
        <w:t xml:space="preserve"> </w:t>
      </w:r>
      <w:r w:rsidR="00917E8C" w:rsidRPr="007A0B06">
        <w:t>закупочной</w:t>
      </w:r>
      <w:r w:rsidR="001E2301">
        <w:t xml:space="preserve"> </w:t>
      </w:r>
      <w:r w:rsidR="00917E8C" w:rsidRPr="007A0B06">
        <w:t>процедуры.</w:t>
      </w:r>
      <w:r w:rsidR="001E2301">
        <w:t xml:space="preserve"> </w:t>
      </w:r>
      <w:r w:rsidR="00FC61C2">
        <w:t>В</w:t>
      </w:r>
      <w:r w:rsidR="001E2301">
        <w:t xml:space="preserve"> </w:t>
      </w:r>
      <w:r w:rsidR="00FC61C2">
        <w:t>течение</w:t>
      </w:r>
      <w:r w:rsidR="001E2301">
        <w:t xml:space="preserve"> </w:t>
      </w:r>
      <w:r w:rsidR="00DD329D">
        <w:t>3</w:t>
      </w:r>
      <w:r w:rsidR="001E2301">
        <w:t xml:space="preserve"> </w:t>
      </w:r>
      <w:r w:rsidR="00DD329D">
        <w:t>рабочих</w:t>
      </w:r>
      <w:r w:rsidR="001E2301">
        <w:t xml:space="preserve"> </w:t>
      </w:r>
      <w:r w:rsidR="001E48A2">
        <w:t>дней</w:t>
      </w:r>
      <w:r w:rsidR="001E2301">
        <w:t xml:space="preserve"> </w:t>
      </w:r>
      <w:r w:rsidR="00705896" w:rsidRPr="007A0B06">
        <w:t>ответственный</w:t>
      </w:r>
      <w:r w:rsidR="001E2301">
        <w:t xml:space="preserve"> </w:t>
      </w:r>
      <w:r w:rsidR="00705896" w:rsidRPr="007A0B06">
        <w:t>сотрудник</w:t>
      </w:r>
      <w:r w:rsidR="001E2301">
        <w:t xml:space="preserve"> </w:t>
      </w:r>
      <w:r w:rsidR="00705896" w:rsidRPr="007A0B06">
        <w:t>ОПЗ</w:t>
      </w:r>
      <w:r w:rsidR="001E2301">
        <w:t xml:space="preserve"> </w:t>
      </w:r>
      <w:r w:rsidR="00705896" w:rsidRPr="007A0B06">
        <w:t>ДОЗ</w:t>
      </w:r>
      <w:r w:rsidR="001E2301">
        <w:t xml:space="preserve"> </w:t>
      </w:r>
      <w:r w:rsidR="00705896">
        <w:t>формирует</w:t>
      </w:r>
      <w:r w:rsidR="001E2301">
        <w:t xml:space="preserve"> </w:t>
      </w:r>
      <w:r w:rsidR="00917E8C" w:rsidRPr="007A0B06">
        <w:t>и</w:t>
      </w:r>
      <w:r w:rsidR="001E2301">
        <w:t xml:space="preserve"> </w:t>
      </w:r>
      <w:r w:rsidR="00EE3EE4">
        <w:t xml:space="preserve">организовывает </w:t>
      </w:r>
      <w:r w:rsidR="00705896">
        <w:t>согласование</w:t>
      </w:r>
      <w:r w:rsidR="001E2301">
        <w:t xml:space="preserve"> </w:t>
      </w:r>
      <w:r w:rsidR="00917E8C" w:rsidRPr="007A0B06">
        <w:t>протокол</w:t>
      </w:r>
      <w:r w:rsidR="00705896">
        <w:t>а</w:t>
      </w:r>
      <w:r w:rsidR="001E2301">
        <w:t xml:space="preserve"> </w:t>
      </w:r>
      <w:r w:rsidR="00917E8C" w:rsidRPr="007A0B06">
        <w:t>по</w:t>
      </w:r>
      <w:r w:rsidR="001E2301">
        <w:t xml:space="preserve"> </w:t>
      </w:r>
      <w:r w:rsidR="00917E8C" w:rsidRPr="007A0B06">
        <w:t>выбору</w:t>
      </w:r>
      <w:r w:rsidR="001E2301">
        <w:t xml:space="preserve"> </w:t>
      </w:r>
      <w:r w:rsidR="00917E8C" w:rsidRPr="007A0B06">
        <w:t>победителя.</w:t>
      </w:r>
      <w:r w:rsidR="001E2301">
        <w:t xml:space="preserve"> </w:t>
      </w:r>
    </w:p>
    <w:p w14:paraId="3A5E5CC7" w14:textId="77777777" w:rsidR="00917E8C" w:rsidRPr="007A0B06" w:rsidRDefault="00917E8C" w:rsidP="00082FDC">
      <w:pPr>
        <w:pStyle w:val="m4"/>
        <w:widowControl w:val="0"/>
        <w:tabs>
          <w:tab w:val="num" w:pos="0"/>
        </w:tabs>
        <w:ind w:hanging="11"/>
      </w:pPr>
    </w:p>
    <w:p w14:paraId="511A0D0B" w14:textId="77777777" w:rsidR="00917E8C" w:rsidRPr="007A0B06" w:rsidRDefault="00705896" w:rsidP="00705896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</w:t>
      </w:r>
      <w:r w:rsidR="00917E8C" w:rsidRPr="007A0B06">
        <w:rPr>
          <w:b/>
        </w:rPr>
        <w:t>.1</w:t>
      </w:r>
      <w:r w:rsidR="0008638D">
        <w:rPr>
          <w:b/>
        </w:rPr>
        <w:t>8</w:t>
      </w:r>
      <w:r w:rsidR="00917E8C" w:rsidRPr="007A0B06">
        <w:rPr>
          <w:b/>
        </w:rPr>
        <w:t>.</w:t>
      </w:r>
      <w:r w:rsidR="001E2301">
        <w:rPr>
          <w:b/>
        </w:rPr>
        <w:t xml:space="preserve"> </w:t>
      </w:r>
      <w:r>
        <w:rPr>
          <w:b/>
        </w:rPr>
        <w:t>Публикация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протокола</w:t>
      </w:r>
      <w:r w:rsidR="001E2301">
        <w:rPr>
          <w:b/>
        </w:rPr>
        <w:t xml:space="preserve"> </w:t>
      </w:r>
      <w:r w:rsidR="00F73E65">
        <w:rPr>
          <w:b/>
        </w:rPr>
        <w:t>инициатору</w:t>
      </w:r>
      <w:r w:rsidR="001E2301">
        <w:rPr>
          <w:b/>
        </w:rPr>
        <w:t xml:space="preserve"> </w:t>
      </w:r>
      <w:r w:rsidR="00F73E65">
        <w:rPr>
          <w:b/>
        </w:rPr>
        <w:t>закупки</w:t>
      </w:r>
    </w:p>
    <w:p w14:paraId="6F733529" w14:textId="77777777" w:rsidR="0081539F" w:rsidRDefault="00917E8C" w:rsidP="00F952E7">
      <w:pPr>
        <w:pStyle w:val="m4"/>
        <w:widowControl w:val="0"/>
        <w:tabs>
          <w:tab w:val="num" w:pos="0"/>
        </w:tabs>
        <w:ind w:firstLine="567"/>
      </w:pP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80793B">
        <w:t>3</w:t>
      </w:r>
      <w:r w:rsidR="001E2301">
        <w:t xml:space="preserve"> </w:t>
      </w:r>
      <w:r w:rsidR="00C10A20">
        <w:t>календарных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="002659B1" w:rsidRPr="007A0B06">
        <w:t>после</w:t>
      </w:r>
      <w:r w:rsidR="001E2301">
        <w:t xml:space="preserve"> </w:t>
      </w:r>
      <w:r w:rsidR="002659B1" w:rsidRPr="007A0B06">
        <w:t>утверждения</w:t>
      </w:r>
      <w:r w:rsidR="00EE3EE4">
        <w:t xml:space="preserve"> протокола заседания ЗК/ЦЗК</w:t>
      </w:r>
      <w:r w:rsidR="002659B1" w:rsidRPr="007A0B06">
        <w:t>,</w:t>
      </w:r>
      <w:r w:rsidR="001E2301">
        <w:t xml:space="preserve"> </w:t>
      </w:r>
      <w:r w:rsidRPr="007A0B06">
        <w:t>публикует</w:t>
      </w:r>
      <w:r w:rsidR="001E2301">
        <w:t xml:space="preserve"> </w:t>
      </w:r>
      <w:r w:rsidRPr="007A0B06">
        <w:t>протокол</w:t>
      </w:r>
      <w:r w:rsidR="001E2301">
        <w:t xml:space="preserve"> </w:t>
      </w:r>
      <w:r w:rsidRPr="007A0B06">
        <w:t>заседания</w:t>
      </w:r>
      <w:r w:rsidR="001E2301">
        <w:t xml:space="preserve"> </w:t>
      </w:r>
      <w:r w:rsidRPr="007A0B06">
        <w:t>ЗК/ЦЗК</w:t>
      </w:r>
      <w:r w:rsidR="001E2301">
        <w:t xml:space="preserve"> </w:t>
      </w:r>
      <w:r w:rsidR="0074362A">
        <w:t>в</w:t>
      </w:r>
      <w:r w:rsidR="001E2301">
        <w:t xml:space="preserve"> </w:t>
      </w:r>
      <w:r w:rsidR="0074362A">
        <w:t>ЕИС</w:t>
      </w:r>
      <w:r w:rsidR="001E2301">
        <w:t xml:space="preserve"> </w:t>
      </w:r>
      <w:r w:rsidR="00F73E65">
        <w:t>и</w:t>
      </w:r>
      <w:r w:rsidR="001E2301">
        <w:t xml:space="preserve"> </w:t>
      </w:r>
      <w:r w:rsidR="00F73E65">
        <w:t>на</w:t>
      </w:r>
      <w:r w:rsidR="001E2301">
        <w:t xml:space="preserve"> </w:t>
      </w:r>
      <w:r w:rsidR="00F73E65">
        <w:t>ЭТП</w:t>
      </w:r>
      <w:r w:rsidR="001F2B1F">
        <w:t xml:space="preserve">, а также формирует отдельный пакет документов </w:t>
      </w:r>
      <w:r w:rsidR="001F2B1F" w:rsidRPr="00AB3746">
        <w:t>(с приложением  специ</w:t>
      </w:r>
      <w:r w:rsidR="00217DEF">
        <w:t>фикаций, опросных листов и т.д.)</w:t>
      </w:r>
      <w:r w:rsidR="001F2B1F" w:rsidRPr="00AB3746">
        <w:t>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AF7FBF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345B68">
        <w:t>Итоговая ценовое п</w:t>
      </w:r>
      <w:r w:rsidR="001F2B1F" w:rsidRPr="00AB3746">
        <w:t>редложение победителя"</w:t>
      </w:r>
      <w:r w:rsidR="001F2B1F">
        <w:t>.</w:t>
      </w:r>
      <w:r w:rsidR="001E2301">
        <w:t xml:space="preserve"> </w:t>
      </w:r>
      <w:r w:rsidR="0080793B">
        <w:t>Секретарь</w:t>
      </w:r>
      <w:r w:rsidR="001E2301">
        <w:t xml:space="preserve"> </w:t>
      </w:r>
      <w:r w:rsidR="0080793B">
        <w:t>комиссии</w:t>
      </w:r>
      <w:r w:rsidR="001E2301">
        <w:t xml:space="preserve"> </w:t>
      </w:r>
      <w:r w:rsidR="0080793B">
        <w:t>в</w:t>
      </w:r>
      <w:r w:rsidR="001E2301">
        <w:t xml:space="preserve"> </w:t>
      </w:r>
      <w:r w:rsidR="0080793B">
        <w:t>течение</w:t>
      </w:r>
      <w:r w:rsidR="001E2301">
        <w:t xml:space="preserve"> </w:t>
      </w:r>
      <w:r w:rsidR="00DD329D">
        <w:t>3</w:t>
      </w:r>
      <w:r w:rsidR="001E2301">
        <w:t xml:space="preserve"> </w:t>
      </w:r>
      <w:r w:rsidR="002659B1">
        <w:t>рабочих</w:t>
      </w:r>
      <w:r w:rsidR="001E2301">
        <w:t xml:space="preserve"> </w:t>
      </w:r>
      <w:r w:rsidR="002659B1">
        <w:t>дней</w:t>
      </w:r>
      <w:r w:rsidR="001E2301">
        <w:t xml:space="preserve"> </w:t>
      </w:r>
      <w:r w:rsidR="002659B1">
        <w:t>после</w:t>
      </w:r>
      <w:r w:rsidR="001E2301">
        <w:t xml:space="preserve"> </w:t>
      </w:r>
      <w:r w:rsidR="002659B1">
        <w:t>утверждения,</w:t>
      </w:r>
      <w:r w:rsidR="001E2301">
        <w:t xml:space="preserve"> </w:t>
      </w:r>
      <w:r w:rsidR="002659B1">
        <w:t>направляет</w:t>
      </w:r>
      <w:r w:rsidR="001E2301">
        <w:t xml:space="preserve"> </w:t>
      </w:r>
      <w:r w:rsidR="002659B1">
        <w:t>протокол</w:t>
      </w:r>
      <w:r w:rsidR="001E2301">
        <w:t xml:space="preserve"> </w:t>
      </w:r>
      <w:r w:rsidR="002659B1">
        <w:t>заседания</w:t>
      </w:r>
      <w:r w:rsidR="001E2301">
        <w:t xml:space="preserve"> </w:t>
      </w:r>
      <w:r w:rsidR="002659B1">
        <w:t>ЗК/ЦЗК</w:t>
      </w:r>
      <w:r w:rsidR="001E2301">
        <w:t xml:space="preserve"> </w:t>
      </w:r>
      <w:r w:rsidR="00F952E7">
        <w:t>инициатору</w:t>
      </w:r>
      <w:r w:rsidR="001E2301">
        <w:t xml:space="preserve"> </w:t>
      </w:r>
      <w:r w:rsidR="00F952E7">
        <w:t>закупки.</w:t>
      </w:r>
    </w:p>
    <w:p w14:paraId="31CB61C1" w14:textId="77777777"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6271E654" w14:textId="77777777" w:rsidR="002659B1" w:rsidRPr="002659B1" w:rsidRDefault="00DD329D" w:rsidP="00815974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2.2</w:t>
      </w:r>
      <w:r w:rsidR="0008638D">
        <w:rPr>
          <w:b/>
        </w:rPr>
        <w:t>1</w:t>
      </w:r>
      <w:r w:rsidR="002659B1" w:rsidRPr="002659B1">
        <w:rPr>
          <w:b/>
        </w:rPr>
        <w:t>.</w:t>
      </w:r>
      <w:r w:rsidR="001E2301">
        <w:rPr>
          <w:b/>
        </w:rPr>
        <w:t xml:space="preserve"> </w:t>
      </w:r>
      <w:r w:rsidR="00815974" w:rsidRPr="00815974">
        <w:rPr>
          <w:b/>
        </w:rPr>
        <w:t>Оформление</w:t>
      </w:r>
      <w:r w:rsidR="001E2301">
        <w:rPr>
          <w:b/>
        </w:rPr>
        <w:t xml:space="preserve"> </w:t>
      </w:r>
      <w:r w:rsidR="00815974" w:rsidRPr="00815974">
        <w:rPr>
          <w:b/>
        </w:rPr>
        <w:t>на</w:t>
      </w:r>
      <w:r w:rsidR="001E2301">
        <w:rPr>
          <w:b/>
        </w:rPr>
        <w:t xml:space="preserve"> </w:t>
      </w:r>
      <w:r w:rsidR="00815974" w:rsidRPr="00815974">
        <w:rPr>
          <w:b/>
        </w:rPr>
        <w:t>хранени</w:t>
      </w:r>
      <w:r w:rsidR="00815974">
        <w:rPr>
          <w:b/>
        </w:rPr>
        <w:t>е</w:t>
      </w:r>
      <w:r w:rsidR="001E2301">
        <w:rPr>
          <w:b/>
        </w:rPr>
        <w:t xml:space="preserve"> </w:t>
      </w:r>
      <w:r w:rsidR="00815974" w:rsidRPr="00815974">
        <w:rPr>
          <w:b/>
        </w:rPr>
        <w:t>документов</w:t>
      </w:r>
      <w:r w:rsidR="001E2301">
        <w:rPr>
          <w:b/>
        </w:rPr>
        <w:t xml:space="preserve"> </w:t>
      </w:r>
      <w:r w:rsidR="00815974" w:rsidRPr="00815974">
        <w:rPr>
          <w:b/>
        </w:rPr>
        <w:t>по</w:t>
      </w:r>
      <w:r w:rsidR="001E2301">
        <w:rPr>
          <w:b/>
        </w:rPr>
        <w:t xml:space="preserve"> </w:t>
      </w:r>
      <w:r w:rsidR="00815974" w:rsidRPr="00815974">
        <w:rPr>
          <w:b/>
        </w:rPr>
        <w:t>процедуре</w:t>
      </w:r>
    </w:p>
    <w:p w14:paraId="469E0DB7" w14:textId="77777777" w:rsidR="002659B1" w:rsidRPr="000F61FD" w:rsidRDefault="002659B1" w:rsidP="00CC22EA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Общества</w:t>
      </w:r>
      <w:r w:rsidR="001E2301">
        <w:t xml:space="preserve"> </w:t>
      </w:r>
      <w:r>
        <w:t>хранит</w:t>
      </w:r>
      <w:r w:rsidR="001E2301">
        <w:t xml:space="preserve"> </w:t>
      </w:r>
      <w:r>
        <w:t>протоколы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3-х</w:t>
      </w:r>
      <w:r w:rsidR="001E2301">
        <w:t xml:space="preserve"> </w:t>
      </w:r>
      <w:r>
        <w:t>лет</w:t>
      </w:r>
      <w:r w:rsidR="001E2301">
        <w:t xml:space="preserve"> </w:t>
      </w:r>
      <w:r w:rsidR="0080793B" w:rsidRPr="0080793B">
        <w:t>с</w:t>
      </w:r>
      <w:r w:rsidR="001E2301">
        <w:t xml:space="preserve"> </w:t>
      </w:r>
      <w:r w:rsidR="0080793B" w:rsidRPr="0080793B">
        <w:t>даты</w:t>
      </w:r>
      <w:r w:rsidR="001E2301">
        <w:t xml:space="preserve"> </w:t>
      </w:r>
      <w:r w:rsidR="0080793B" w:rsidRPr="0080793B">
        <w:t>утверждения</w:t>
      </w:r>
      <w:r w:rsidR="001E2301">
        <w:t xml:space="preserve"> </w:t>
      </w:r>
      <w:r w:rsidR="0080793B" w:rsidRPr="0080793B">
        <w:t>итогового</w:t>
      </w:r>
      <w:r w:rsidR="001E2301">
        <w:t xml:space="preserve"> </w:t>
      </w:r>
      <w:r w:rsidR="0080793B" w:rsidRPr="0080793B">
        <w:t>протокола</w:t>
      </w:r>
      <w:r w:rsidR="001E2301">
        <w:t xml:space="preserve"> </w:t>
      </w:r>
      <w:r w:rsidR="0080793B" w:rsidRPr="0080793B">
        <w:t>(протокол</w:t>
      </w:r>
      <w:r w:rsidR="001E2301">
        <w:t xml:space="preserve"> </w:t>
      </w:r>
      <w:r w:rsidR="0080793B" w:rsidRPr="0080793B">
        <w:t>определения</w:t>
      </w:r>
      <w:r w:rsidR="001E2301">
        <w:t xml:space="preserve"> </w:t>
      </w:r>
      <w:r w:rsidR="0080793B" w:rsidRPr="0080793B">
        <w:t>победителя</w:t>
      </w:r>
      <w:r w:rsidR="0080793B">
        <w:t>,</w:t>
      </w:r>
      <w:r w:rsidR="001E2301">
        <w:t xml:space="preserve"> </w:t>
      </w:r>
      <w:r w:rsidR="0080793B" w:rsidRPr="0080793B">
        <w:t>либо</w:t>
      </w:r>
      <w:r w:rsidR="001E2301">
        <w:t xml:space="preserve"> </w:t>
      </w:r>
      <w:r w:rsidR="0080793B" w:rsidRPr="0080793B">
        <w:t>протокол</w:t>
      </w:r>
      <w:r w:rsidR="001E2301">
        <w:t xml:space="preserve"> </w:t>
      </w:r>
      <w:r w:rsidR="0080793B" w:rsidRPr="0080793B">
        <w:t>аннулирования</w:t>
      </w:r>
      <w:r w:rsidR="001E2301">
        <w:t xml:space="preserve"> </w:t>
      </w:r>
      <w:r w:rsidR="0080793B" w:rsidRPr="0080793B">
        <w:t>закупочной</w:t>
      </w:r>
      <w:r w:rsidR="001E2301">
        <w:t xml:space="preserve"> </w:t>
      </w:r>
      <w:r w:rsidR="0080793B" w:rsidRPr="0080793B">
        <w:t>процедуры)</w:t>
      </w:r>
      <w:r>
        <w:t>.</w:t>
      </w:r>
    </w:p>
    <w:p w14:paraId="38810038" w14:textId="77777777" w:rsidR="007A0B06" w:rsidRPr="0081539F" w:rsidRDefault="007A0B06" w:rsidP="00082FDC">
      <w:pPr>
        <w:pStyle w:val="m4"/>
        <w:widowControl w:val="0"/>
        <w:tabs>
          <w:tab w:val="num" w:pos="0"/>
        </w:tabs>
        <w:ind w:hanging="11"/>
      </w:pPr>
    </w:p>
    <w:p w14:paraId="47F23CE9" w14:textId="77777777" w:rsidR="00055AFD" w:rsidRPr="00A35BC4" w:rsidRDefault="009F7892" w:rsidP="00A35BC4">
      <w:pPr>
        <w:rPr>
          <w:b/>
        </w:rPr>
      </w:pPr>
      <w:r>
        <w:rPr>
          <w:b/>
        </w:rPr>
        <w:t>7.</w:t>
      </w:r>
      <w:r w:rsidR="00055AFD" w:rsidRPr="00A35BC4">
        <w:rPr>
          <w:b/>
        </w:rPr>
        <w:t>3.</w:t>
      </w:r>
      <w:r w:rsidR="001E2301">
        <w:rPr>
          <w:b/>
        </w:rPr>
        <w:t xml:space="preserve"> </w:t>
      </w:r>
      <w:r w:rsidR="001C425F" w:rsidRPr="001C425F">
        <w:rPr>
          <w:b/>
        </w:rPr>
        <w:t>Открытый/закрытый</w:t>
      </w:r>
      <w:r w:rsidR="001E2301">
        <w:rPr>
          <w:b/>
        </w:rPr>
        <w:t xml:space="preserve"> </w:t>
      </w:r>
      <w:r w:rsidR="001C425F" w:rsidRPr="001C425F">
        <w:rPr>
          <w:b/>
        </w:rPr>
        <w:t>запрос</w:t>
      </w:r>
      <w:r w:rsidR="001E2301">
        <w:rPr>
          <w:b/>
        </w:rPr>
        <w:t xml:space="preserve"> </w:t>
      </w:r>
      <w:r w:rsidR="001C425F" w:rsidRPr="001C425F">
        <w:rPr>
          <w:b/>
        </w:rPr>
        <w:t>предложений/цен</w:t>
      </w:r>
    </w:p>
    <w:p w14:paraId="331784F2" w14:textId="77777777" w:rsidR="00055AFD" w:rsidRPr="0013654F" w:rsidRDefault="00055AFD" w:rsidP="00082FDC">
      <w:pPr>
        <w:pStyle w:val="a6"/>
        <w:keepNext w:val="0"/>
        <w:widowControl w:val="0"/>
        <w:numPr>
          <w:ilvl w:val="0"/>
          <w:numId w:val="0"/>
        </w:numPr>
        <w:tabs>
          <w:tab w:val="num" w:pos="0"/>
        </w:tabs>
        <w:ind w:hanging="11"/>
        <w:jc w:val="both"/>
      </w:pPr>
    </w:p>
    <w:p w14:paraId="28540AA3" w14:textId="77777777" w:rsidR="002659B1" w:rsidRPr="00765B79" w:rsidRDefault="00055AFD" w:rsidP="00055AFD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765B79">
        <w:rPr>
          <w:b/>
        </w:rPr>
        <w:t>.</w:t>
      </w:r>
      <w:r>
        <w:rPr>
          <w:b/>
        </w:rPr>
        <w:t>1</w:t>
      </w:r>
      <w:r w:rsidR="002659B1" w:rsidRPr="00765B79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Публикация</w:t>
      </w:r>
      <w:r w:rsidR="001E2301">
        <w:rPr>
          <w:b/>
        </w:rPr>
        <w:t xml:space="preserve"> </w:t>
      </w:r>
      <w:r w:rsidR="00304564">
        <w:rPr>
          <w:b/>
        </w:rPr>
        <w:t>закупочной</w:t>
      </w:r>
      <w:r w:rsidR="001E2301">
        <w:rPr>
          <w:b/>
        </w:rPr>
        <w:t xml:space="preserve"> </w:t>
      </w:r>
      <w:r w:rsidRPr="00055AFD">
        <w:rPr>
          <w:b/>
        </w:rPr>
        <w:t>документации</w:t>
      </w:r>
      <w:r w:rsidR="001E2301">
        <w:rPr>
          <w:b/>
        </w:rPr>
        <w:t xml:space="preserve"> </w:t>
      </w:r>
      <w:r w:rsidRPr="00055AFD">
        <w:rPr>
          <w:b/>
        </w:rPr>
        <w:t>на</w:t>
      </w:r>
      <w:r w:rsidR="001E2301">
        <w:rPr>
          <w:b/>
        </w:rPr>
        <w:t xml:space="preserve"> </w:t>
      </w:r>
      <w:r w:rsidR="00304564">
        <w:rPr>
          <w:b/>
        </w:rPr>
        <w:t>ЭТП/корпоративном</w:t>
      </w:r>
      <w:r w:rsidR="001E2301">
        <w:rPr>
          <w:b/>
        </w:rPr>
        <w:t xml:space="preserve"> </w:t>
      </w:r>
      <w:r w:rsidR="00304564">
        <w:rPr>
          <w:b/>
        </w:rPr>
        <w:t>сайте</w:t>
      </w:r>
      <w:r w:rsidR="001E2301">
        <w:rPr>
          <w:b/>
        </w:rPr>
        <w:t xml:space="preserve"> </w:t>
      </w:r>
      <w:r w:rsidR="00304564">
        <w:rPr>
          <w:b/>
        </w:rPr>
        <w:t>и</w:t>
      </w:r>
      <w:r w:rsidR="001E2301">
        <w:rPr>
          <w:b/>
        </w:rPr>
        <w:t xml:space="preserve"> </w:t>
      </w:r>
      <w:r w:rsidR="00304564">
        <w:rPr>
          <w:b/>
        </w:rPr>
        <w:t>в</w:t>
      </w:r>
      <w:r w:rsidR="001E2301">
        <w:rPr>
          <w:b/>
        </w:rPr>
        <w:t xml:space="preserve"> </w:t>
      </w:r>
      <w:r w:rsidR="00304564">
        <w:rPr>
          <w:b/>
        </w:rPr>
        <w:t>ЕИС</w:t>
      </w:r>
    </w:p>
    <w:p w14:paraId="3B28D712" w14:textId="77777777" w:rsidR="002659B1" w:rsidRDefault="00D220BE" w:rsidP="00CC22EA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 w:rsidR="002659B1">
        <w:t>после</w:t>
      </w:r>
      <w:r w:rsidR="001E2301">
        <w:t xml:space="preserve"> </w:t>
      </w:r>
      <w:r w:rsidR="002659B1">
        <w:t>утверждения</w:t>
      </w:r>
      <w:r w:rsidR="001E2301">
        <w:t xml:space="preserve"> </w:t>
      </w:r>
      <w:r w:rsidR="00CE1AF0">
        <w:t xml:space="preserve">закупочная </w:t>
      </w:r>
      <w:r w:rsidR="002659B1">
        <w:t>документация</w:t>
      </w:r>
      <w:r w:rsidR="001E2301">
        <w:t xml:space="preserve"> </w:t>
      </w:r>
      <w:r w:rsidR="002659B1">
        <w:t>публикуется</w:t>
      </w:r>
      <w:r w:rsidR="001E2301">
        <w:t xml:space="preserve"> </w:t>
      </w:r>
      <w:r w:rsidR="002659B1">
        <w:t>ответственным</w:t>
      </w:r>
      <w:r w:rsidR="001E2301">
        <w:t xml:space="preserve"> </w:t>
      </w:r>
      <w:r w:rsidR="002659B1">
        <w:t>сотрудником</w:t>
      </w:r>
      <w:r w:rsidR="001E2301">
        <w:t xml:space="preserve"> </w:t>
      </w:r>
      <w:r w:rsidR="002659B1">
        <w:t>ОПЗ</w:t>
      </w:r>
      <w:r w:rsidR="001E2301">
        <w:t xml:space="preserve"> </w:t>
      </w:r>
      <w:r w:rsidR="002659B1">
        <w:t>ДОЗ</w:t>
      </w:r>
      <w:r w:rsidR="001E2301">
        <w:t xml:space="preserve"> </w:t>
      </w:r>
      <w:r w:rsidR="002659B1">
        <w:t>на</w:t>
      </w:r>
      <w:r w:rsidR="001E2301">
        <w:t xml:space="preserve"> </w:t>
      </w:r>
      <w:r w:rsidR="00F1347A">
        <w:t>ЭТП</w:t>
      </w:r>
      <w:r w:rsidR="002659B1">
        <w:t>,</w:t>
      </w:r>
      <w:r w:rsidR="001E2301">
        <w:t xml:space="preserve"> </w:t>
      </w:r>
      <w:r w:rsidR="00EE3EE4">
        <w:t xml:space="preserve">корпоративном </w:t>
      </w:r>
      <w:r w:rsidR="002659B1">
        <w:t>сайте</w:t>
      </w:r>
      <w:r w:rsidR="001E2301">
        <w:t xml:space="preserve"> </w:t>
      </w:r>
      <w:r w:rsidR="00304564">
        <w:t>и</w:t>
      </w:r>
      <w:r w:rsidR="001E2301">
        <w:t xml:space="preserve"> </w:t>
      </w:r>
      <w:r w:rsidR="00304564">
        <w:t>в</w:t>
      </w:r>
      <w:r w:rsidR="001E2301">
        <w:t xml:space="preserve"> </w:t>
      </w:r>
      <w:r w:rsidR="00304564">
        <w:t>ЕИС</w:t>
      </w:r>
      <w:r w:rsidR="002659B1">
        <w:t>.</w:t>
      </w:r>
      <w:r w:rsidR="001E2301">
        <w:t xml:space="preserve"> </w:t>
      </w:r>
      <w:r w:rsidR="00DD329D" w:rsidRPr="00DD329D">
        <w:t>Извещение</w:t>
      </w:r>
      <w:r w:rsidR="001E2301">
        <w:t xml:space="preserve"> </w:t>
      </w:r>
      <w:r w:rsidR="00DD329D" w:rsidRPr="00DD329D">
        <w:t>размещается</w:t>
      </w:r>
      <w:r w:rsidR="001E2301">
        <w:t xml:space="preserve"> </w:t>
      </w:r>
      <w:r w:rsidR="00DD329D" w:rsidRPr="00DD329D">
        <w:t>на</w:t>
      </w:r>
      <w:r w:rsidR="001E2301">
        <w:t xml:space="preserve"> </w:t>
      </w:r>
      <w:r w:rsidR="00DD329D" w:rsidRPr="00DD329D">
        <w:t>срок</w:t>
      </w:r>
      <w:r w:rsidR="001E2301">
        <w:t xml:space="preserve"> </w:t>
      </w:r>
      <w:r w:rsidR="00DD329D" w:rsidRPr="00DD329D">
        <w:t>от</w:t>
      </w:r>
      <w:r w:rsidR="001E2301">
        <w:t xml:space="preserve"> </w:t>
      </w:r>
      <w:r w:rsidR="00DD329D" w:rsidRPr="00DD329D">
        <w:t>7</w:t>
      </w:r>
      <w:r w:rsidR="001E2301">
        <w:t xml:space="preserve"> </w:t>
      </w:r>
      <w:r w:rsidR="00DD329D" w:rsidRPr="00DD329D">
        <w:t>рабочих</w:t>
      </w:r>
      <w:r w:rsidR="001E2301">
        <w:t xml:space="preserve"> </w:t>
      </w:r>
      <w:r w:rsidR="00DD329D" w:rsidRPr="00DD329D">
        <w:t>дней,</w:t>
      </w:r>
      <w:r w:rsidR="001E2301">
        <w:t xml:space="preserve"> </w:t>
      </w:r>
      <w:r w:rsidR="00DD329D" w:rsidRPr="00DD329D">
        <w:t>с</w:t>
      </w:r>
      <w:r w:rsidR="001E2301">
        <w:t xml:space="preserve"> </w:t>
      </w:r>
      <w:r w:rsidR="00DD329D" w:rsidRPr="00DD329D">
        <w:t>даты</w:t>
      </w:r>
      <w:r w:rsidR="001E2301">
        <w:t xml:space="preserve"> </w:t>
      </w:r>
      <w:r w:rsidR="00DD329D" w:rsidRPr="00DD329D">
        <w:t>размещения,</w:t>
      </w:r>
      <w:r w:rsidR="001E2301">
        <w:t xml:space="preserve"> </w:t>
      </w:r>
      <w:r w:rsidR="00DD329D" w:rsidRPr="00DD329D">
        <w:t>при</w:t>
      </w:r>
      <w:r w:rsidR="001E2301">
        <w:t xml:space="preserve"> </w:t>
      </w:r>
      <w:r w:rsidR="00DD329D" w:rsidRPr="00DD329D">
        <w:t>этом</w:t>
      </w:r>
      <w:r w:rsidR="001E2301">
        <w:t xml:space="preserve"> </w:t>
      </w:r>
      <w:r w:rsidR="00DD329D" w:rsidRPr="00DD329D">
        <w:t>день</w:t>
      </w:r>
      <w:r w:rsidR="001E2301">
        <w:t xml:space="preserve"> </w:t>
      </w:r>
      <w:r w:rsidR="00DD329D" w:rsidRPr="00DD329D">
        <w:t>размещения</w:t>
      </w:r>
      <w:r w:rsidR="001E2301">
        <w:t xml:space="preserve"> </w:t>
      </w:r>
      <w:r w:rsidR="00DD329D" w:rsidRPr="00DD329D">
        <w:t>не</w:t>
      </w:r>
      <w:r w:rsidR="001E2301">
        <w:t xml:space="preserve"> </w:t>
      </w:r>
      <w:r w:rsidR="00DD329D" w:rsidRPr="00DD329D">
        <w:t>учитывается.</w:t>
      </w:r>
      <w:r w:rsidR="001E2301">
        <w:t xml:space="preserve"> </w:t>
      </w:r>
      <w:r w:rsidR="00DD329D" w:rsidRPr="00DD329D">
        <w:t>В</w:t>
      </w:r>
      <w:r w:rsidR="001E2301">
        <w:t xml:space="preserve"> </w:t>
      </w:r>
      <w:r w:rsidR="00DD329D" w:rsidRPr="00DD329D">
        <w:t>особых</w:t>
      </w:r>
      <w:r w:rsidR="001E2301">
        <w:t xml:space="preserve"> </w:t>
      </w:r>
      <w:r w:rsidR="00DD329D" w:rsidRPr="00DD329D">
        <w:t>случаях</w:t>
      </w:r>
      <w:r w:rsidR="001E2301">
        <w:t xml:space="preserve"> </w:t>
      </w:r>
      <w:r w:rsidR="00DD329D" w:rsidRPr="00DD329D">
        <w:t>допускается</w:t>
      </w:r>
      <w:r w:rsidR="001E2301">
        <w:t xml:space="preserve"> </w:t>
      </w:r>
      <w:r w:rsidR="00DD329D" w:rsidRPr="00DD329D">
        <w:t>сокращение</w:t>
      </w:r>
      <w:r w:rsidR="001E2301">
        <w:t xml:space="preserve"> </w:t>
      </w:r>
      <w:r w:rsidR="00DD329D" w:rsidRPr="00DD329D">
        <w:t>сроков</w:t>
      </w:r>
      <w:r w:rsidR="001E2301">
        <w:t xml:space="preserve"> </w:t>
      </w:r>
      <w:r w:rsidR="00DD329D" w:rsidRPr="00DD329D">
        <w:t>по</w:t>
      </w:r>
      <w:r w:rsidR="001E2301">
        <w:t xml:space="preserve"> </w:t>
      </w:r>
      <w:r w:rsidR="00DD329D" w:rsidRPr="00DD329D">
        <w:t>решению</w:t>
      </w:r>
      <w:r w:rsidR="001E2301">
        <w:t xml:space="preserve"> </w:t>
      </w:r>
      <w:r w:rsidR="00DD329D" w:rsidRPr="00DD329D">
        <w:t>председателя</w:t>
      </w:r>
      <w:r w:rsidR="001E2301">
        <w:t xml:space="preserve"> </w:t>
      </w:r>
      <w:r w:rsidR="00DD329D" w:rsidRPr="00DD329D">
        <w:t>ЗК/ЦЗК</w:t>
      </w:r>
      <w:r w:rsidR="001E2301">
        <w:t xml:space="preserve"> </w:t>
      </w:r>
      <w:r w:rsidR="00DD329D" w:rsidRPr="00DD329D">
        <w:t>(в</w:t>
      </w:r>
      <w:r w:rsidR="001E2301">
        <w:t xml:space="preserve"> </w:t>
      </w:r>
      <w:r w:rsidR="00DD329D" w:rsidRPr="00DD329D">
        <w:t>зависимости</w:t>
      </w:r>
      <w:r w:rsidR="001E2301">
        <w:t xml:space="preserve"> </w:t>
      </w:r>
      <w:r w:rsidR="00DD329D" w:rsidRPr="00DD329D">
        <w:t>от</w:t>
      </w:r>
      <w:r w:rsidR="001E2301">
        <w:t xml:space="preserve"> </w:t>
      </w:r>
      <w:r w:rsidR="00DD329D" w:rsidRPr="00DD329D">
        <w:t>стоимости</w:t>
      </w:r>
      <w:r w:rsidR="001E2301">
        <w:t xml:space="preserve"> </w:t>
      </w:r>
      <w:r w:rsidR="00DD329D" w:rsidRPr="00DD329D">
        <w:t>закупки).</w:t>
      </w:r>
    </w:p>
    <w:p w14:paraId="28CFAECC" w14:textId="77777777"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4271991B" w14:textId="77777777" w:rsidR="002659B1" w:rsidRPr="00345A02" w:rsidRDefault="00055AFD" w:rsidP="00055AFD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 w:rsidR="00304564">
        <w:rPr>
          <w:b/>
        </w:rPr>
        <w:t>3.2.-</w:t>
      </w:r>
      <w:r>
        <w:rPr>
          <w:b/>
        </w:rPr>
        <w:t>3</w:t>
      </w:r>
      <w:r w:rsidR="002659B1" w:rsidRPr="00345A02">
        <w:rPr>
          <w:b/>
        </w:rPr>
        <w:t>.</w:t>
      </w:r>
      <w:r>
        <w:rPr>
          <w:b/>
        </w:rPr>
        <w:t>3</w:t>
      </w:r>
      <w:r w:rsidR="002659B1" w:rsidRPr="00345A02">
        <w:rPr>
          <w:b/>
        </w:rPr>
        <w:t>.</w:t>
      </w:r>
      <w:r w:rsidR="001E2301">
        <w:rPr>
          <w:b/>
        </w:rPr>
        <w:t xml:space="preserve"> </w:t>
      </w:r>
      <w:r w:rsidR="00304564" w:rsidRPr="0054076B">
        <w:rPr>
          <w:b/>
        </w:rPr>
        <w:t>Разъяснение/изменение</w:t>
      </w:r>
      <w:r w:rsidR="001E2301">
        <w:rPr>
          <w:b/>
        </w:rPr>
        <w:t xml:space="preserve"> </w:t>
      </w:r>
      <w:r w:rsidR="00304564">
        <w:rPr>
          <w:b/>
        </w:rPr>
        <w:t>закупочной</w:t>
      </w:r>
      <w:r w:rsidR="001E2301">
        <w:rPr>
          <w:b/>
        </w:rPr>
        <w:t xml:space="preserve"> </w:t>
      </w:r>
      <w:r w:rsidR="00304564" w:rsidRPr="0054076B">
        <w:rPr>
          <w:b/>
        </w:rPr>
        <w:t>документации</w:t>
      </w:r>
      <w:r w:rsidR="001E2301">
        <w:rPr>
          <w:b/>
        </w:rPr>
        <w:t xml:space="preserve"> </w:t>
      </w:r>
      <w:r w:rsidR="00304564" w:rsidRPr="0054076B">
        <w:rPr>
          <w:b/>
        </w:rPr>
        <w:t>по</w:t>
      </w:r>
      <w:r w:rsidR="001E2301">
        <w:rPr>
          <w:b/>
        </w:rPr>
        <w:t xml:space="preserve"> </w:t>
      </w:r>
      <w:r w:rsidR="00304564" w:rsidRPr="0054076B">
        <w:rPr>
          <w:b/>
        </w:rPr>
        <w:t>запросу</w:t>
      </w:r>
      <w:r w:rsidR="001E2301">
        <w:rPr>
          <w:b/>
        </w:rPr>
        <w:t xml:space="preserve"> </w:t>
      </w:r>
      <w:r w:rsidR="00304564" w:rsidRPr="0054076B">
        <w:rPr>
          <w:b/>
        </w:rPr>
        <w:t>участников</w:t>
      </w:r>
      <w:r w:rsidR="00304564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Внесение</w:t>
      </w:r>
      <w:r w:rsidR="001E2301">
        <w:rPr>
          <w:b/>
        </w:rPr>
        <w:t xml:space="preserve"> </w:t>
      </w:r>
      <w:r w:rsidRPr="00055AFD">
        <w:rPr>
          <w:b/>
        </w:rPr>
        <w:t>изменений</w:t>
      </w:r>
      <w:r w:rsidR="001E2301">
        <w:rPr>
          <w:b/>
        </w:rPr>
        <w:t xml:space="preserve"> </w:t>
      </w:r>
      <w:r w:rsidRPr="00055AFD">
        <w:rPr>
          <w:b/>
        </w:rPr>
        <w:t>в</w:t>
      </w:r>
      <w:r w:rsidR="001E2301">
        <w:rPr>
          <w:b/>
        </w:rPr>
        <w:t xml:space="preserve"> </w:t>
      </w:r>
      <w:r w:rsidR="00304564">
        <w:rPr>
          <w:b/>
        </w:rPr>
        <w:t>закупочную</w:t>
      </w:r>
      <w:r w:rsidR="001E2301">
        <w:rPr>
          <w:b/>
        </w:rPr>
        <w:t xml:space="preserve"> </w:t>
      </w:r>
      <w:r w:rsidR="00304564">
        <w:rPr>
          <w:b/>
        </w:rPr>
        <w:t>документацию</w:t>
      </w:r>
    </w:p>
    <w:p w14:paraId="1B0B8836" w14:textId="77777777" w:rsidR="00820FD7" w:rsidRDefault="002659B1" w:rsidP="00CC22EA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внесения</w:t>
      </w:r>
      <w:r w:rsidR="001E2301">
        <w:t xml:space="preserve"> </w:t>
      </w:r>
      <w:r>
        <w:t>изменений</w:t>
      </w:r>
      <w:r w:rsidR="001E2301">
        <w:t xml:space="preserve"> </w:t>
      </w:r>
      <w:r>
        <w:t>в</w:t>
      </w:r>
      <w:r w:rsidR="001E2301">
        <w:t xml:space="preserve"> </w:t>
      </w:r>
      <w:r>
        <w:t>закупочную</w:t>
      </w:r>
      <w:r w:rsidR="001E2301">
        <w:t xml:space="preserve"> </w:t>
      </w:r>
      <w:r>
        <w:t>документацию</w:t>
      </w:r>
      <w:r w:rsidR="001E2301">
        <w:t xml:space="preserve"> </w:t>
      </w:r>
      <w:r>
        <w:t>(письмо/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от</w:t>
      </w:r>
      <w:r w:rsidR="001E2301">
        <w:t xml:space="preserve"> </w:t>
      </w:r>
      <w:r>
        <w:t>структурного</w:t>
      </w:r>
      <w:r w:rsidR="001E2301">
        <w:t xml:space="preserve"> </w:t>
      </w:r>
      <w:r>
        <w:t>подразделения</w:t>
      </w:r>
      <w:r w:rsidR="001E2301">
        <w:t xml:space="preserve"> </w:t>
      </w:r>
      <w:r>
        <w:t>Общества/</w:t>
      </w:r>
      <w:r w:rsidR="001E2301">
        <w:t xml:space="preserve"> </w:t>
      </w:r>
      <w:r w:rsidR="001453B4">
        <w:t>ДО</w:t>
      </w:r>
      <w:r>
        <w:t>,</w:t>
      </w:r>
      <w:r w:rsidR="001E2301">
        <w:t xml:space="preserve"> </w:t>
      </w:r>
      <w:r>
        <w:t>распоряжение</w:t>
      </w:r>
      <w:r w:rsidR="001E2301">
        <w:t xml:space="preserve"> </w:t>
      </w:r>
      <w:r>
        <w:t>председателя</w:t>
      </w:r>
      <w:r w:rsidR="001E2301">
        <w:t xml:space="preserve"> </w:t>
      </w:r>
      <w:r>
        <w:t>ЗК/ЦЗК),</w:t>
      </w:r>
      <w:r w:rsidR="001E2301">
        <w:t xml:space="preserve"> </w:t>
      </w:r>
      <w:r>
        <w:t>данные</w:t>
      </w:r>
      <w:r w:rsidR="001E2301">
        <w:t xml:space="preserve"> </w:t>
      </w:r>
      <w:r>
        <w:t>изменения</w:t>
      </w:r>
      <w:r w:rsidR="001E2301">
        <w:t xml:space="preserve"> </w:t>
      </w:r>
      <w:r>
        <w:t>должны</w:t>
      </w:r>
      <w:r w:rsidR="001E2301">
        <w:t xml:space="preserve"> </w:t>
      </w:r>
      <w:r>
        <w:t>быть</w:t>
      </w:r>
      <w:r w:rsidR="001E2301">
        <w:t xml:space="preserve"> </w:t>
      </w:r>
      <w:r>
        <w:t>внесены</w:t>
      </w:r>
      <w:r w:rsidR="001E2301">
        <w:t xml:space="preserve"> </w:t>
      </w:r>
      <w:r>
        <w:t>не</w:t>
      </w:r>
      <w:r w:rsidR="001E2301">
        <w:t xml:space="preserve"> </w:t>
      </w:r>
      <w:r w:rsidR="00D02E26">
        <w:t>позднее,</w:t>
      </w:r>
      <w:r w:rsidR="001E2301">
        <w:t xml:space="preserve"> </w:t>
      </w:r>
      <w:r>
        <w:t>чем</w:t>
      </w:r>
      <w:r w:rsidR="001E2301">
        <w:t xml:space="preserve"> </w:t>
      </w:r>
      <w:r>
        <w:t>за</w:t>
      </w:r>
      <w:r w:rsidR="001E2301">
        <w:t xml:space="preserve"> </w:t>
      </w:r>
      <w:r w:rsidR="00304564">
        <w:t>3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дня</w:t>
      </w:r>
      <w:r w:rsidR="001E2301">
        <w:t xml:space="preserve"> </w:t>
      </w:r>
      <w:r>
        <w:t>до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>
        <w:t>предложений</w:t>
      </w:r>
      <w:r w:rsidR="00820FD7">
        <w:t>,</w:t>
      </w:r>
      <w:r w:rsidR="001E2301">
        <w:t xml:space="preserve"> </w:t>
      </w:r>
      <w:r w:rsidR="00820FD7">
        <w:t>если</w:t>
      </w:r>
      <w:r w:rsidR="001E2301">
        <w:t xml:space="preserve"> </w:t>
      </w:r>
      <w:r w:rsidR="00820FD7">
        <w:t>до</w:t>
      </w:r>
      <w:r w:rsidR="001E2301">
        <w:t xml:space="preserve"> </w:t>
      </w:r>
      <w:r w:rsidR="00820FD7">
        <w:t>окончания</w:t>
      </w:r>
      <w:r w:rsidR="001E2301">
        <w:t xml:space="preserve"> </w:t>
      </w:r>
      <w:r w:rsidR="00820FD7">
        <w:t>приема</w:t>
      </w:r>
      <w:r w:rsidR="001E2301">
        <w:t xml:space="preserve"> </w:t>
      </w:r>
      <w:r w:rsidR="00820FD7">
        <w:t>предложений</w:t>
      </w:r>
      <w:r w:rsidR="001E2301">
        <w:t xml:space="preserve"> </w:t>
      </w:r>
      <w:r w:rsidR="00820FD7">
        <w:t>осталось</w:t>
      </w:r>
      <w:r w:rsidR="001E2301">
        <w:t xml:space="preserve"> </w:t>
      </w:r>
      <w:r w:rsidR="00820FD7">
        <w:t>менее</w:t>
      </w:r>
      <w:r w:rsidR="001E2301">
        <w:t xml:space="preserve"> </w:t>
      </w:r>
      <w:r w:rsidR="00304564">
        <w:t>3</w:t>
      </w:r>
      <w:r w:rsidR="001E2301">
        <w:t xml:space="preserve"> </w:t>
      </w:r>
      <w:r w:rsidR="00820FD7">
        <w:t>рабочих</w:t>
      </w:r>
      <w:r w:rsidR="001E2301">
        <w:t xml:space="preserve"> </w:t>
      </w:r>
      <w:r w:rsidR="00820FD7">
        <w:t>дней,</w:t>
      </w:r>
      <w:r w:rsidR="001E2301">
        <w:t xml:space="preserve"> </w:t>
      </w:r>
      <w:r w:rsidR="00820FD7">
        <w:t>то</w:t>
      </w:r>
      <w:r w:rsidR="001E2301">
        <w:t xml:space="preserve"> </w:t>
      </w:r>
      <w:r w:rsidR="00820FD7">
        <w:t>дата</w:t>
      </w:r>
      <w:r w:rsidR="001E2301">
        <w:t xml:space="preserve"> </w:t>
      </w:r>
      <w:r w:rsidR="00820FD7">
        <w:t>окончания</w:t>
      </w:r>
      <w:r w:rsidR="001E2301">
        <w:t xml:space="preserve"> </w:t>
      </w:r>
      <w:r w:rsidR="00820FD7">
        <w:t>приема</w:t>
      </w:r>
      <w:r w:rsidR="001E2301">
        <w:t xml:space="preserve"> </w:t>
      </w:r>
      <w:r w:rsidR="00820FD7">
        <w:t>предложений</w:t>
      </w:r>
      <w:r w:rsidR="001E2301">
        <w:t xml:space="preserve"> </w:t>
      </w:r>
      <w:r w:rsidR="00820FD7">
        <w:t>продляется</w:t>
      </w:r>
      <w:r w:rsidR="001E2301">
        <w:t xml:space="preserve"> </w:t>
      </w:r>
      <w:r w:rsidR="00820FD7">
        <w:t>соответственно.</w:t>
      </w:r>
    </w:p>
    <w:p w14:paraId="24754C92" w14:textId="77777777" w:rsidR="002633DB" w:rsidRDefault="002633DB" w:rsidP="00CC22EA">
      <w:pPr>
        <w:pStyle w:val="m4"/>
        <w:widowControl w:val="0"/>
        <w:tabs>
          <w:tab w:val="num" w:pos="0"/>
        </w:tabs>
        <w:ind w:firstLine="567"/>
      </w:pPr>
    </w:p>
    <w:p w14:paraId="4307456C" w14:textId="77777777" w:rsidR="002633DB" w:rsidRPr="00345A02" w:rsidRDefault="002633DB" w:rsidP="002633DB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3.4.</w:t>
      </w:r>
      <w:r w:rsidR="001E2301">
        <w:rPr>
          <w:b/>
        </w:rPr>
        <w:t xml:space="preserve"> </w:t>
      </w:r>
      <w:r>
        <w:rPr>
          <w:b/>
        </w:rPr>
        <w:t>Оповещение</w:t>
      </w:r>
      <w:r w:rsidR="001E2301">
        <w:rPr>
          <w:b/>
        </w:rPr>
        <w:t xml:space="preserve"> </w:t>
      </w:r>
      <w:r>
        <w:rPr>
          <w:b/>
        </w:rPr>
        <w:t>потенциальных</w:t>
      </w:r>
      <w:r w:rsidR="001E2301">
        <w:rPr>
          <w:b/>
        </w:rPr>
        <w:t xml:space="preserve"> </w:t>
      </w:r>
      <w:r>
        <w:rPr>
          <w:b/>
        </w:rPr>
        <w:t>участников</w:t>
      </w:r>
    </w:p>
    <w:p w14:paraId="08FF058C" w14:textId="77777777" w:rsidR="002633DB" w:rsidRDefault="002633DB" w:rsidP="002633DB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закрытого</w:t>
      </w:r>
      <w:r w:rsidR="001E2301">
        <w:t xml:space="preserve"> </w:t>
      </w:r>
      <w:r>
        <w:t>запроса</w:t>
      </w:r>
      <w:r w:rsidR="001E2301">
        <w:t xml:space="preserve"> </w:t>
      </w:r>
      <w:r>
        <w:t>предложений/цен</w:t>
      </w:r>
      <w:r w:rsidR="001E2301">
        <w:t xml:space="preserve"> </w:t>
      </w:r>
      <w:r>
        <w:t>в</w:t>
      </w:r>
      <w:r w:rsidR="001E2301">
        <w:t xml:space="preserve"> </w:t>
      </w:r>
      <w:r>
        <w:t>конвертах</w:t>
      </w:r>
      <w:r w:rsidR="001E2301">
        <w:t xml:space="preserve"> </w:t>
      </w:r>
      <w:r w:rsidR="006A4511">
        <w:t>приглашения</w:t>
      </w:r>
      <w:r w:rsidR="001E2301">
        <w:t xml:space="preserve"> </w:t>
      </w:r>
      <w:r w:rsidR="006A4511">
        <w:t>рассылаются</w:t>
      </w:r>
      <w:r w:rsidR="001E2301">
        <w:t xml:space="preserve"> </w:t>
      </w:r>
      <w:r>
        <w:t>участникам</w:t>
      </w:r>
      <w:r w:rsidR="001E2301">
        <w:t xml:space="preserve"> </w:t>
      </w:r>
      <w:r>
        <w:t>адресно</w:t>
      </w:r>
      <w:r w:rsidR="001E2301">
        <w:t xml:space="preserve"> </w:t>
      </w:r>
      <w:r>
        <w:t>на</w:t>
      </w:r>
      <w:r w:rsidR="001E2301">
        <w:t xml:space="preserve"> </w:t>
      </w:r>
      <w:r>
        <w:t>электронную</w:t>
      </w:r>
      <w:r w:rsidR="001E2301">
        <w:t xml:space="preserve"> </w:t>
      </w:r>
      <w:r>
        <w:t>почту</w:t>
      </w:r>
      <w:r w:rsidR="001E2301">
        <w:t xml:space="preserve"> </w:t>
      </w:r>
      <w:r>
        <w:t>вместе</w:t>
      </w:r>
      <w:r w:rsidR="001E2301">
        <w:t xml:space="preserve"> </w:t>
      </w:r>
      <w:r>
        <w:t>с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документацией.</w:t>
      </w:r>
      <w:r w:rsidR="001E2301">
        <w:t xml:space="preserve"> </w:t>
      </w:r>
    </w:p>
    <w:p w14:paraId="3A848003" w14:textId="77777777"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082FB6C1" w14:textId="77777777" w:rsidR="002659B1" w:rsidRPr="00345A02" w:rsidRDefault="002659B1" w:rsidP="00DE6EE0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</w:t>
      </w:r>
      <w:r w:rsidR="00A35BC4">
        <w:rPr>
          <w:b/>
        </w:rPr>
        <w:t>аг</w:t>
      </w:r>
      <w:r w:rsidR="001E2301">
        <w:rPr>
          <w:b/>
        </w:rPr>
        <w:t xml:space="preserve"> </w:t>
      </w:r>
      <w:r w:rsidR="00F952E7">
        <w:rPr>
          <w:b/>
        </w:rPr>
        <w:t>3.5.</w:t>
      </w:r>
      <w:r w:rsidR="001E2301">
        <w:rPr>
          <w:b/>
        </w:rPr>
        <w:t xml:space="preserve"> </w:t>
      </w:r>
      <w:r w:rsidR="00DE6EE0">
        <w:rPr>
          <w:b/>
        </w:rPr>
        <w:t>Организация</w:t>
      </w:r>
      <w:r w:rsidR="001E2301">
        <w:rPr>
          <w:b/>
        </w:rPr>
        <w:t xml:space="preserve"> </w:t>
      </w:r>
      <w:r w:rsidR="00DE6EE0" w:rsidRPr="00DE6EE0">
        <w:rPr>
          <w:b/>
        </w:rPr>
        <w:t>вскрытия</w:t>
      </w:r>
      <w:r w:rsidR="001E2301">
        <w:rPr>
          <w:b/>
        </w:rPr>
        <w:t xml:space="preserve"> </w:t>
      </w:r>
      <w:r w:rsidR="00DE6EE0" w:rsidRPr="00DE6EE0">
        <w:rPr>
          <w:b/>
        </w:rPr>
        <w:t>конвертов,</w:t>
      </w:r>
      <w:r w:rsidR="001E2301">
        <w:rPr>
          <w:b/>
        </w:rPr>
        <w:t xml:space="preserve"> </w:t>
      </w:r>
      <w:r w:rsidR="00DE6EE0" w:rsidRPr="00DE6EE0">
        <w:rPr>
          <w:b/>
        </w:rPr>
        <w:t>формирова</w:t>
      </w:r>
      <w:r w:rsidR="00DE6EE0">
        <w:rPr>
          <w:b/>
        </w:rPr>
        <w:t>ние</w:t>
      </w:r>
      <w:r w:rsidR="001E2301">
        <w:rPr>
          <w:b/>
        </w:rPr>
        <w:t xml:space="preserve"> </w:t>
      </w:r>
      <w:r w:rsidR="00DE6EE0">
        <w:rPr>
          <w:b/>
        </w:rPr>
        <w:t>и</w:t>
      </w:r>
      <w:r w:rsidR="001E2301">
        <w:rPr>
          <w:b/>
        </w:rPr>
        <w:t xml:space="preserve"> </w:t>
      </w:r>
      <w:r w:rsidR="00DE6EE0">
        <w:rPr>
          <w:b/>
        </w:rPr>
        <w:t>подписание</w:t>
      </w:r>
      <w:r w:rsidR="001E2301">
        <w:rPr>
          <w:b/>
        </w:rPr>
        <w:t xml:space="preserve"> </w:t>
      </w:r>
      <w:r w:rsidR="00DE6EE0" w:rsidRPr="00DE6EE0">
        <w:rPr>
          <w:b/>
        </w:rPr>
        <w:t>протокола</w:t>
      </w:r>
    </w:p>
    <w:p w14:paraId="2982BE6A" w14:textId="77777777" w:rsidR="00DE6EE0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день</w:t>
      </w:r>
      <w:r w:rsidR="001E2301">
        <w:t xml:space="preserve"> </w:t>
      </w:r>
      <w:r>
        <w:t>и</w:t>
      </w:r>
      <w:r w:rsidR="001E2301">
        <w:t xml:space="preserve"> </w:t>
      </w:r>
      <w:r w:rsidR="00D02E26">
        <w:t>время,</w:t>
      </w:r>
      <w:r w:rsidR="001E2301">
        <w:t xml:space="preserve"> </w:t>
      </w:r>
      <w:r>
        <w:t>указанное</w:t>
      </w:r>
      <w:r w:rsidR="001E2301">
        <w:t xml:space="preserve"> </w:t>
      </w:r>
      <w:r>
        <w:t>в</w:t>
      </w:r>
      <w:r w:rsidR="001E2301">
        <w:t xml:space="preserve"> </w:t>
      </w:r>
      <w:r>
        <w:t>извещении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происходит</w:t>
      </w:r>
      <w:r w:rsidR="001E2301">
        <w:t xml:space="preserve"> </w:t>
      </w:r>
      <w:r>
        <w:t>вскрытие</w:t>
      </w:r>
      <w:r w:rsidR="001E2301">
        <w:t xml:space="preserve"> </w:t>
      </w:r>
      <w:r>
        <w:t>конвертов,</w:t>
      </w:r>
      <w:r w:rsidR="001E2301">
        <w:t xml:space="preserve"> </w:t>
      </w:r>
      <w:r>
        <w:t>формируется</w:t>
      </w:r>
      <w:r w:rsidR="001E2301">
        <w:t xml:space="preserve"> </w:t>
      </w: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конвертов.</w:t>
      </w:r>
      <w:r w:rsidR="001E2301">
        <w:t xml:space="preserve"> </w:t>
      </w:r>
    </w:p>
    <w:p w14:paraId="17CFBA1C" w14:textId="77777777" w:rsidR="00DE6EE0" w:rsidRDefault="00DE6EE0" w:rsidP="00C155F3">
      <w:pPr>
        <w:pStyle w:val="m4"/>
        <w:widowControl w:val="0"/>
        <w:tabs>
          <w:tab w:val="num" w:pos="0"/>
        </w:tabs>
        <w:ind w:firstLine="567"/>
      </w:pPr>
    </w:p>
    <w:p w14:paraId="1723703C" w14:textId="77777777" w:rsidR="00DE6EE0" w:rsidRPr="00DE6EE0" w:rsidRDefault="00DE6EE0" w:rsidP="00DE6EE0">
      <w:pPr>
        <w:pStyle w:val="m4"/>
        <w:widowControl w:val="0"/>
        <w:tabs>
          <w:tab w:val="num" w:pos="0"/>
        </w:tabs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3.6.</w:t>
      </w:r>
      <w:r w:rsidR="001E2301">
        <w:rPr>
          <w:b/>
        </w:rPr>
        <w:t xml:space="preserve"> </w:t>
      </w:r>
      <w:r w:rsidRPr="00DE6EE0">
        <w:rPr>
          <w:b/>
        </w:rPr>
        <w:t>Публикация</w:t>
      </w:r>
      <w:r w:rsidR="001E2301">
        <w:rPr>
          <w:b/>
        </w:rPr>
        <w:t xml:space="preserve"> </w:t>
      </w:r>
      <w:r w:rsidRPr="00DE6EE0">
        <w:rPr>
          <w:b/>
        </w:rPr>
        <w:t>протокола</w:t>
      </w:r>
      <w:r w:rsidR="001E2301">
        <w:rPr>
          <w:b/>
        </w:rPr>
        <w:t xml:space="preserve"> </w:t>
      </w:r>
      <w:r w:rsidRPr="00DE6EE0">
        <w:rPr>
          <w:b/>
        </w:rPr>
        <w:t>вскрытия</w:t>
      </w:r>
      <w:r w:rsidR="001E2301">
        <w:rPr>
          <w:b/>
        </w:rPr>
        <w:t xml:space="preserve"> </w:t>
      </w:r>
      <w:r w:rsidRPr="00DE6EE0">
        <w:rPr>
          <w:b/>
        </w:rPr>
        <w:t>поступивших</w:t>
      </w:r>
      <w:r w:rsidR="001E2301">
        <w:rPr>
          <w:b/>
        </w:rPr>
        <w:t xml:space="preserve"> </w:t>
      </w:r>
      <w:r w:rsidRPr="00DE6EE0">
        <w:rPr>
          <w:b/>
        </w:rPr>
        <w:t>конвертов</w:t>
      </w:r>
    </w:p>
    <w:p w14:paraId="459559C8" w14:textId="77777777"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Протокол</w:t>
      </w:r>
      <w:r w:rsidR="001E2301">
        <w:t xml:space="preserve"> </w:t>
      </w:r>
      <w:r>
        <w:t>вскрытия</w:t>
      </w:r>
      <w:r w:rsidR="001E2301">
        <w:t xml:space="preserve"> </w:t>
      </w:r>
      <w:r>
        <w:t>конвертов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на</w:t>
      </w:r>
      <w:r w:rsidR="001E2301">
        <w:t xml:space="preserve"> </w:t>
      </w:r>
      <w:r>
        <w:t>ЭТП,</w:t>
      </w:r>
      <w:r w:rsidR="001E2301">
        <w:t xml:space="preserve"> </w:t>
      </w:r>
      <w:r w:rsidR="002633DB">
        <w:t>корпоративном</w:t>
      </w:r>
      <w:r w:rsidR="001E2301">
        <w:t xml:space="preserve"> </w:t>
      </w:r>
      <w:r>
        <w:t>сайте</w:t>
      </w:r>
      <w:r w:rsidR="001E2301">
        <w:t xml:space="preserve"> </w:t>
      </w:r>
      <w:r w:rsidR="002633DB">
        <w:t>(в</w:t>
      </w:r>
      <w:r w:rsidR="001E2301">
        <w:t xml:space="preserve"> </w:t>
      </w:r>
      <w:r w:rsidR="002633DB">
        <w:t>случае</w:t>
      </w:r>
      <w:r w:rsidR="001E2301">
        <w:t xml:space="preserve"> </w:t>
      </w:r>
      <w:r w:rsidR="002633DB">
        <w:t>проведения</w:t>
      </w:r>
      <w:r w:rsidR="001E2301">
        <w:t xml:space="preserve"> </w:t>
      </w:r>
      <w:r w:rsidR="002633DB">
        <w:t>закупочной</w:t>
      </w:r>
      <w:r w:rsidR="001E2301">
        <w:t xml:space="preserve"> </w:t>
      </w:r>
      <w:r w:rsidR="002633DB">
        <w:t>процедуры</w:t>
      </w:r>
      <w:r w:rsidR="001E2301">
        <w:t xml:space="preserve"> </w:t>
      </w:r>
      <w:r w:rsidR="002633DB">
        <w:t>в</w:t>
      </w:r>
      <w:r w:rsidR="001E2301">
        <w:t xml:space="preserve"> </w:t>
      </w:r>
      <w:r w:rsidR="002633DB">
        <w:t>конвертах)</w:t>
      </w:r>
      <w:r w:rsidR="001E2301">
        <w:t xml:space="preserve"> </w:t>
      </w:r>
      <w:r w:rsidR="002633DB">
        <w:t>и</w:t>
      </w:r>
      <w:r w:rsidR="001E2301">
        <w:t xml:space="preserve"> </w:t>
      </w:r>
      <w:r w:rsidR="002633DB">
        <w:t>в</w:t>
      </w:r>
      <w:r w:rsidR="001E2301">
        <w:t xml:space="preserve"> </w:t>
      </w:r>
      <w:r w:rsidR="002633DB">
        <w:t>ЕИС</w:t>
      </w:r>
      <w:r w:rsidR="001E2301">
        <w:t xml:space="preserve"> </w:t>
      </w:r>
      <w:r w:rsidR="002633DB"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3</w:t>
      </w:r>
      <w:r w:rsidR="001E2301">
        <w:t xml:space="preserve"> </w:t>
      </w:r>
      <w:r>
        <w:t>(трех)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</w:t>
      </w:r>
      <w:r w:rsidR="001E2301">
        <w:t xml:space="preserve"> </w:t>
      </w:r>
      <w:r w:rsidR="00DD329D">
        <w:t>с</w:t>
      </w:r>
      <w:r w:rsidR="001E2301">
        <w:t xml:space="preserve"> </w:t>
      </w:r>
      <w:r w:rsidR="00DD329D">
        <w:t>даты</w:t>
      </w:r>
      <w:r w:rsidR="001E2301">
        <w:t xml:space="preserve"> </w:t>
      </w:r>
      <w:r w:rsidR="00DD329D">
        <w:lastRenderedPageBreak/>
        <w:t>подписания</w:t>
      </w:r>
      <w:r>
        <w:t>.</w:t>
      </w:r>
    </w:p>
    <w:p w14:paraId="0DA2190A" w14:textId="77777777"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1EA73DC5" w14:textId="77777777" w:rsidR="002659B1" w:rsidRPr="00345A02" w:rsidRDefault="00F04863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345A02">
        <w:rPr>
          <w:b/>
        </w:rPr>
        <w:t>.</w:t>
      </w:r>
      <w:r w:rsidR="002633DB">
        <w:rPr>
          <w:b/>
        </w:rPr>
        <w:t>10</w:t>
      </w:r>
      <w:r w:rsidR="002659B1" w:rsidRPr="00345A02">
        <w:rPr>
          <w:b/>
        </w:rPr>
        <w:t>.</w:t>
      </w:r>
      <w:r w:rsidR="001E2301">
        <w:rPr>
          <w:b/>
        </w:rPr>
        <w:t xml:space="preserve"> </w:t>
      </w:r>
      <w:r w:rsidR="002633DB"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заявок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 w:rsidRPr="00F04863">
        <w:rPr>
          <w:b/>
        </w:rPr>
        <w:t>группе</w:t>
      </w:r>
    </w:p>
    <w:p w14:paraId="10F97DB2" w14:textId="77777777" w:rsidR="002659B1" w:rsidRDefault="00D220BE" w:rsidP="00C155F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 w:rsidR="005C4DDF">
        <w:t>рабочего</w:t>
      </w:r>
      <w:r w:rsidR="001E2301">
        <w:t xml:space="preserve"> </w:t>
      </w:r>
      <w:r w:rsidR="005C4DDF">
        <w:t>дня</w:t>
      </w:r>
      <w:r w:rsidR="001E2301">
        <w:t xml:space="preserve"> </w:t>
      </w:r>
      <w:r w:rsidR="005C4DDF">
        <w:t>после</w:t>
      </w:r>
      <w:r w:rsidR="001E2301">
        <w:t xml:space="preserve"> </w:t>
      </w:r>
      <w:r w:rsidR="005C4DDF">
        <w:t>вскрытия</w:t>
      </w:r>
      <w:r w:rsidR="00EE3EE4">
        <w:t xml:space="preserve"> конвертов (предложений)</w:t>
      </w:r>
      <w:r w:rsidR="001E2301">
        <w:t xml:space="preserve"> </w:t>
      </w:r>
      <w:r w:rsidR="002659B1">
        <w:t>ответственный</w:t>
      </w:r>
      <w:r w:rsidR="001E2301">
        <w:t xml:space="preserve"> </w:t>
      </w:r>
      <w:r w:rsidR="002659B1">
        <w:t>сотрудник</w:t>
      </w:r>
      <w:r w:rsidR="001E2301">
        <w:t xml:space="preserve"> </w:t>
      </w:r>
      <w:r w:rsidR="002659B1">
        <w:t>ОПЗ</w:t>
      </w:r>
      <w:r w:rsidR="001E2301">
        <w:t xml:space="preserve"> </w:t>
      </w:r>
      <w:r w:rsidR="002659B1">
        <w:t>ДОЗ</w:t>
      </w:r>
      <w:r w:rsidR="001E2301">
        <w:t xml:space="preserve"> </w:t>
      </w:r>
      <w:r w:rsidR="00EE3EE4">
        <w:t xml:space="preserve">направляет </w:t>
      </w:r>
      <w:r w:rsidR="00235ADC">
        <w:t>через</w:t>
      </w:r>
      <w:r w:rsidR="001E2301">
        <w:t xml:space="preserve"> </w:t>
      </w:r>
      <w:r w:rsidR="00235ADC">
        <w:t>функционал</w:t>
      </w:r>
      <w:r w:rsidR="001E2301">
        <w:t xml:space="preserve"> </w:t>
      </w:r>
      <w:r w:rsidR="00235ADC">
        <w:t>1С</w:t>
      </w:r>
      <w:r w:rsidR="00CE1AF0">
        <w:t xml:space="preserve"> УПП:</w:t>
      </w:r>
      <w:r w:rsidR="001E2301">
        <w:t xml:space="preserve"> </w:t>
      </w:r>
      <w:r w:rsidR="005D09D9">
        <w:t>МТО</w:t>
      </w:r>
      <w:r w:rsidR="001E2301">
        <w:t xml:space="preserve"> </w:t>
      </w:r>
      <w:r w:rsidR="005D09D9">
        <w:t>документацию</w:t>
      </w:r>
      <w:r w:rsidR="00EE3EE4">
        <w:t xml:space="preserve"> участников закупки</w:t>
      </w:r>
      <w:r w:rsidR="001E2301">
        <w:t xml:space="preserve"> </w:t>
      </w:r>
      <w:r w:rsidR="00235ADC">
        <w:t>назначенному</w:t>
      </w:r>
      <w:r w:rsidR="001E2301">
        <w:t xml:space="preserve"> </w:t>
      </w:r>
      <w:r w:rsidR="00472A81">
        <w:t>случайным</w:t>
      </w:r>
      <w:r w:rsidR="001E2301">
        <w:t xml:space="preserve"> </w:t>
      </w:r>
      <w:r w:rsidR="00472A81">
        <w:t>образом</w:t>
      </w:r>
      <w:r w:rsidR="001E2301">
        <w:t xml:space="preserve"> </w:t>
      </w:r>
      <w:r w:rsidR="00235ADC">
        <w:t>эксперту</w:t>
      </w:r>
      <w:r w:rsidR="001E2301">
        <w:t xml:space="preserve"> </w:t>
      </w:r>
      <w:r w:rsidR="00235ADC">
        <w:t>по</w:t>
      </w:r>
      <w:r w:rsidR="001E2301">
        <w:t xml:space="preserve"> </w:t>
      </w:r>
      <w:r w:rsidR="00235ADC">
        <w:t>курируемому</w:t>
      </w:r>
      <w:r w:rsidR="001E2301">
        <w:t xml:space="preserve"> </w:t>
      </w:r>
      <w:r w:rsidR="00235ADC">
        <w:t>направлению</w:t>
      </w:r>
      <w:r w:rsidR="001E2301">
        <w:t xml:space="preserve"> </w:t>
      </w:r>
      <w:r w:rsidR="005C4DDF">
        <w:t>для</w:t>
      </w:r>
      <w:r w:rsidR="001E2301">
        <w:t xml:space="preserve"> </w:t>
      </w:r>
      <w:r w:rsidR="005C4DDF">
        <w:t>проведения</w:t>
      </w:r>
      <w:r w:rsidR="001E2301">
        <w:t xml:space="preserve"> </w:t>
      </w:r>
      <w:r w:rsidR="005C4DDF">
        <w:t>экспертной</w:t>
      </w:r>
      <w:r w:rsidR="001E2301">
        <w:t xml:space="preserve"> </w:t>
      </w:r>
      <w:r w:rsidR="005C4DDF">
        <w:t>оценки</w:t>
      </w:r>
      <w:r w:rsidR="002659B1">
        <w:t>.</w:t>
      </w:r>
    </w:p>
    <w:p w14:paraId="4E57C1F2" w14:textId="77777777"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17B8482B" w14:textId="77777777" w:rsidR="002659B1" w:rsidRPr="007A0B06" w:rsidRDefault="00F04863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7A0B06">
        <w:rPr>
          <w:b/>
        </w:rPr>
        <w:t>.1</w:t>
      </w:r>
      <w:r w:rsidR="002633DB">
        <w:rPr>
          <w:b/>
        </w:rPr>
        <w:t>1</w:t>
      </w:r>
      <w:r w:rsidR="002659B1" w:rsidRPr="007A0B06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Экспертиза</w:t>
      </w:r>
      <w:r w:rsidR="001E2301">
        <w:rPr>
          <w:b/>
        </w:rPr>
        <w:t xml:space="preserve"> </w:t>
      </w:r>
      <w:r w:rsidRPr="00F04863">
        <w:rPr>
          <w:b/>
        </w:rPr>
        <w:t>заявок</w:t>
      </w:r>
      <w:r w:rsidR="001E2301">
        <w:rPr>
          <w:b/>
        </w:rPr>
        <w:t xml:space="preserve"> </w:t>
      </w:r>
      <w:r w:rsidRPr="00F04863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участие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 w:rsidR="002633DB">
        <w:rPr>
          <w:b/>
        </w:rPr>
        <w:t>закупочной</w:t>
      </w:r>
      <w:r w:rsidR="001E2301">
        <w:rPr>
          <w:b/>
        </w:rPr>
        <w:t xml:space="preserve"> </w:t>
      </w:r>
      <w:r w:rsidR="002633DB">
        <w:rPr>
          <w:b/>
        </w:rPr>
        <w:t>процедуре</w:t>
      </w:r>
    </w:p>
    <w:p w14:paraId="13B558A4" w14:textId="61B371E3" w:rsidR="002659B1" w:rsidRPr="007A0B06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DA4B9A"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получения</w:t>
      </w:r>
      <w:r w:rsidR="001E2301">
        <w:t xml:space="preserve"> </w:t>
      </w:r>
      <w:r w:rsidR="00D14B72">
        <w:t>комплекта документов</w:t>
      </w:r>
      <w:r w:rsidR="001E2301">
        <w:t xml:space="preserve"> </w:t>
      </w:r>
      <w:r w:rsidRPr="007A0B06">
        <w:t>от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ДОЗ,</w:t>
      </w:r>
      <w:r w:rsidR="001E2301">
        <w:t xml:space="preserve"> </w:t>
      </w:r>
      <w:r w:rsidRPr="007A0B06">
        <w:t>структурное</w:t>
      </w:r>
      <w:r w:rsidR="001E2301">
        <w:t xml:space="preserve"> </w:t>
      </w:r>
      <w:r w:rsidRPr="007A0B06">
        <w:t>подразделение</w:t>
      </w:r>
      <w:r w:rsidR="001E2301">
        <w:t xml:space="preserve"> </w:t>
      </w:r>
      <w:r w:rsidRPr="007A0B06">
        <w:t>Общества/</w:t>
      </w:r>
      <w:r w:rsidR="001453B4">
        <w:t>ДО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экспертную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составляет</w:t>
      </w:r>
      <w:r w:rsidR="001E2301">
        <w:t xml:space="preserve"> </w:t>
      </w:r>
      <w:r w:rsidRPr="007A0B06">
        <w:t>экспертн</w:t>
      </w:r>
      <w:r w:rsidR="0042123B">
        <w:t>ую</w:t>
      </w:r>
      <w:r w:rsidR="001E2301">
        <w:t xml:space="preserve"> </w:t>
      </w:r>
      <w:r w:rsidRPr="007A0B06">
        <w:t>оценк</w:t>
      </w:r>
      <w:r w:rsidR="0042123B">
        <w:t>у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 w:rsidR="0042123B">
        <w:t>в</w:t>
      </w:r>
      <w:r w:rsidR="001E2301">
        <w:t xml:space="preserve"> </w:t>
      </w:r>
      <w:r w:rsidR="0042123B">
        <w:t>соответствии</w:t>
      </w:r>
      <w:r w:rsidR="001E2301">
        <w:t xml:space="preserve"> </w:t>
      </w:r>
      <w:r w:rsidR="0042123B">
        <w:t>с</w:t>
      </w:r>
      <w:r w:rsidR="001E2301">
        <w:t xml:space="preserve"> </w:t>
      </w:r>
      <w:r w:rsidR="0042123B">
        <w:t>Руководством</w:t>
      </w:r>
      <w:r w:rsidR="001E2301">
        <w:t xml:space="preserve"> </w:t>
      </w:r>
      <w:r w:rsidR="0042123B" w:rsidRPr="00FC61C2">
        <w:t>по</w:t>
      </w:r>
      <w:r w:rsidR="001E2301">
        <w:t xml:space="preserve"> </w:t>
      </w:r>
      <w:r w:rsidR="0042123B" w:rsidRPr="00FC61C2">
        <w:t>экспертной</w:t>
      </w:r>
      <w:r w:rsidR="001E2301">
        <w:t xml:space="preserve"> </w:t>
      </w:r>
      <w:r w:rsidR="0042123B" w:rsidRPr="00FC61C2">
        <w:t>оценке</w:t>
      </w:r>
      <w:r w:rsidR="001E2301">
        <w:t xml:space="preserve"> </w:t>
      </w:r>
      <w:r w:rsidR="0042123B" w:rsidRPr="00FC61C2">
        <w:t>коммерческих</w:t>
      </w:r>
      <w:r w:rsidR="001E2301">
        <w:t xml:space="preserve"> </w:t>
      </w:r>
      <w:r w:rsidR="0042123B" w:rsidRPr="00FC61C2">
        <w:t>предложений</w:t>
      </w:r>
      <w:r w:rsidR="001E2301">
        <w:t xml:space="preserve"> </w:t>
      </w:r>
      <w:r w:rsidR="0042123B" w:rsidRPr="00FC61C2">
        <w:t>участников</w:t>
      </w:r>
      <w:r w:rsidR="001E2301">
        <w:t xml:space="preserve"> </w:t>
      </w:r>
      <w:r w:rsidR="0042123B">
        <w:t>(Приложение</w:t>
      </w:r>
      <w:r w:rsidR="001E2301">
        <w:t xml:space="preserve"> </w:t>
      </w:r>
      <w:r w:rsidR="00987CA9">
        <w:t>1</w:t>
      </w:r>
      <w:r w:rsidR="0042123B">
        <w:t>)</w:t>
      </w:r>
      <w:r w:rsidRPr="007A0B06">
        <w:t>.</w:t>
      </w:r>
      <w:r w:rsidR="001E2301">
        <w:t xml:space="preserve"> </w:t>
      </w:r>
      <w:r w:rsidR="00114898" w:rsidRPr="00114898">
        <w:t>В</w:t>
      </w:r>
      <w:r w:rsidR="001E2301">
        <w:t xml:space="preserve"> </w:t>
      </w:r>
      <w:r w:rsidR="00114898" w:rsidRPr="00114898">
        <w:t>случае</w:t>
      </w:r>
      <w:r w:rsidR="001E2301">
        <w:t xml:space="preserve"> </w:t>
      </w:r>
      <w:r w:rsidR="00114898" w:rsidRPr="00114898">
        <w:t>если</w:t>
      </w:r>
      <w:r w:rsidR="001E2301">
        <w:t xml:space="preserve"> </w:t>
      </w:r>
      <w:r w:rsidR="00114898" w:rsidRPr="00114898">
        <w:t>проводился</w:t>
      </w:r>
      <w:r w:rsidR="001E2301">
        <w:t xml:space="preserve"> </w:t>
      </w:r>
      <w:r w:rsidR="00114898" w:rsidRPr="00114898">
        <w:t>запрос</w:t>
      </w:r>
      <w:r w:rsidR="001E2301">
        <w:t xml:space="preserve"> </w:t>
      </w:r>
      <w:r w:rsidR="00114898" w:rsidRPr="00114898">
        <w:t>пояснений</w:t>
      </w:r>
      <w:r w:rsidR="001E2301">
        <w:t xml:space="preserve"> </w:t>
      </w:r>
      <w:r w:rsidR="00114898" w:rsidRPr="00114898">
        <w:t>представленной</w:t>
      </w:r>
      <w:r w:rsidR="001E2301">
        <w:t xml:space="preserve"> </w:t>
      </w:r>
      <w:r w:rsidR="00114898" w:rsidRPr="00114898">
        <w:t>контрагентами</w:t>
      </w:r>
      <w:r w:rsidR="001E2301">
        <w:t xml:space="preserve"> </w:t>
      </w:r>
      <w:r w:rsidR="00114898" w:rsidRPr="00114898">
        <w:t>документации</w:t>
      </w:r>
      <w:r w:rsidR="001E2301">
        <w:t xml:space="preserve"> </w:t>
      </w:r>
      <w:r w:rsidR="00114898" w:rsidRPr="00114898">
        <w:t>(в</w:t>
      </w:r>
      <w:r w:rsidR="001E2301">
        <w:t xml:space="preserve"> </w:t>
      </w:r>
      <w:r w:rsidR="00114898">
        <w:t>т.ч.</w:t>
      </w:r>
      <w:r w:rsidR="001E2301">
        <w:t xml:space="preserve"> </w:t>
      </w:r>
      <w:r w:rsidR="00114898">
        <w:t>доп.</w:t>
      </w:r>
      <w:r w:rsidR="001E2301">
        <w:t xml:space="preserve"> </w:t>
      </w:r>
      <w:r w:rsidR="00114898">
        <w:t>запрос</w:t>
      </w:r>
      <w:r w:rsidR="001E2301">
        <w:t xml:space="preserve"> </w:t>
      </w:r>
      <w:r w:rsidR="00114898">
        <w:t>документации)</w:t>
      </w:r>
      <w:r w:rsidR="00114898" w:rsidRPr="00114898">
        <w:t>,</w:t>
      </w:r>
      <w:r w:rsidR="001E2301">
        <w:t xml:space="preserve"> </w:t>
      </w:r>
      <w:r w:rsidR="00114898" w:rsidRPr="00114898">
        <w:t>то</w:t>
      </w:r>
      <w:r w:rsidR="001E2301">
        <w:t xml:space="preserve"> </w:t>
      </w:r>
      <w:r w:rsidR="00114898" w:rsidRPr="00114898">
        <w:t>проведение</w:t>
      </w:r>
      <w:r w:rsidR="001E2301">
        <w:t xml:space="preserve"> </w:t>
      </w:r>
      <w:r w:rsidR="00114898" w:rsidRPr="00114898">
        <w:t>экспертного</w:t>
      </w:r>
      <w:r w:rsidR="001E2301">
        <w:t xml:space="preserve"> </w:t>
      </w:r>
      <w:r w:rsidR="00114898" w:rsidRPr="00114898">
        <w:t>заключения</w:t>
      </w:r>
      <w:r w:rsidR="001E2301">
        <w:t xml:space="preserve"> </w:t>
      </w:r>
      <w:r w:rsidR="00114898" w:rsidRPr="00114898">
        <w:t>продлевается</w:t>
      </w:r>
      <w:r w:rsidR="001E2301">
        <w:t xml:space="preserve"> </w:t>
      </w:r>
      <w:r w:rsidR="00114898" w:rsidRPr="00114898">
        <w:t>на</w:t>
      </w:r>
      <w:r w:rsidR="001E2301">
        <w:t xml:space="preserve"> </w:t>
      </w:r>
      <w:r w:rsidR="00114898" w:rsidRPr="00114898">
        <w:t>время</w:t>
      </w:r>
      <w:r w:rsidR="001E2301">
        <w:t xml:space="preserve"> </w:t>
      </w:r>
      <w:r w:rsidR="00114898" w:rsidRPr="00114898">
        <w:t>запроса</w:t>
      </w:r>
      <w:r w:rsidR="001E2301">
        <w:t xml:space="preserve"> </w:t>
      </w:r>
      <w:r w:rsidR="00114898" w:rsidRPr="00114898">
        <w:t>пояснений</w:t>
      </w:r>
      <w:r w:rsidR="001E2301">
        <w:t xml:space="preserve"> </w:t>
      </w:r>
      <w:r w:rsidR="00114898" w:rsidRPr="00114898">
        <w:t>представленной</w:t>
      </w:r>
      <w:r w:rsidR="001E2301">
        <w:t xml:space="preserve"> </w:t>
      </w:r>
      <w:r w:rsidR="00114898" w:rsidRPr="00114898">
        <w:t>документации,</w:t>
      </w:r>
      <w:r w:rsidR="001E2301">
        <w:t xml:space="preserve"> </w:t>
      </w:r>
      <w:r w:rsidR="00114898" w:rsidRPr="00114898">
        <w:t>но</w:t>
      </w:r>
      <w:r w:rsidR="001E2301">
        <w:t xml:space="preserve"> </w:t>
      </w:r>
      <w:r w:rsidR="00114898" w:rsidRPr="00114898">
        <w:t>не</w:t>
      </w:r>
      <w:r w:rsidR="001E2301">
        <w:t xml:space="preserve"> </w:t>
      </w:r>
      <w:r w:rsidR="00114898" w:rsidRPr="00114898">
        <w:t>более</w:t>
      </w:r>
      <w:r w:rsidR="001E2301">
        <w:t xml:space="preserve"> </w:t>
      </w:r>
      <w:r w:rsidR="00114898">
        <w:t>чем</w:t>
      </w:r>
      <w:r w:rsidR="001E2301">
        <w:t xml:space="preserve"> </w:t>
      </w:r>
      <w:r w:rsidR="00114898">
        <w:t>на</w:t>
      </w:r>
      <w:r w:rsidR="001E2301">
        <w:t xml:space="preserve"> </w:t>
      </w:r>
      <w:r w:rsidR="00562EEC">
        <w:t xml:space="preserve">2 </w:t>
      </w:r>
      <w:r w:rsidR="00114898">
        <w:t>рабочих</w:t>
      </w:r>
      <w:r w:rsidR="001E2301">
        <w:t xml:space="preserve"> </w:t>
      </w:r>
      <w:r w:rsidR="00114898">
        <w:t>дня</w:t>
      </w:r>
      <w:r w:rsidR="00114898" w:rsidRPr="00114898">
        <w:t>.</w:t>
      </w:r>
    </w:p>
    <w:p w14:paraId="2F1635D7" w14:textId="77777777" w:rsidR="006F2E8E" w:rsidRPr="007A0B06" w:rsidRDefault="006F2E8E" w:rsidP="00082FDC">
      <w:pPr>
        <w:pStyle w:val="m4"/>
        <w:widowControl w:val="0"/>
        <w:tabs>
          <w:tab w:val="num" w:pos="0"/>
        </w:tabs>
        <w:ind w:hanging="11"/>
      </w:pPr>
    </w:p>
    <w:p w14:paraId="021C3DAB" w14:textId="77777777" w:rsidR="002659B1" w:rsidRPr="007A0B06" w:rsidRDefault="00F04863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7A0B06">
        <w:rPr>
          <w:b/>
        </w:rPr>
        <w:t>.1</w:t>
      </w:r>
      <w:r w:rsidR="002633DB">
        <w:rPr>
          <w:b/>
        </w:rPr>
        <w:t>4</w:t>
      </w:r>
      <w:r w:rsidR="002659B1" w:rsidRPr="007A0B06">
        <w:rPr>
          <w:b/>
        </w:rPr>
        <w:t>.</w:t>
      </w:r>
      <w:r w:rsidR="001E2301">
        <w:rPr>
          <w:b/>
        </w:rPr>
        <w:t xml:space="preserve"> </w:t>
      </w:r>
      <w:r>
        <w:rPr>
          <w:b/>
        </w:rPr>
        <w:t>Подготовка</w:t>
      </w:r>
      <w:r w:rsidR="001E2301">
        <w:rPr>
          <w:b/>
        </w:rPr>
        <w:t xml:space="preserve"> </w:t>
      </w:r>
      <w:r>
        <w:rPr>
          <w:b/>
        </w:rPr>
        <w:t>сводной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>
        <w:rPr>
          <w:b/>
        </w:rPr>
        <w:t>оценки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 w:rsidR="002633DB">
        <w:rPr>
          <w:b/>
        </w:rPr>
        <w:t>ЗК/ЦЗК</w:t>
      </w:r>
    </w:p>
    <w:p w14:paraId="10768451" w14:textId="6F0DA4E3" w:rsidR="002659B1" w:rsidRPr="007A0B06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 w:rsidR="001E2301">
        <w:t xml:space="preserve"> </w:t>
      </w:r>
      <w:r w:rsidR="0042123B">
        <w:t>получения</w:t>
      </w:r>
      <w:r w:rsidR="001E2301">
        <w:t xml:space="preserve"> </w:t>
      </w:r>
      <w:r w:rsidR="002B6774">
        <w:t>экспертной</w:t>
      </w:r>
      <w:r w:rsidR="001E2301">
        <w:t xml:space="preserve"> </w:t>
      </w:r>
      <w:r w:rsidR="002B6774">
        <w:t>оценки</w:t>
      </w:r>
      <w:r w:rsidR="001E2301">
        <w:t xml:space="preserve"> </w:t>
      </w:r>
      <w:r w:rsidR="002B6774">
        <w:t>предложений</w:t>
      </w:r>
      <w:r w:rsidR="001E2301">
        <w:t xml:space="preserve"> </w:t>
      </w:r>
      <w:r w:rsidR="002B6774" w:rsidRPr="007A0B06">
        <w:t>участников</w:t>
      </w:r>
      <w:r w:rsidR="001E2301">
        <w:t xml:space="preserve"> </w:t>
      </w:r>
      <w:r w:rsidR="002B6774" w:rsidRPr="007A0B06">
        <w:t>закупочной</w:t>
      </w:r>
      <w:r w:rsidR="001E2301">
        <w:t xml:space="preserve"> </w:t>
      </w:r>
      <w:r w:rsidR="002B6774" w:rsidRPr="007A0B06">
        <w:t>процедуры</w:t>
      </w:r>
      <w:r w:rsidR="001E2301">
        <w:t xml:space="preserve"> </w:t>
      </w:r>
      <w:r w:rsidR="0042123B">
        <w:t>о</w:t>
      </w:r>
      <w:r w:rsidRPr="007A0B06">
        <w:t>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="0042123B">
        <w:t>подготавливает</w:t>
      </w:r>
      <w:r w:rsidR="001E2301">
        <w:t xml:space="preserve"> </w:t>
      </w:r>
      <w:r w:rsidR="0042123B">
        <w:t>итоговую</w:t>
      </w:r>
      <w:r w:rsidR="001E2301">
        <w:t xml:space="preserve"> </w:t>
      </w:r>
      <w:r w:rsidR="0042123B">
        <w:t>(бал</w:t>
      </w:r>
      <w:r w:rsidR="000372BC">
        <w:t>л</w:t>
      </w:r>
      <w:r w:rsidR="0042123B">
        <w:t>ьную)</w:t>
      </w:r>
      <w:r w:rsidR="001E2301">
        <w:t xml:space="preserve"> </w:t>
      </w:r>
      <w:r w:rsidR="0042123B">
        <w:t>экспертную</w:t>
      </w:r>
      <w:r w:rsidR="001E2301">
        <w:t xml:space="preserve"> </w:t>
      </w:r>
      <w:r w:rsidR="0042123B">
        <w:t>оценку</w:t>
      </w:r>
      <w:r w:rsidR="00BA6518">
        <w:t xml:space="preserve"> и при необходимости передает в ОКЦМ. </w:t>
      </w:r>
      <w:r w:rsidR="00BA6518" w:rsidRPr="00FD26EF">
        <w:t>В</w:t>
      </w:r>
      <w:r w:rsidR="00BA6518">
        <w:t xml:space="preserve"> </w:t>
      </w:r>
      <w:r w:rsidR="00BA6518" w:rsidRPr="00FD26EF">
        <w:t>течение</w:t>
      </w:r>
      <w:r w:rsidR="00BA6518">
        <w:t xml:space="preserve"> 5 </w:t>
      </w:r>
      <w:r w:rsidR="00BA6518" w:rsidRPr="00FD26EF">
        <w:t>рабочих</w:t>
      </w:r>
      <w:r w:rsidR="00BA6518">
        <w:t xml:space="preserve"> </w:t>
      </w:r>
      <w:r w:rsidR="00BA6518" w:rsidRPr="00FD26EF">
        <w:t>дней</w:t>
      </w:r>
      <w:r w:rsidR="00BA6518">
        <w:t xml:space="preserve">  </w:t>
      </w:r>
      <w:r w:rsidR="00BA6518" w:rsidRPr="00FD26EF">
        <w:t>Ответственный</w:t>
      </w:r>
      <w:r w:rsidR="00BA6518">
        <w:t xml:space="preserve"> </w:t>
      </w:r>
      <w:r w:rsidR="00BA6518" w:rsidRPr="00FD26EF">
        <w:t>сотрудник</w:t>
      </w:r>
      <w:r w:rsidR="00BA6518">
        <w:t xml:space="preserve"> ОКЦМ проводит анализ цен, указанных в предложении участника закупочной процедуры</w:t>
      </w:r>
      <w:r w:rsidR="00BA6518" w:rsidRPr="00996066">
        <w:t xml:space="preserve"> </w:t>
      </w:r>
      <w:r w:rsidR="00BA6518">
        <w:t>с минимальной ценой и соответствующего по итогам экспертиз, либо при наличии итоговой (бал</w:t>
      </w:r>
      <w:r w:rsidR="000372BC">
        <w:t>л</w:t>
      </w:r>
      <w:r w:rsidR="00BA6518">
        <w:t xml:space="preserve">ьной) экспертной оценки предложении участника, набравшего по наибольшее количество баллов. </w:t>
      </w:r>
      <w:r w:rsidR="00BA6518" w:rsidRPr="007A0B06">
        <w:t>После</w:t>
      </w:r>
      <w:r w:rsidR="00BA6518">
        <w:t xml:space="preserve"> получения аналитической справки </w:t>
      </w:r>
      <w:r w:rsidR="00BA6518" w:rsidRPr="00996066">
        <w:t xml:space="preserve"> </w:t>
      </w:r>
      <w:r w:rsidR="00BA6518">
        <w:t>о</w:t>
      </w:r>
      <w:r w:rsidR="00BA6518" w:rsidRPr="007A0B06">
        <w:t>тветственный</w:t>
      </w:r>
      <w:r w:rsidR="00BA6518">
        <w:t xml:space="preserve"> </w:t>
      </w:r>
      <w:r w:rsidR="00BA6518" w:rsidRPr="007A0B06">
        <w:t>сотрудник</w:t>
      </w:r>
      <w:r w:rsidR="00BA6518">
        <w:t xml:space="preserve"> ОПЗ ДОЗ</w:t>
      </w:r>
      <w:r w:rsidR="001E2301">
        <w:t xml:space="preserve"> </w:t>
      </w:r>
      <w:r w:rsidR="0042123B">
        <w:t>и</w:t>
      </w:r>
      <w:r w:rsidR="001E2301">
        <w:t xml:space="preserve"> </w:t>
      </w:r>
      <w:r w:rsidRPr="007A0B06">
        <w:t>передает</w:t>
      </w:r>
      <w:r w:rsidR="001E2301">
        <w:t xml:space="preserve"> </w:t>
      </w:r>
      <w:r w:rsidRPr="007A0B06">
        <w:t>вопрос</w:t>
      </w:r>
      <w:r w:rsidR="001E2301">
        <w:t xml:space="preserve"> </w:t>
      </w:r>
      <w:r w:rsidRPr="007A0B06">
        <w:t>на</w:t>
      </w:r>
      <w:r w:rsidR="001E2301">
        <w:t xml:space="preserve"> </w:t>
      </w:r>
      <w:r w:rsidRPr="007A0B06">
        <w:t>заседание</w:t>
      </w:r>
      <w:r w:rsidR="001E2301">
        <w:t xml:space="preserve"> </w:t>
      </w:r>
      <w:r w:rsidRPr="007A0B06">
        <w:t>ЗК/ЦЗК</w:t>
      </w:r>
      <w:r w:rsidR="001E2301">
        <w:t xml:space="preserve"> </w:t>
      </w:r>
      <w:r w:rsidR="0042123B" w:rsidRPr="007A0B06">
        <w:t>в</w:t>
      </w:r>
      <w:r w:rsidR="001E2301">
        <w:t xml:space="preserve"> </w:t>
      </w:r>
      <w:r w:rsidR="0042123B" w:rsidRPr="007A0B06">
        <w:t>течение</w:t>
      </w:r>
      <w:r w:rsidR="001E2301">
        <w:t xml:space="preserve"> </w:t>
      </w:r>
      <w:r w:rsidR="00114898">
        <w:t>3</w:t>
      </w:r>
      <w:r w:rsidR="001E2301">
        <w:t xml:space="preserve"> </w:t>
      </w:r>
      <w:r w:rsidR="0042123B" w:rsidRPr="007A0B06">
        <w:t>рабочих</w:t>
      </w:r>
      <w:r w:rsidR="001E2301">
        <w:t xml:space="preserve"> </w:t>
      </w:r>
      <w:r w:rsidR="0042123B" w:rsidRPr="007A0B06">
        <w:t>дней</w:t>
      </w:r>
      <w:r w:rsidRPr="007A0B06">
        <w:t>.</w:t>
      </w:r>
    </w:p>
    <w:p w14:paraId="2DBEDDF0" w14:textId="77777777" w:rsidR="002659B1" w:rsidRPr="007A0B06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0E5507BF" w14:textId="77777777" w:rsidR="002659B1" w:rsidRPr="007A0B06" w:rsidRDefault="002659B1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</w:t>
      </w:r>
      <w:r w:rsidR="00A35BC4">
        <w:rPr>
          <w:b/>
        </w:rPr>
        <w:t>аг</w:t>
      </w:r>
      <w:r w:rsidR="001E2301">
        <w:rPr>
          <w:b/>
        </w:rPr>
        <w:t xml:space="preserve"> </w:t>
      </w:r>
      <w:r w:rsidR="002633DB">
        <w:rPr>
          <w:b/>
        </w:rPr>
        <w:t>3.15.</w:t>
      </w:r>
      <w:r w:rsidR="001E2301">
        <w:rPr>
          <w:b/>
        </w:rPr>
        <w:t xml:space="preserve"> </w:t>
      </w:r>
      <w:r w:rsidR="002633DB">
        <w:rPr>
          <w:b/>
        </w:rPr>
        <w:t>Проведение</w:t>
      </w:r>
      <w:r w:rsidR="001E2301">
        <w:rPr>
          <w:b/>
        </w:rPr>
        <w:t xml:space="preserve"> </w:t>
      </w:r>
      <w:r w:rsidR="002633DB">
        <w:rPr>
          <w:b/>
        </w:rPr>
        <w:t>процедуры</w:t>
      </w:r>
      <w:r w:rsidR="001E2301">
        <w:rPr>
          <w:b/>
        </w:rPr>
        <w:t xml:space="preserve"> </w:t>
      </w:r>
      <w:r w:rsidR="002633DB">
        <w:rPr>
          <w:b/>
        </w:rPr>
        <w:t>переторжки</w:t>
      </w:r>
    </w:p>
    <w:p w14:paraId="6F16EFC5" w14:textId="77777777"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случае</w:t>
      </w:r>
      <w:r w:rsidR="001E2301">
        <w:t xml:space="preserve"> </w:t>
      </w:r>
      <w:r w:rsidRPr="007A0B06">
        <w:t>необходимости</w:t>
      </w:r>
      <w:r w:rsidR="001E2301">
        <w:t xml:space="preserve"> </w:t>
      </w:r>
      <w:r w:rsidR="0042123B">
        <w:t>(принято</w:t>
      </w:r>
      <w:r w:rsidR="001E2301">
        <w:t xml:space="preserve"> </w:t>
      </w:r>
      <w:r w:rsidR="0042123B">
        <w:t>решение</w:t>
      </w:r>
      <w:r w:rsidR="001E2301">
        <w:t xml:space="preserve"> </w:t>
      </w:r>
      <w:r w:rsidR="0042123B">
        <w:t>на</w:t>
      </w:r>
      <w:r w:rsidR="001E2301">
        <w:t xml:space="preserve"> </w:t>
      </w:r>
      <w:r w:rsidR="0042123B">
        <w:t>ЗК/ЦЗК)</w:t>
      </w:r>
      <w:r w:rsidR="001E2301">
        <w:t xml:space="preserve"> </w:t>
      </w: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1</w:t>
      </w:r>
      <w:r w:rsidR="002633DB">
        <w:t>-2</w:t>
      </w:r>
      <w:r w:rsidR="001E2301">
        <w:t xml:space="preserve"> </w:t>
      </w:r>
      <w:r w:rsidR="002633DB">
        <w:t>рабочих</w:t>
      </w:r>
      <w:r w:rsidR="001E2301">
        <w:t xml:space="preserve"> </w:t>
      </w:r>
      <w:r w:rsidR="002633DB">
        <w:t>дней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процедуру</w:t>
      </w:r>
      <w:r w:rsidR="001E2301">
        <w:t xml:space="preserve"> </w:t>
      </w:r>
      <w:r w:rsidRPr="007A0B06">
        <w:t>переторжки.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проведения</w:t>
      </w:r>
      <w:r w:rsidR="001E2301">
        <w:t xml:space="preserve"> </w:t>
      </w:r>
      <w:r w:rsidRPr="007A0B06">
        <w:t>переторжки</w:t>
      </w:r>
      <w:r w:rsidR="001E2301">
        <w:t xml:space="preserve"> </w:t>
      </w:r>
      <w:r w:rsidRPr="007A0B06">
        <w:t>выполняются</w:t>
      </w:r>
      <w:r w:rsidR="001E2301">
        <w:t xml:space="preserve"> </w:t>
      </w:r>
      <w:r w:rsidRPr="007A0B06">
        <w:t>шаги</w:t>
      </w:r>
      <w:r w:rsidR="001E2301">
        <w:t xml:space="preserve"> </w:t>
      </w:r>
      <w:r w:rsidR="002633DB">
        <w:t>3</w:t>
      </w:r>
      <w:r w:rsidRPr="007A0B06">
        <w:t>.1</w:t>
      </w:r>
      <w:r w:rsidR="0042123B">
        <w:t>0</w:t>
      </w:r>
      <w:r w:rsidRPr="007A0B06">
        <w:t>.</w:t>
      </w:r>
      <w:r w:rsidR="002633DB">
        <w:t>-3</w:t>
      </w:r>
      <w:r w:rsidRPr="007A0B06">
        <w:t>.1</w:t>
      </w:r>
      <w:r w:rsidR="002633DB">
        <w:t>4</w:t>
      </w:r>
      <w:r w:rsidRPr="007A0B06">
        <w:t>.</w:t>
      </w:r>
    </w:p>
    <w:p w14:paraId="5DF93A0C" w14:textId="77777777" w:rsidR="005D7656" w:rsidRPr="006146B2" w:rsidRDefault="005D7656" w:rsidP="00C155F3">
      <w:pPr>
        <w:pStyle w:val="m4"/>
        <w:widowControl w:val="0"/>
        <w:tabs>
          <w:tab w:val="num" w:pos="0"/>
        </w:tabs>
        <w:ind w:firstLine="567"/>
      </w:pPr>
      <w:r w:rsidRPr="006146B2">
        <w:t>В процессе проведения закупки товаров, работ и услуг при определении победителей конкурентных (неконкурентных) процедур с участием компаний Группы АФК «Система», которые предлагают к реализации товары, работы и услуги, являющиеся предметом соответствующей закупки, необходимо проводить процедуру переторжки для оптимизации условий и цены приобретения товаров работ и услуг.</w:t>
      </w:r>
    </w:p>
    <w:p w14:paraId="3D34C456" w14:textId="77777777" w:rsidR="002659B1" w:rsidRPr="007A0B06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2C5CF940" w14:textId="77777777" w:rsidR="002659B1" w:rsidRPr="007A0B06" w:rsidRDefault="002659B1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F04863">
        <w:rPr>
          <w:b/>
        </w:rPr>
        <w:t>3</w:t>
      </w:r>
      <w:r w:rsidRPr="007A0B06">
        <w:rPr>
          <w:b/>
        </w:rPr>
        <w:t>.1</w:t>
      </w:r>
      <w:r w:rsidR="002633DB">
        <w:rPr>
          <w:b/>
        </w:rPr>
        <w:t>6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="00F04863" w:rsidRPr="00F04863">
        <w:rPr>
          <w:b/>
        </w:rPr>
        <w:t>Формирование</w:t>
      </w:r>
      <w:r w:rsidR="001E2301">
        <w:rPr>
          <w:b/>
        </w:rPr>
        <w:t xml:space="preserve"> </w:t>
      </w:r>
      <w:r w:rsidR="00F04863" w:rsidRPr="00F04863">
        <w:rPr>
          <w:b/>
        </w:rPr>
        <w:t>и</w:t>
      </w:r>
      <w:r w:rsidR="001E2301">
        <w:rPr>
          <w:b/>
        </w:rPr>
        <w:t xml:space="preserve"> </w:t>
      </w:r>
      <w:r w:rsidR="00F04863">
        <w:rPr>
          <w:b/>
        </w:rPr>
        <w:t>организация</w:t>
      </w:r>
      <w:r w:rsidR="001E2301">
        <w:rPr>
          <w:b/>
        </w:rPr>
        <w:t xml:space="preserve"> </w:t>
      </w:r>
      <w:r w:rsidR="00F04863" w:rsidRPr="00F04863">
        <w:rPr>
          <w:b/>
        </w:rPr>
        <w:t>и</w:t>
      </w:r>
      <w:r w:rsidR="001E2301">
        <w:rPr>
          <w:b/>
        </w:rPr>
        <w:t xml:space="preserve"> </w:t>
      </w:r>
      <w:r w:rsidR="00F04863" w:rsidRPr="00F04863">
        <w:rPr>
          <w:b/>
        </w:rPr>
        <w:t>подписания</w:t>
      </w:r>
      <w:r w:rsidR="001E2301">
        <w:rPr>
          <w:b/>
        </w:rPr>
        <w:t xml:space="preserve"> </w:t>
      </w:r>
      <w:r w:rsidR="00F04863" w:rsidRPr="00F04863">
        <w:rPr>
          <w:b/>
        </w:rPr>
        <w:t>протокола</w:t>
      </w:r>
      <w:r w:rsidR="001E2301">
        <w:rPr>
          <w:b/>
        </w:rPr>
        <w:t xml:space="preserve"> </w:t>
      </w:r>
      <w:r w:rsidR="002633DB">
        <w:rPr>
          <w:b/>
        </w:rPr>
        <w:t>определения</w:t>
      </w:r>
      <w:r w:rsidR="001E2301">
        <w:rPr>
          <w:b/>
        </w:rPr>
        <w:t xml:space="preserve"> </w:t>
      </w:r>
      <w:r w:rsidR="002633DB">
        <w:rPr>
          <w:b/>
        </w:rPr>
        <w:t>победителя</w:t>
      </w:r>
    </w:p>
    <w:p w14:paraId="05D2D635" w14:textId="77777777" w:rsidR="002659B1" w:rsidRPr="007A0B06" w:rsidRDefault="002659B1" w:rsidP="002633DB">
      <w:pPr>
        <w:pStyle w:val="m4"/>
        <w:widowControl w:val="0"/>
        <w:tabs>
          <w:tab w:val="num" w:pos="0"/>
        </w:tabs>
        <w:ind w:firstLine="567"/>
      </w:pPr>
      <w:r w:rsidRPr="007A0B06">
        <w:t>На</w:t>
      </w:r>
      <w:r w:rsidR="001E2301">
        <w:t xml:space="preserve"> </w:t>
      </w:r>
      <w:r w:rsidRPr="007A0B06">
        <w:t>основании</w:t>
      </w:r>
      <w:r w:rsidR="001E2301">
        <w:t xml:space="preserve"> </w:t>
      </w:r>
      <w:r w:rsidRPr="007A0B06">
        <w:t>экспертизы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="002F4D1E" w:rsidRPr="007A0B06">
        <w:t>ЗК/ЦЗК</w:t>
      </w:r>
      <w:r w:rsidR="001E2301">
        <w:t xml:space="preserve"> </w:t>
      </w:r>
      <w:r w:rsidRPr="007A0B06">
        <w:t>определяет</w:t>
      </w:r>
      <w:r w:rsidR="001E2301">
        <w:t xml:space="preserve"> </w:t>
      </w:r>
      <w:r w:rsidRPr="007A0B06">
        <w:t>победителя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процедуры.</w:t>
      </w:r>
    </w:p>
    <w:p w14:paraId="04706D73" w14:textId="77777777"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114898">
        <w:t>3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со</w:t>
      </w:r>
      <w:r w:rsidR="001E2301">
        <w:t xml:space="preserve"> </w:t>
      </w:r>
      <w:r w:rsidRPr="007A0B06">
        <w:t>дня</w:t>
      </w:r>
      <w:r w:rsidR="001E2301">
        <w:t xml:space="preserve"> </w:t>
      </w:r>
      <w:r w:rsidRPr="007A0B06">
        <w:t>заседания</w:t>
      </w:r>
      <w:r w:rsidR="001E2301">
        <w:t xml:space="preserve"> </w:t>
      </w:r>
      <w:r w:rsidRPr="007A0B06">
        <w:t>ЗК/ЦЗК</w:t>
      </w:r>
      <w:r w:rsidR="001E2301">
        <w:t xml:space="preserve"> </w:t>
      </w:r>
      <w:r w:rsidRPr="007A0B06">
        <w:t>Общества</w:t>
      </w:r>
      <w:r w:rsidR="001E2301">
        <w:t xml:space="preserve"> </w:t>
      </w:r>
      <w:r w:rsidRPr="007A0B06">
        <w:t>формируется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утверждается</w:t>
      </w:r>
      <w:r w:rsidR="001E2301">
        <w:t xml:space="preserve"> </w:t>
      </w:r>
      <w:r>
        <w:t>протокол</w:t>
      </w:r>
      <w:r w:rsidR="001E2301">
        <w:t xml:space="preserve"> </w:t>
      </w:r>
      <w:r>
        <w:t>по</w:t>
      </w:r>
      <w:r w:rsidR="001E2301">
        <w:t xml:space="preserve"> </w:t>
      </w:r>
      <w:r>
        <w:t>выбору</w:t>
      </w:r>
      <w:r w:rsidR="001E2301">
        <w:t xml:space="preserve"> </w:t>
      </w:r>
      <w:r>
        <w:t>победителя.</w:t>
      </w:r>
    </w:p>
    <w:p w14:paraId="68237F1C" w14:textId="77777777"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34D04710" w14:textId="77777777" w:rsidR="002659B1" w:rsidRPr="00917E8C" w:rsidRDefault="00F04863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917E8C">
        <w:rPr>
          <w:b/>
        </w:rPr>
        <w:t>.1</w:t>
      </w:r>
      <w:r w:rsidR="0008638D">
        <w:rPr>
          <w:b/>
        </w:rPr>
        <w:t>7</w:t>
      </w:r>
      <w:r w:rsidR="002659B1" w:rsidRPr="00917E8C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Публик</w:t>
      </w:r>
      <w:r>
        <w:rPr>
          <w:b/>
        </w:rPr>
        <w:t>ация</w:t>
      </w:r>
      <w:r w:rsidR="001E2301">
        <w:rPr>
          <w:b/>
        </w:rPr>
        <w:t xml:space="preserve"> </w:t>
      </w:r>
      <w:r w:rsidR="002633DB">
        <w:rPr>
          <w:b/>
        </w:rPr>
        <w:t>протокола</w:t>
      </w:r>
      <w:r w:rsidR="001E2301">
        <w:rPr>
          <w:b/>
        </w:rPr>
        <w:t xml:space="preserve"> </w:t>
      </w:r>
      <w:r w:rsidR="002633DB">
        <w:rPr>
          <w:b/>
        </w:rPr>
        <w:t>определения</w:t>
      </w:r>
      <w:r w:rsidR="001E2301">
        <w:rPr>
          <w:b/>
        </w:rPr>
        <w:t xml:space="preserve"> </w:t>
      </w:r>
      <w:r w:rsidR="002633DB">
        <w:rPr>
          <w:b/>
        </w:rPr>
        <w:t>победителя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 w:rsidR="002633DB">
        <w:rPr>
          <w:b/>
        </w:rPr>
        <w:t>инициатору</w:t>
      </w:r>
      <w:r w:rsidR="001E2301">
        <w:rPr>
          <w:b/>
        </w:rPr>
        <w:t xml:space="preserve"> </w:t>
      </w:r>
      <w:r w:rsidR="002633DB">
        <w:rPr>
          <w:b/>
        </w:rPr>
        <w:t>закупки</w:t>
      </w:r>
    </w:p>
    <w:p w14:paraId="35430E40" w14:textId="11135E1E" w:rsidR="002659B1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3</w:t>
      </w:r>
      <w:r w:rsidR="001E2301">
        <w:t xml:space="preserve"> </w:t>
      </w:r>
      <w:r w:rsidR="00204F07">
        <w:t xml:space="preserve">календарных </w:t>
      </w:r>
      <w:r>
        <w:t>дней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</w:t>
      </w:r>
      <w:r w:rsidR="00EE3EE4">
        <w:t xml:space="preserve"> протокола заседания ЗК/ЦЗК</w:t>
      </w:r>
      <w:r>
        <w:t>,</w:t>
      </w:r>
      <w:r w:rsidR="001E2301">
        <w:t xml:space="preserve"> </w:t>
      </w:r>
      <w:r>
        <w:t>публикует</w:t>
      </w:r>
      <w:r w:rsidR="001E2301">
        <w:t xml:space="preserve"> </w:t>
      </w:r>
      <w:r w:rsidR="00EE3EE4">
        <w:t>его</w:t>
      </w:r>
      <w:r w:rsidR="001E2301">
        <w:t xml:space="preserve"> </w:t>
      </w:r>
      <w:r>
        <w:t>на</w:t>
      </w:r>
      <w:r w:rsidR="001E2301">
        <w:t xml:space="preserve"> </w:t>
      </w:r>
      <w:r>
        <w:t>ЭТП</w:t>
      </w:r>
      <w:r w:rsidR="001E2301">
        <w:t xml:space="preserve"> </w:t>
      </w:r>
      <w:r w:rsidR="006A4511">
        <w:t>и</w:t>
      </w:r>
      <w:r w:rsidR="001E2301">
        <w:t xml:space="preserve"> </w:t>
      </w:r>
      <w:r w:rsidR="006A4511">
        <w:t>в</w:t>
      </w:r>
      <w:r w:rsidR="001E2301">
        <w:t xml:space="preserve"> </w:t>
      </w:r>
      <w:r w:rsidR="006A4511">
        <w:t>ЕИС</w:t>
      </w:r>
      <w:r w:rsidR="001F2B1F" w:rsidRPr="001F2B1F">
        <w:t xml:space="preserve"> </w:t>
      </w:r>
      <w:r w:rsidR="001F2B1F">
        <w:t xml:space="preserve">а также формирует отдельный пакет документов </w:t>
      </w:r>
      <w:r w:rsidR="001F2B1F" w:rsidRPr="00AB3746">
        <w:t>(с приложением  спецификаций, опросных листов и т.д</w:t>
      </w:r>
      <w:r w:rsidR="00217DEF">
        <w:t>.</w:t>
      </w:r>
      <w:r w:rsidR="001F2B1F" w:rsidRPr="00AB3746">
        <w:t>),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CE1AF0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345B68">
        <w:t>Итоговое ценовое п</w:t>
      </w:r>
      <w:r w:rsidR="001F2B1F" w:rsidRPr="00AB3746">
        <w:t>редложение победителя"</w:t>
      </w:r>
      <w:r w:rsidR="001F2B1F">
        <w:t>.</w:t>
      </w:r>
      <w:r w:rsidR="001E2301">
        <w:t xml:space="preserve"> </w:t>
      </w:r>
      <w:r w:rsidR="00114898">
        <w:t>Секретарь</w:t>
      </w:r>
      <w:r w:rsidR="001E2301">
        <w:t xml:space="preserve"> </w:t>
      </w:r>
      <w:r w:rsidR="00114898">
        <w:t>комиссии</w:t>
      </w:r>
      <w:r w:rsidR="001E2301">
        <w:t xml:space="preserve"> </w:t>
      </w:r>
      <w:r w:rsidR="00114898">
        <w:t>в</w:t>
      </w:r>
      <w:r w:rsidR="001E2301">
        <w:t xml:space="preserve"> </w:t>
      </w:r>
      <w:r w:rsidR="00114898">
        <w:t>течение</w:t>
      </w:r>
      <w:r w:rsidR="001E2301">
        <w:t xml:space="preserve"> </w:t>
      </w:r>
      <w:r w:rsidR="00114898">
        <w:t>3</w:t>
      </w:r>
      <w:r w:rsidR="001E2301">
        <w:t xml:space="preserve"> </w:t>
      </w:r>
      <w:r w:rsidR="00114898">
        <w:t>рабочих</w:t>
      </w:r>
      <w:r w:rsidR="001E2301">
        <w:t xml:space="preserve"> </w:t>
      </w:r>
      <w:r w:rsidR="00114898">
        <w:t>дней</w:t>
      </w:r>
      <w:r w:rsidR="001E2301">
        <w:t xml:space="preserve"> </w:t>
      </w:r>
      <w:r w:rsidR="00114898">
        <w:t>после</w:t>
      </w:r>
      <w:r w:rsidR="001E2301">
        <w:t xml:space="preserve"> </w:t>
      </w:r>
      <w:r w:rsidR="00114898">
        <w:t>утверждения,</w:t>
      </w:r>
      <w:r w:rsidR="001E2301">
        <w:t xml:space="preserve"> </w:t>
      </w:r>
      <w:r w:rsidR="00114898">
        <w:t>направляет</w:t>
      </w:r>
      <w:r w:rsidR="001E2301">
        <w:t xml:space="preserve"> </w:t>
      </w:r>
      <w:r w:rsidR="00114898">
        <w:t>протокол</w:t>
      </w:r>
      <w:r w:rsidR="001E2301">
        <w:t xml:space="preserve"> </w:t>
      </w:r>
      <w:r w:rsidR="00114898">
        <w:t>заседания</w:t>
      </w:r>
      <w:r w:rsidR="001E2301">
        <w:t xml:space="preserve"> </w:t>
      </w:r>
      <w:r w:rsidR="00114898">
        <w:t>ЗК/ЦЗК</w:t>
      </w:r>
      <w:r w:rsidR="001E2301">
        <w:t xml:space="preserve"> </w:t>
      </w:r>
      <w:r w:rsidR="00114898">
        <w:t>инициатору</w:t>
      </w:r>
      <w:r w:rsidR="001E2301">
        <w:t xml:space="preserve"> </w:t>
      </w:r>
      <w:r w:rsidR="00114898">
        <w:t>закупки.</w:t>
      </w:r>
    </w:p>
    <w:p w14:paraId="68867421" w14:textId="77777777" w:rsidR="002659B1" w:rsidRDefault="002659B1" w:rsidP="00082FDC">
      <w:pPr>
        <w:pStyle w:val="m4"/>
        <w:widowControl w:val="0"/>
        <w:tabs>
          <w:tab w:val="num" w:pos="0"/>
        </w:tabs>
        <w:ind w:hanging="11"/>
      </w:pPr>
    </w:p>
    <w:p w14:paraId="09220FC0" w14:textId="77777777" w:rsidR="002659B1" w:rsidRPr="002659B1" w:rsidRDefault="00F04863" w:rsidP="00F0486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3</w:t>
      </w:r>
      <w:r w:rsidR="002659B1" w:rsidRPr="002659B1">
        <w:rPr>
          <w:b/>
        </w:rPr>
        <w:t>.</w:t>
      </w:r>
      <w:r w:rsidR="0008638D">
        <w:rPr>
          <w:b/>
        </w:rPr>
        <w:t>18</w:t>
      </w:r>
      <w:r w:rsidR="002659B1" w:rsidRPr="002659B1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Оформление</w:t>
      </w:r>
      <w:r w:rsidR="001E2301">
        <w:rPr>
          <w:b/>
        </w:rPr>
        <w:t xml:space="preserve"> </w:t>
      </w:r>
      <w:r w:rsidRPr="00F04863">
        <w:rPr>
          <w:b/>
        </w:rPr>
        <w:t>на</w:t>
      </w:r>
      <w:r w:rsidR="001E2301">
        <w:rPr>
          <w:b/>
        </w:rPr>
        <w:t xml:space="preserve"> </w:t>
      </w:r>
      <w:r w:rsidRPr="00F04863">
        <w:rPr>
          <w:b/>
        </w:rPr>
        <w:t>хранение</w:t>
      </w:r>
      <w:r w:rsidR="001E2301">
        <w:rPr>
          <w:b/>
        </w:rPr>
        <w:t xml:space="preserve"> </w:t>
      </w:r>
      <w:r w:rsidRPr="00F04863">
        <w:rPr>
          <w:b/>
        </w:rPr>
        <w:t>документов</w:t>
      </w:r>
      <w:r w:rsidR="001E2301">
        <w:rPr>
          <w:b/>
        </w:rPr>
        <w:t xml:space="preserve"> </w:t>
      </w:r>
      <w:r w:rsidRPr="00F04863">
        <w:rPr>
          <w:b/>
        </w:rPr>
        <w:t>по</w:t>
      </w:r>
      <w:r w:rsidR="001E2301">
        <w:rPr>
          <w:b/>
        </w:rPr>
        <w:t xml:space="preserve"> </w:t>
      </w:r>
      <w:r w:rsidRPr="00F04863">
        <w:rPr>
          <w:b/>
        </w:rPr>
        <w:t>процедуре</w:t>
      </w:r>
    </w:p>
    <w:p w14:paraId="7AC2F297" w14:textId="77777777" w:rsidR="00CF3928" w:rsidRDefault="002659B1" w:rsidP="00C155F3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Общества</w:t>
      </w:r>
      <w:r w:rsidR="001E2301">
        <w:t xml:space="preserve"> </w:t>
      </w:r>
      <w:r>
        <w:t>хранит</w:t>
      </w:r>
      <w:r w:rsidR="001E2301">
        <w:t xml:space="preserve"> </w:t>
      </w:r>
      <w:r>
        <w:t>протоколы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3-х</w:t>
      </w:r>
      <w:r w:rsidR="001E2301">
        <w:t xml:space="preserve"> </w:t>
      </w:r>
      <w:r>
        <w:t>лет</w:t>
      </w:r>
      <w:r w:rsidR="001E2301">
        <w:t xml:space="preserve"> </w:t>
      </w:r>
      <w:r w:rsidR="00555944" w:rsidRPr="0080793B">
        <w:t>с</w:t>
      </w:r>
      <w:r w:rsidR="001E2301">
        <w:t xml:space="preserve"> </w:t>
      </w:r>
      <w:r w:rsidR="00555944" w:rsidRPr="0080793B">
        <w:t>даты</w:t>
      </w:r>
      <w:r w:rsidR="001E2301">
        <w:t xml:space="preserve"> </w:t>
      </w:r>
      <w:r w:rsidR="00555944" w:rsidRPr="0080793B">
        <w:t>утверждения</w:t>
      </w:r>
      <w:r w:rsidR="001E2301">
        <w:t xml:space="preserve"> </w:t>
      </w:r>
      <w:r w:rsidR="00555944" w:rsidRPr="0080793B">
        <w:t>итогового</w:t>
      </w:r>
      <w:r w:rsidR="001E2301">
        <w:t xml:space="preserve"> </w:t>
      </w:r>
      <w:r w:rsidR="00555944" w:rsidRPr="0080793B">
        <w:t>протокола</w:t>
      </w:r>
      <w:r w:rsidR="001E2301">
        <w:t xml:space="preserve"> </w:t>
      </w:r>
      <w:r w:rsidR="00555944" w:rsidRPr="0080793B">
        <w:t>(протокол</w:t>
      </w:r>
      <w:r w:rsidR="001E2301">
        <w:t xml:space="preserve"> </w:t>
      </w:r>
      <w:r w:rsidR="00555944" w:rsidRPr="0080793B">
        <w:t>определения</w:t>
      </w:r>
      <w:r w:rsidR="001E2301">
        <w:t xml:space="preserve"> </w:t>
      </w:r>
      <w:r w:rsidR="00555944" w:rsidRPr="0080793B">
        <w:t>победителя</w:t>
      </w:r>
      <w:r w:rsidR="00555944">
        <w:t>,</w:t>
      </w:r>
      <w:r w:rsidR="001E2301">
        <w:t xml:space="preserve"> </w:t>
      </w:r>
      <w:r w:rsidR="00555944" w:rsidRPr="0080793B">
        <w:t>либо</w:t>
      </w:r>
      <w:r w:rsidR="001E2301">
        <w:t xml:space="preserve"> </w:t>
      </w:r>
      <w:r w:rsidR="00555944" w:rsidRPr="0080793B">
        <w:t>протокол</w:t>
      </w:r>
      <w:r w:rsidR="001E2301">
        <w:t xml:space="preserve"> </w:t>
      </w:r>
      <w:r w:rsidR="00555944" w:rsidRPr="0080793B">
        <w:t>аннулирования</w:t>
      </w:r>
      <w:r w:rsidR="001E2301">
        <w:t xml:space="preserve"> </w:t>
      </w:r>
      <w:r w:rsidR="00555944" w:rsidRPr="0080793B">
        <w:t>закупочной</w:t>
      </w:r>
      <w:r w:rsidR="001E2301">
        <w:t xml:space="preserve"> </w:t>
      </w:r>
      <w:r w:rsidR="00555944" w:rsidRPr="0080793B">
        <w:t>процедуры)</w:t>
      </w:r>
      <w:r w:rsidR="00555944">
        <w:t>.</w:t>
      </w:r>
    </w:p>
    <w:p w14:paraId="23E193C0" w14:textId="77777777" w:rsidR="00F6279F" w:rsidRDefault="00F6279F" w:rsidP="00082FDC">
      <w:pPr>
        <w:pStyle w:val="m4"/>
        <w:widowControl w:val="0"/>
        <w:tabs>
          <w:tab w:val="num" w:pos="0"/>
        </w:tabs>
        <w:ind w:hanging="11"/>
      </w:pPr>
    </w:p>
    <w:p w14:paraId="1FEE0132" w14:textId="77777777" w:rsidR="001C425F" w:rsidRDefault="009F7892" w:rsidP="00A35BC4">
      <w:pPr>
        <w:rPr>
          <w:b/>
        </w:rPr>
      </w:pPr>
      <w:bookmarkStart w:id="31" w:name="_Toc385509806"/>
      <w:r>
        <w:rPr>
          <w:b/>
        </w:rPr>
        <w:t>7.</w:t>
      </w:r>
      <w:r w:rsidR="001C425F" w:rsidRPr="001C425F">
        <w:rPr>
          <w:b/>
        </w:rPr>
        <w:t>4.</w:t>
      </w:r>
      <w:r w:rsidR="001E2301">
        <w:rPr>
          <w:b/>
        </w:rPr>
        <w:t xml:space="preserve"> </w:t>
      </w:r>
      <w:r w:rsidR="001C425F" w:rsidRPr="001C425F">
        <w:rPr>
          <w:b/>
        </w:rPr>
        <w:t>Открытые</w:t>
      </w:r>
      <w:r w:rsidR="001E2301">
        <w:rPr>
          <w:b/>
        </w:rPr>
        <w:t xml:space="preserve"> </w:t>
      </w:r>
      <w:r w:rsidR="001C425F" w:rsidRPr="001C425F">
        <w:rPr>
          <w:b/>
        </w:rPr>
        <w:t>/</w:t>
      </w:r>
      <w:r w:rsidR="001E2301">
        <w:rPr>
          <w:b/>
        </w:rPr>
        <w:t xml:space="preserve"> </w:t>
      </w:r>
      <w:r w:rsidR="001C425F" w:rsidRPr="001C425F">
        <w:rPr>
          <w:b/>
        </w:rPr>
        <w:t>закрытые</w:t>
      </w:r>
      <w:r w:rsidR="001E2301">
        <w:rPr>
          <w:b/>
        </w:rPr>
        <w:t xml:space="preserve"> </w:t>
      </w:r>
      <w:r w:rsidR="001C425F" w:rsidRPr="001C425F">
        <w:rPr>
          <w:b/>
        </w:rPr>
        <w:t>конкурентные</w:t>
      </w:r>
      <w:r w:rsidR="001E2301">
        <w:rPr>
          <w:b/>
        </w:rPr>
        <w:t xml:space="preserve"> </w:t>
      </w:r>
      <w:r w:rsidR="001C425F" w:rsidRPr="001C425F">
        <w:rPr>
          <w:b/>
        </w:rPr>
        <w:t>переговоры</w:t>
      </w:r>
    </w:p>
    <w:p w14:paraId="08B0A9D8" w14:textId="77777777" w:rsidR="001C425F" w:rsidRDefault="001C425F" w:rsidP="00A35BC4">
      <w:pPr>
        <w:rPr>
          <w:b/>
        </w:rPr>
      </w:pPr>
    </w:p>
    <w:p w14:paraId="7C706C4D" w14:textId="77777777" w:rsidR="006A4511" w:rsidRPr="00765B79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</w:t>
      </w:r>
      <w:r w:rsidRPr="00765B79">
        <w:rPr>
          <w:b/>
        </w:rPr>
        <w:t>.</w:t>
      </w:r>
      <w:r>
        <w:rPr>
          <w:b/>
        </w:rPr>
        <w:t>1</w:t>
      </w:r>
      <w:r w:rsidRPr="00765B79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Публикация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 w:rsidRPr="00055AFD">
        <w:rPr>
          <w:b/>
        </w:rPr>
        <w:t>документации</w:t>
      </w:r>
      <w:r w:rsidR="001E2301">
        <w:rPr>
          <w:b/>
        </w:rPr>
        <w:t xml:space="preserve"> </w:t>
      </w:r>
      <w:r w:rsidRPr="00055AFD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корпоративном</w:t>
      </w:r>
      <w:r w:rsidR="001E2301">
        <w:rPr>
          <w:b/>
        </w:rPr>
        <w:t xml:space="preserve"> </w:t>
      </w:r>
      <w:r>
        <w:rPr>
          <w:b/>
        </w:rPr>
        <w:t>сайте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ЕИС</w:t>
      </w:r>
    </w:p>
    <w:p w14:paraId="7FF7C5F2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</w:t>
      </w:r>
      <w:r w:rsidR="001E2301">
        <w:t xml:space="preserve"> </w:t>
      </w:r>
      <w:r w:rsidR="00CE1AF0">
        <w:t>з</w:t>
      </w:r>
      <w:r>
        <w:t>акупочная</w:t>
      </w:r>
      <w:r w:rsidR="001E2301">
        <w:t xml:space="preserve"> </w:t>
      </w:r>
      <w:r>
        <w:t>документация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на</w:t>
      </w:r>
      <w:r w:rsidR="001E2301">
        <w:t xml:space="preserve"> </w:t>
      </w:r>
      <w:r>
        <w:t>корпоративной</w:t>
      </w:r>
      <w:r w:rsidR="001E2301">
        <w:t xml:space="preserve"> </w:t>
      </w:r>
      <w:r>
        <w:t>сайте</w:t>
      </w:r>
      <w:r w:rsidR="001E2301">
        <w:t xml:space="preserve"> </w:t>
      </w:r>
      <w:r>
        <w:t>и</w:t>
      </w:r>
      <w:r w:rsidR="001E2301">
        <w:t xml:space="preserve"> </w:t>
      </w:r>
      <w:r>
        <w:t>в</w:t>
      </w:r>
      <w:r w:rsidR="001E2301">
        <w:t xml:space="preserve"> </w:t>
      </w:r>
      <w:r>
        <w:t>ЕИС.</w:t>
      </w:r>
    </w:p>
    <w:p w14:paraId="5F71DE68" w14:textId="77777777"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14:paraId="2E6E219C" w14:textId="77777777"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4.2.-4</w:t>
      </w:r>
      <w:r w:rsidRPr="00345A02">
        <w:rPr>
          <w:b/>
        </w:rPr>
        <w:t>.</w:t>
      </w:r>
      <w:r>
        <w:rPr>
          <w:b/>
        </w:rPr>
        <w:t>3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 w:rsidRPr="0054076B">
        <w:rPr>
          <w:b/>
        </w:rPr>
        <w:t>Разъяснение/изменение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 w:rsidRPr="0054076B">
        <w:rPr>
          <w:b/>
        </w:rPr>
        <w:t>документации</w:t>
      </w:r>
      <w:r w:rsidR="001E2301">
        <w:rPr>
          <w:b/>
        </w:rPr>
        <w:t xml:space="preserve"> </w:t>
      </w:r>
      <w:r w:rsidRPr="0054076B">
        <w:rPr>
          <w:b/>
        </w:rPr>
        <w:t>по</w:t>
      </w:r>
      <w:r w:rsidR="001E2301">
        <w:rPr>
          <w:b/>
        </w:rPr>
        <w:t xml:space="preserve"> </w:t>
      </w:r>
      <w:r w:rsidRPr="0054076B">
        <w:rPr>
          <w:b/>
        </w:rPr>
        <w:t>запросу</w:t>
      </w:r>
      <w:r w:rsidR="001E2301">
        <w:rPr>
          <w:b/>
        </w:rPr>
        <w:t xml:space="preserve"> </w:t>
      </w:r>
      <w:r w:rsidRPr="0054076B">
        <w:rPr>
          <w:b/>
        </w:rPr>
        <w:t>участников</w:t>
      </w:r>
      <w:r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Внесение</w:t>
      </w:r>
      <w:r w:rsidR="001E2301">
        <w:rPr>
          <w:b/>
        </w:rPr>
        <w:t xml:space="preserve"> </w:t>
      </w:r>
      <w:r w:rsidRPr="00055AFD">
        <w:rPr>
          <w:b/>
        </w:rPr>
        <w:t>изменений</w:t>
      </w:r>
      <w:r w:rsidR="001E2301">
        <w:rPr>
          <w:b/>
        </w:rPr>
        <w:t xml:space="preserve"> </w:t>
      </w:r>
      <w:r w:rsidRPr="00055AFD"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закупочную</w:t>
      </w:r>
      <w:r w:rsidR="001E2301">
        <w:rPr>
          <w:b/>
        </w:rPr>
        <w:t xml:space="preserve"> </w:t>
      </w:r>
      <w:r>
        <w:rPr>
          <w:b/>
        </w:rPr>
        <w:t>документацию</w:t>
      </w:r>
    </w:p>
    <w:p w14:paraId="520C31BE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внесения</w:t>
      </w:r>
      <w:r w:rsidR="001E2301">
        <w:t xml:space="preserve"> </w:t>
      </w:r>
      <w:r>
        <w:t>изменений</w:t>
      </w:r>
      <w:r w:rsidR="001E2301">
        <w:t xml:space="preserve"> </w:t>
      </w:r>
      <w:r>
        <w:t>в</w:t>
      </w:r>
      <w:r w:rsidR="001E2301">
        <w:t xml:space="preserve"> </w:t>
      </w:r>
      <w:r>
        <w:t>закупочную</w:t>
      </w:r>
      <w:r w:rsidR="001E2301">
        <w:t xml:space="preserve"> </w:t>
      </w:r>
      <w:r>
        <w:t>документацию</w:t>
      </w:r>
      <w:r w:rsidR="001E2301">
        <w:t xml:space="preserve"> </w:t>
      </w:r>
      <w:r>
        <w:t>(письмо/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от</w:t>
      </w:r>
      <w:r w:rsidR="001E2301">
        <w:t xml:space="preserve"> </w:t>
      </w:r>
      <w:r>
        <w:t>структурного</w:t>
      </w:r>
      <w:r w:rsidR="001E2301">
        <w:t xml:space="preserve"> </w:t>
      </w:r>
      <w:r>
        <w:t>подразделения</w:t>
      </w:r>
      <w:r w:rsidR="001E2301">
        <w:t xml:space="preserve"> </w:t>
      </w:r>
      <w:r>
        <w:t>Общества/</w:t>
      </w:r>
      <w:r w:rsidR="001E2301">
        <w:t xml:space="preserve"> </w:t>
      </w:r>
      <w:r w:rsidR="001453B4">
        <w:t>ДО</w:t>
      </w:r>
      <w:r>
        <w:t>,</w:t>
      </w:r>
      <w:r w:rsidR="001E2301">
        <w:t xml:space="preserve"> </w:t>
      </w:r>
      <w:r>
        <w:t>распоряжение</w:t>
      </w:r>
      <w:r w:rsidR="001E2301">
        <w:t xml:space="preserve"> </w:t>
      </w:r>
      <w:r>
        <w:t>председателя</w:t>
      </w:r>
      <w:r w:rsidR="001E2301">
        <w:t xml:space="preserve"> </w:t>
      </w:r>
      <w:r>
        <w:t>ЗК/ЦЗК),</w:t>
      </w:r>
      <w:r w:rsidR="001E2301">
        <w:t xml:space="preserve"> </w:t>
      </w:r>
      <w:r>
        <w:t>данные</w:t>
      </w:r>
      <w:r w:rsidR="001E2301">
        <w:t xml:space="preserve"> </w:t>
      </w:r>
      <w:r>
        <w:t>изменения</w:t>
      </w:r>
      <w:r w:rsidR="001E2301">
        <w:t xml:space="preserve"> </w:t>
      </w:r>
      <w:r>
        <w:t>должны</w:t>
      </w:r>
      <w:r w:rsidR="001E2301">
        <w:t xml:space="preserve"> </w:t>
      </w:r>
      <w:r>
        <w:t>быть</w:t>
      </w:r>
      <w:r w:rsidR="001E2301">
        <w:t xml:space="preserve"> </w:t>
      </w:r>
      <w:r>
        <w:t>внесены</w:t>
      </w:r>
      <w:r w:rsidR="001E2301">
        <w:t xml:space="preserve"> </w:t>
      </w:r>
      <w:r>
        <w:t>не</w:t>
      </w:r>
      <w:r w:rsidR="001E2301">
        <w:t xml:space="preserve"> </w:t>
      </w:r>
      <w:r>
        <w:t>позднее,</w:t>
      </w:r>
      <w:r w:rsidR="001E2301">
        <w:t xml:space="preserve"> </w:t>
      </w:r>
      <w:r>
        <w:t>чем</w:t>
      </w:r>
      <w:r w:rsidR="001E2301">
        <w:t xml:space="preserve"> </w:t>
      </w:r>
      <w:r>
        <w:t>за</w:t>
      </w:r>
      <w:r w:rsidR="001E2301">
        <w:t xml:space="preserve"> </w:t>
      </w:r>
      <w:r>
        <w:t>3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дня</w:t>
      </w:r>
      <w:r w:rsidR="001E2301">
        <w:t xml:space="preserve"> </w:t>
      </w:r>
      <w:r>
        <w:t>до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 w:rsidR="00114898">
        <w:t>заявок,</w:t>
      </w:r>
      <w:r w:rsidR="001E2301">
        <w:t xml:space="preserve"> </w:t>
      </w:r>
      <w:r w:rsidR="00114898">
        <w:t>если</w:t>
      </w:r>
      <w:r w:rsidR="001E2301">
        <w:t xml:space="preserve"> </w:t>
      </w:r>
      <w:r w:rsidR="00114898">
        <w:t>до</w:t>
      </w:r>
      <w:r w:rsidR="001E2301">
        <w:t xml:space="preserve"> </w:t>
      </w:r>
      <w:r w:rsidR="00114898">
        <w:t>окончания</w:t>
      </w:r>
      <w:r w:rsidR="001E2301">
        <w:t xml:space="preserve"> </w:t>
      </w:r>
      <w:r w:rsidR="00114898">
        <w:t>приема</w:t>
      </w:r>
      <w:r w:rsidR="001E2301">
        <w:t xml:space="preserve"> </w:t>
      </w:r>
      <w:r w:rsidR="00114898">
        <w:t>заявок</w:t>
      </w:r>
      <w:r w:rsidR="001E2301">
        <w:t xml:space="preserve"> </w:t>
      </w:r>
      <w:r>
        <w:t>осталось</w:t>
      </w:r>
      <w:r w:rsidR="001E2301">
        <w:t xml:space="preserve"> </w:t>
      </w:r>
      <w:r>
        <w:t>менее</w:t>
      </w:r>
      <w:r w:rsidR="001E2301">
        <w:t xml:space="preserve"> </w:t>
      </w:r>
      <w:r>
        <w:t>3</w:t>
      </w:r>
      <w:r w:rsidR="001E2301">
        <w:t xml:space="preserve"> </w:t>
      </w:r>
      <w:r>
        <w:t>рабочих</w:t>
      </w:r>
      <w:r w:rsidR="001E2301">
        <w:t xml:space="preserve"> </w:t>
      </w:r>
      <w:r>
        <w:t>дней,</w:t>
      </w:r>
      <w:r w:rsidR="001E2301">
        <w:t xml:space="preserve"> </w:t>
      </w:r>
      <w:r>
        <w:t>то</w:t>
      </w:r>
      <w:r w:rsidR="001E2301">
        <w:t xml:space="preserve"> </w:t>
      </w:r>
      <w:r>
        <w:t>дата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 w:rsidR="00114898">
        <w:t>заявок</w:t>
      </w:r>
      <w:r w:rsidR="001E2301">
        <w:t xml:space="preserve"> </w:t>
      </w:r>
      <w:r w:rsidR="00114898">
        <w:t>процедура</w:t>
      </w:r>
      <w:r w:rsidR="001E2301">
        <w:t xml:space="preserve"> </w:t>
      </w:r>
      <w:r w:rsidR="00114898">
        <w:t>может</w:t>
      </w:r>
      <w:r w:rsidR="001E2301">
        <w:t xml:space="preserve"> </w:t>
      </w:r>
      <w:r w:rsidR="00114898">
        <w:t>быть</w:t>
      </w:r>
      <w:r w:rsidR="001E2301">
        <w:t xml:space="preserve"> </w:t>
      </w:r>
      <w:r>
        <w:t>продл</w:t>
      </w:r>
      <w:r w:rsidR="00114898">
        <w:t>ена</w:t>
      </w:r>
      <w:r w:rsidR="001E2301">
        <w:t xml:space="preserve"> </w:t>
      </w:r>
      <w:r>
        <w:t>соответственно.</w:t>
      </w:r>
    </w:p>
    <w:p w14:paraId="38DD1838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</w:p>
    <w:p w14:paraId="14F70027" w14:textId="77777777"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4.4.</w:t>
      </w:r>
      <w:r w:rsidR="001E2301">
        <w:rPr>
          <w:b/>
        </w:rPr>
        <w:t xml:space="preserve"> </w:t>
      </w:r>
      <w:r>
        <w:rPr>
          <w:b/>
        </w:rPr>
        <w:t>Оповещение</w:t>
      </w:r>
      <w:r w:rsidR="001E2301">
        <w:rPr>
          <w:b/>
        </w:rPr>
        <w:t xml:space="preserve"> </w:t>
      </w:r>
      <w:r>
        <w:rPr>
          <w:b/>
        </w:rPr>
        <w:t>потенциальных</w:t>
      </w:r>
      <w:r w:rsidR="001E2301">
        <w:rPr>
          <w:b/>
        </w:rPr>
        <w:t xml:space="preserve"> </w:t>
      </w:r>
      <w:r>
        <w:rPr>
          <w:b/>
        </w:rPr>
        <w:t>участников</w:t>
      </w:r>
    </w:p>
    <w:p w14:paraId="62CD898B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закрытых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приглашения</w:t>
      </w:r>
      <w:r w:rsidR="001E2301">
        <w:t xml:space="preserve"> </w:t>
      </w:r>
      <w:r>
        <w:t>участникам</w:t>
      </w:r>
      <w:r w:rsidR="001E2301">
        <w:t xml:space="preserve"> </w:t>
      </w:r>
      <w:r>
        <w:t>рассылаются</w:t>
      </w:r>
      <w:r w:rsidR="001E2301">
        <w:t xml:space="preserve"> </w:t>
      </w:r>
      <w:r>
        <w:t>адресно</w:t>
      </w:r>
      <w:r w:rsidR="001E2301">
        <w:t xml:space="preserve"> </w:t>
      </w:r>
      <w:r>
        <w:t>на</w:t>
      </w:r>
      <w:r w:rsidR="001E2301">
        <w:t xml:space="preserve"> </w:t>
      </w:r>
      <w:r>
        <w:t>электронную</w:t>
      </w:r>
      <w:r w:rsidR="001E2301">
        <w:t xml:space="preserve"> </w:t>
      </w:r>
      <w:r>
        <w:t>почту</w:t>
      </w:r>
      <w:r w:rsidR="001E2301">
        <w:t xml:space="preserve"> </w:t>
      </w:r>
      <w:r>
        <w:t>вместе</w:t>
      </w:r>
      <w:r w:rsidR="001E2301">
        <w:t xml:space="preserve"> </w:t>
      </w:r>
      <w:r>
        <w:t>с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документацией.</w:t>
      </w:r>
      <w:r w:rsidR="001E2301">
        <w:t xml:space="preserve"> </w:t>
      </w:r>
    </w:p>
    <w:p w14:paraId="02228E3D" w14:textId="77777777" w:rsidR="00BA6518" w:rsidRDefault="00BA6518" w:rsidP="006A4511">
      <w:pPr>
        <w:pStyle w:val="m4"/>
        <w:widowControl w:val="0"/>
        <w:tabs>
          <w:tab w:val="num" w:pos="0"/>
        </w:tabs>
        <w:ind w:firstLine="567"/>
      </w:pPr>
    </w:p>
    <w:p w14:paraId="02B76D7D" w14:textId="77777777"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4.5.</w:t>
      </w:r>
      <w:r w:rsidR="001E2301">
        <w:rPr>
          <w:b/>
        </w:rPr>
        <w:t xml:space="preserve"> </w:t>
      </w:r>
      <w:r>
        <w:rPr>
          <w:b/>
        </w:rPr>
        <w:t>Сбор</w:t>
      </w:r>
      <w:r w:rsidR="001E2301">
        <w:rPr>
          <w:b/>
        </w:rPr>
        <w:t xml:space="preserve"> </w:t>
      </w:r>
      <w:r>
        <w:rPr>
          <w:b/>
        </w:rPr>
        <w:t>заявок</w:t>
      </w:r>
      <w:r w:rsidR="001E2301">
        <w:rPr>
          <w:b/>
        </w:rPr>
        <w:t xml:space="preserve"> </w:t>
      </w:r>
      <w:r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участие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конкурентных</w:t>
      </w:r>
      <w:r w:rsidR="001E2301">
        <w:rPr>
          <w:b/>
        </w:rPr>
        <w:t xml:space="preserve"> </w:t>
      </w:r>
      <w:r>
        <w:rPr>
          <w:b/>
        </w:rPr>
        <w:t>переговорах</w:t>
      </w:r>
    </w:p>
    <w:p w14:paraId="51F01826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день</w:t>
      </w:r>
      <w:r w:rsidR="001E2301">
        <w:t xml:space="preserve"> </w:t>
      </w:r>
      <w:r>
        <w:t>и</w:t>
      </w:r>
      <w:r w:rsidR="001E2301">
        <w:t xml:space="preserve"> </w:t>
      </w:r>
      <w:r>
        <w:t>время,</w:t>
      </w:r>
      <w:r w:rsidR="001E2301">
        <w:t xml:space="preserve"> </w:t>
      </w:r>
      <w:r>
        <w:t>указанное</w:t>
      </w:r>
      <w:r w:rsidR="001E2301">
        <w:t xml:space="preserve"> </w:t>
      </w:r>
      <w:r>
        <w:t>в</w:t>
      </w:r>
      <w:r w:rsidR="001E2301">
        <w:t xml:space="preserve"> </w:t>
      </w:r>
      <w:r>
        <w:t>извещении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происходит</w:t>
      </w:r>
      <w:r w:rsidR="001E2301">
        <w:t xml:space="preserve"> </w:t>
      </w:r>
      <w:r>
        <w:t>принятие</w:t>
      </w:r>
      <w:r w:rsidR="001E2301">
        <w:t xml:space="preserve"> </w:t>
      </w:r>
      <w:r>
        <w:t>заявок</w:t>
      </w:r>
      <w:r w:rsidR="001E2301">
        <w:t xml:space="preserve"> </w:t>
      </w:r>
      <w:r>
        <w:t>на</w:t>
      </w:r>
      <w:r w:rsidR="001E2301">
        <w:t xml:space="preserve"> </w:t>
      </w:r>
      <w:r>
        <w:t>участие</w:t>
      </w:r>
      <w:r w:rsidR="001E2301">
        <w:t xml:space="preserve"> </w:t>
      </w:r>
      <w:r>
        <w:t>в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переговорах.</w:t>
      </w:r>
      <w:r w:rsidR="001E2301">
        <w:t xml:space="preserve"> </w:t>
      </w:r>
    </w:p>
    <w:p w14:paraId="02DB3C13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</w:p>
    <w:p w14:paraId="2F9C61AC" w14:textId="77777777"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4.6.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>
        <w:rPr>
          <w:b/>
        </w:rPr>
        <w:t>проведения</w:t>
      </w:r>
      <w:r w:rsidR="001E2301">
        <w:rPr>
          <w:b/>
        </w:rPr>
        <w:t xml:space="preserve"> </w:t>
      </w:r>
      <w:r>
        <w:rPr>
          <w:b/>
        </w:rPr>
        <w:t>переговоров</w:t>
      </w:r>
    </w:p>
    <w:p w14:paraId="1D5BC2E1" w14:textId="77777777" w:rsidR="006A4511" w:rsidRDefault="00CE1AF0" w:rsidP="006A4511">
      <w:pPr>
        <w:pStyle w:val="m4"/>
        <w:widowControl w:val="0"/>
        <w:tabs>
          <w:tab w:val="num" w:pos="0"/>
        </w:tabs>
        <w:ind w:firstLine="567"/>
      </w:pPr>
      <w:r>
        <w:t>Секретарь ЗК/ЦЗК Общества</w:t>
      </w:r>
      <w:r w:rsidR="001E2301">
        <w:t xml:space="preserve"> </w:t>
      </w:r>
      <w:r w:rsidR="006A4511">
        <w:t>организует</w:t>
      </w:r>
      <w:r w:rsidR="001E2301">
        <w:t xml:space="preserve"> </w:t>
      </w:r>
      <w:r w:rsidR="006A4511">
        <w:t>заседание</w:t>
      </w:r>
      <w:r w:rsidR="001E2301">
        <w:t xml:space="preserve"> </w:t>
      </w:r>
      <w:r w:rsidR="006A4511">
        <w:t>ЗК/ЦЗК</w:t>
      </w:r>
      <w:r w:rsidR="001E2301">
        <w:t xml:space="preserve"> </w:t>
      </w:r>
      <w:r w:rsidR="006A4511">
        <w:t>с</w:t>
      </w:r>
      <w:r w:rsidR="001E2301">
        <w:t xml:space="preserve"> </w:t>
      </w:r>
      <w:r w:rsidR="006A4511">
        <w:t>приглашением</w:t>
      </w:r>
      <w:r w:rsidR="001E2301">
        <w:t xml:space="preserve"> </w:t>
      </w:r>
      <w:r w:rsidR="006A4511">
        <w:t>участников</w:t>
      </w:r>
      <w:r w:rsidR="001E2301">
        <w:t xml:space="preserve"> </w:t>
      </w:r>
      <w:r w:rsidR="006A4511">
        <w:t>закупочной</w:t>
      </w:r>
      <w:r w:rsidR="001E2301">
        <w:t xml:space="preserve"> </w:t>
      </w:r>
      <w:r w:rsidR="006A4511">
        <w:t>процедуры.</w:t>
      </w:r>
    </w:p>
    <w:p w14:paraId="644FEF7A" w14:textId="77777777" w:rsidR="00BA6518" w:rsidRDefault="00BA6518" w:rsidP="006A4511">
      <w:pPr>
        <w:pStyle w:val="m4"/>
        <w:widowControl w:val="0"/>
        <w:tabs>
          <w:tab w:val="num" w:pos="0"/>
        </w:tabs>
        <w:ind w:firstLine="567"/>
      </w:pPr>
    </w:p>
    <w:p w14:paraId="69A30EEF" w14:textId="77777777" w:rsidR="006A4511" w:rsidRPr="00345A02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4.10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заявок</w:t>
      </w:r>
      <w:r w:rsidR="001E2301">
        <w:rPr>
          <w:b/>
        </w:rPr>
        <w:t xml:space="preserve"> </w:t>
      </w:r>
      <w:r>
        <w:rPr>
          <w:b/>
        </w:rPr>
        <w:t>экспертной</w:t>
      </w:r>
      <w:r w:rsidR="001E2301">
        <w:rPr>
          <w:b/>
        </w:rPr>
        <w:t xml:space="preserve"> </w:t>
      </w:r>
      <w:r w:rsidRPr="00F04863">
        <w:rPr>
          <w:b/>
        </w:rPr>
        <w:t>группе</w:t>
      </w:r>
    </w:p>
    <w:p w14:paraId="2F80CB14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после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отправляет</w:t>
      </w:r>
      <w:r w:rsidR="001E2301">
        <w:t xml:space="preserve"> </w:t>
      </w:r>
      <w:r>
        <w:t>заявки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вместе</w:t>
      </w:r>
      <w:r w:rsidR="001E2301">
        <w:t xml:space="preserve"> </w:t>
      </w:r>
      <w:r>
        <w:t>с</w:t>
      </w:r>
      <w:r w:rsidR="001E2301">
        <w:t xml:space="preserve"> </w:t>
      </w:r>
      <w:r>
        <w:t>протоколами</w:t>
      </w:r>
      <w:r w:rsidR="001E2301">
        <w:t xml:space="preserve"> </w:t>
      </w:r>
      <w:r>
        <w:t>конкурентных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эксперту</w:t>
      </w:r>
      <w:r w:rsidR="001E2301">
        <w:t xml:space="preserve"> </w:t>
      </w:r>
      <w:r>
        <w:t>по</w:t>
      </w:r>
      <w:r w:rsidR="001E2301">
        <w:t xml:space="preserve"> </w:t>
      </w:r>
      <w:r>
        <w:t>курируемому</w:t>
      </w:r>
      <w:r w:rsidR="001E2301">
        <w:t xml:space="preserve"> </w:t>
      </w:r>
      <w:r>
        <w:t>направлению</w:t>
      </w:r>
      <w:r w:rsidR="001E2301">
        <w:t xml:space="preserve"> </w:t>
      </w:r>
      <w:r>
        <w:t>для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экспертной</w:t>
      </w:r>
      <w:r w:rsidR="001E2301">
        <w:t xml:space="preserve"> </w:t>
      </w:r>
      <w:r>
        <w:t>оценки.</w:t>
      </w:r>
    </w:p>
    <w:p w14:paraId="7AFB9973" w14:textId="77777777"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14:paraId="213AD328" w14:textId="77777777" w:rsidR="006A4511" w:rsidRPr="007A0B06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4.11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Экспертиза</w:t>
      </w:r>
      <w:r w:rsidR="001E2301">
        <w:rPr>
          <w:b/>
        </w:rPr>
        <w:t xml:space="preserve"> </w:t>
      </w:r>
      <w:r w:rsidRPr="00F04863">
        <w:rPr>
          <w:b/>
        </w:rPr>
        <w:t>заявок</w:t>
      </w:r>
      <w:r w:rsidR="001E2301">
        <w:rPr>
          <w:b/>
        </w:rPr>
        <w:t xml:space="preserve"> </w:t>
      </w:r>
      <w:r w:rsidRPr="00F04863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участие</w:t>
      </w:r>
      <w:r w:rsidR="001E2301">
        <w:rPr>
          <w:b/>
        </w:rPr>
        <w:t xml:space="preserve"> </w:t>
      </w:r>
      <w:r>
        <w:rPr>
          <w:b/>
        </w:rPr>
        <w:t>в</w:t>
      </w:r>
      <w:r w:rsidR="001E2301">
        <w:rPr>
          <w:b/>
        </w:rPr>
        <w:t xml:space="preserve"> </w:t>
      </w:r>
      <w:r>
        <w:rPr>
          <w:b/>
        </w:rPr>
        <w:t>конкурентных</w:t>
      </w:r>
      <w:r w:rsidR="001E2301">
        <w:rPr>
          <w:b/>
        </w:rPr>
        <w:t xml:space="preserve"> </w:t>
      </w:r>
      <w:r>
        <w:rPr>
          <w:b/>
        </w:rPr>
        <w:t>переговорах</w:t>
      </w:r>
    </w:p>
    <w:p w14:paraId="68C35B1A" w14:textId="2F0E6E41" w:rsidR="006A4511" w:rsidRPr="007A0B06" w:rsidRDefault="006A4511" w:rsidP="006A4511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получения</w:t>
      </w:r>
      <w:r w:rsidR="001E2301">
        <w:t xml:space="preserve"> </w:t>
      </w:r>
      <w:r w:rsidRPr="007A0B06">
        <w:t>письма/служебной</w:t>
      </w:r>
      <w:r w:rsidR="001E2301">
        <w:t xml:space="preserve"> </w:t>
      </w:r>
      <w:r w:rsidRPr="007A0B06">
        <w:t>записки</w:t>
      </w:r>
      <w:r w:rsidR="001E2301">
        <w:t xml:space="preserve"> </w:t>
      </w:r>
      <w:r w:rsidRPr="007A0B06">
        <w:t>от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ДОЗ,</w:t>
      </w:r>
      <w:r w:rsidR="001E2301">
        <w:t xml:space="preserve"> </w:t>
      </w:r>
      <w:r w:rsidRPr="007A0B06">
        <w:t>структурное</w:t>
      </w:r>
      <w:r w:rsidR="001E2301">
        <w:t xml:space="preserve"> </w:t>
      </w:r>
      <w:r w:rsidRPr="007A0B06">
        <w:t>подразделение</w:t>
      </w:r>
      <w:r w:rsidR="001E2301">
        <w:t xml:space="preserve"> </w:t>
      </w:r>
      <w:r w:rsidRPr="007A0B06">
        <w:t>Общества/</w:t>
      </w:r>
      <w:r w:rsidR="001453B4">
        <w:t>ДО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экспертную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и</w:t>
      </w:r>
      <w:r w:rsidR="001E2301">
        <w:t xml:space="preserve"> </w:t>
      </w:r>
      <w:r w:rsidRPr="007A0B06">
        <w:t>составляет</w:t>
      </w:r>
      <w:r w:rsidR="001E2301">
        <w:t xml:space="preserve"> </w:t>
      </w:r>
      <w:r w:rsidRPr="007A0B06">
        <w:t>экспертн</w:t>
      </w:r>
      <w:r>
        <w:t>ую</w:t>
      </w:r>
      <w:r w:rsidR="001E2301">
        <w:t xml:space="preserve"> </w:t>
      </w:r>
      <w:r w:rsidRPr="007A0B06">
        <w:t>оценк</w:t>
      </w:r>
      <w:r>
        <w:t>у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Руководством</w:t>
      </w:r>
      <w:r w:rsidR="001E2301">
        <w:t xml:space="preserve"> </w:t>
      </w:r>
      <w:r w:rsidRPr="00FC61C2">
        <w:t>по</w:t>
      </w:r>
      <w:r w:rsidR="001E2301">
        <w:t xml:space="preserve"> </w:t>
      </w:r>
      <w:r w:rsidRPr="00FC61C2">
        <w:t>экспертной</w:t>
      </w:r>
      <w:r w:rsidR="001E2301">
        <w:t xml:space="preserve"> </w:t>
      </w:r>
      <w:r w:rsidRPr="00FC61C2">
        <w:t>оценке</w:t>
      </w:r>
      <w:r w:rsidR="001E2301">
        <w:t xml:space="preserve"> </w:t>
      </w:r>
      <w:r w:rsidRPr="00FC61C2">
        <w:t>коммерческих</w:t>
      </w:r>
      <w:r w:rsidR="001E2301">
        <w:t xml:space="preserve"> </w:t>
      </w:r>
      <w:r w:rsidRPr="00FC61C2">
        <w:t>предложений</w:t>
      </w:r>
      <w:r w:rsidR="001E2301">
        <w:t xml:space="preserve"> </w:t>
      </w:r>
      <w:r w:rsidRPr="00FC61C2">
        <w:t>участников</w:t>
      </w:r>
      <w:r w:rsidR="001E2301">
        <w:t xml:space="preserve"> </w:t>
      </w:r>
      <w:r>
        <w:t>(Приложение</w:t>
      </w:r>
      <w:r w:rsidR="001E2301">
        <w:t xml:space="preserve"> </w:t>
      </w:r>
      <w:r>
        <w:t>1)</w:t>
      </w:r>
      <w:r w:rsidRPr="007A0B06">
        <w:t>.</w:t>
      </w:r>
      <w:r w:rsidR="001E2301">
        <w:t xml:space="preserve"> </w:t>
      </w:r>
      <w:r w:rsidR="00684E01" w:rsidRPr="00684E01">
        <w:t>В</w:t>
      </w:r>
      <w:r w:rsidR="001E2301">
        <w:t xml:space="preserve"> </w:t>
      </w:r>
      <w:r w:rsidR="00684E01" w:rsidRPr="00684E01">
        <w:t>случае</w:t>
      </w:r>
      <w:r w:rsidR="001E2301">
        <w:t xml:space="preserve"> </w:t>
      </w:r>
      <w:r w:rsidR="00684E01" w:rsidRPr="00684E01">
        <w:t>если</w:t>
      </w:r>
      <w:r w:rsidR="001E2301">
        <w:t xml:space="preserve"> </w:t>
      </w:r>
      <w:r w:rsidR="00684E01" w:rsidRPr="00684E01">
        <w:t>проводился</w:t>
      </w:r>
      <w:r w:rsidR="001E2301">
        <w:t xml:space="preserve"> </w:t>
      </w:r>
      <w:r w:rsidR="00684E01" w:rsidRPr="00684E01">
        <w:t>запрос</w:t>
      </w:r>
      <w:r w:rsidR="001E2301">
        <w:t xml:space="preserve"> </w:t>
      </w:r>
      <w:r w:rsidR="00684E01" w:rsidRPr="00684E01">
        <w:t>пояснений</w:t>
      </w:r>
      <w:r w:rsidR="001E2301">
        <w:t xml:space="preserve"> </w:t>
      </w:r>
      <w:r w:rsidR="00684E01" w:rsidRPr="00684E01">
        <w:t>представленной</w:t>
      </w:r>
      <w:r w:rsidR="001E2301">
        <w:t xml:space="preserve"> </w:t>
      </w:r>
      <w:r w:rsidR="00684E01" w:rsidRPr="00684E01">
        <w:t>контрагентами</w:t>
      </w:r>
      <w:r w:rsidR="001E2301">
        <w:t xml:space="preserve"> </w:t>
      </w:r>
      <w:r w:rsidR="00684E01" w:rsidRPr="00684E01">
        <w:t>документации</w:t>
      </w:r>
      <w:r w:rsidR="001E2301">
        <w:t xml:space="preserve"> </w:t>
      </w:r>
      <w:r w:rsidR="00684E01" w:rsidRPr="00684E01">
        <w:t>(в</w:t>
      </w:r>
      <w:r w:rsidR="001E2301">
        <w:t xml:space="preserve"> </w:t>
      </w:r>
      <w:r w:rsidR="00684E01" w:rsidRPr="00684E01">
        <w:t>т.ч.</w:t>
      </w:r>
      <w:r w:rsidR="001E2301">
        <w:t xml:space="preserve"> </w:t>
      </w:r>
      <w:r w:rsidR="00684E01" w:rsidRPr="00684E01">
        <w:t>доп.</w:t>
      </w:r>
      <w:r w:rsidR="001E2301">
        <w:t xml:space="preserve"> </w:t>
      </w:r>
      <w:r w:rsidR="00684E01" w:rsidRPr="00684E01">
        <w:t>запрос</w:t>
      </w:r>
      <w:r w:rsidR="001E2301">
        <w:t xml:space="preserve"> </w:t>
      </w:r>
      <w:r w:rsidR="00684E01" w:rsidRPr="00684E01">
        <w:t>документации),</w:t>
      </w:r>
      <w:r w:rsidR="001E2301">
        <w:t xml:space="preserve"> </w:t>
      </w:r>
      <w:r w:rsidR="00684E01" w:rsidRPr="00684E01">
        <w:t>проведение</w:t>
      </w:r>
      <w:r w:rsidR="001E2301">
        <w:t xml:space="preserve"> </w:t>
      </w:r>
      <w:r w:rsidR="00684E01" w:rsidRPr="00684E01">
        <w:t>экспертного</w:t>
      </w:r>
      <w:r w:rsidR="001E2301">
        <w:t xml:space="preserve"> </w:t>
      </w:r>
      <w:r w:rsidR="00684E01" w:rsidRPr="00684E01">
        <w:t>заключения</w:t>
      </w:r>
      <w:r w:rsidR="001E2301">
        <w:t xml:space="preserve"> </w:t>
      </w:r>
      <w:r w:rsidR="00684E01" w:rsidRPr="00684E01">
        <w:t>продлевается</w:t>
      </w:r>
      <w:r w:rsidR="001E2301">
        <w:t xml:space="preserve"> </w:t>
      </w:r>
      <w:r w:rsidR="00684E01" w:rsidRPr="00684E01">
        <w:t>на</w:t>
      </w:r>
      <w:r w:rsidR="001E2301">
        <w:t xml:space="preserve"> </w:t>
      </w:r>
      <w:r w:rsidR="00684E01" w:rsidRPr="00684E01">
        <w:t>время</w:t>
      </w:r>
      <w:r w:rsidR="001E2301">
        <w:t xml:space="preserve"> </w:t>
      </w:r>
      <w:r w:rsidR="00684E01" w:rsidRPr="00684E01">
        <w:t>запроса</w:t>
      </w:r>
      <w:r w:rsidR="001E2301">
        <w:t xml:space="preserve"> </w:t>
      </w:r>
      <w:r w:rsidR="00684E01" w:rsidRPr="00684E01">
        <w:t>пояснений</w:t>
      </w:r>
      <w:r w:rsidR="001E2301">
        <w:t xml:space="preserve"> </w:t>
      </w:r>
      <w:r w:rsidR="00684E01" w:rsidRPr="00684E01">
        <w:t>представле</w:t>
      </w:r>
      <w:r w:rsidR="00684E01">
        <w:t>нной</w:t>
      </w:r>
      <w:r w:rsidR="001E2301">
        <w:t xml:space="preserve"> </w:t>
      </w:r>
      <w:r w:rsidR="00684E01">
        <w:t>документации,</w:t>
      </w:r>
      <w:r w:rsidR="001E2301">
        <w:t xml:space="preserve"> </w:t>
      </w:r>
      <w:r w:rsidR="00684E01">
        <w:t>но</w:t>
      </w:r>
      <w:r w:rsidR="001E2301">
        <w:t xml:space="preserve"> </w:t>
      </w:r>
      <w:r w:rsidR="00684E01">
        <w:t>не</w:t>
      </w:r>
      <w:r w:rsidR="001E2301">
        <w:t xml:space="preserve"> </w:t>
      </w:r>
      <w:r w:rsidR="00684E01">
        <w:t>более</w:t>
      </w:r>
      <w:r w:rsidR="001E2301">
        <w:t xml:space="preserve"> </w:t>
      </w:r>
      <w:r w:rsidR="00684E01">
        <w:t>чем</w:t>
      </w:r>
      <w:r w:rsidR="001E2301">
        <w:t xml:space="preserve"> </w:t>
      </w:r>
      <w:r w:rsidR="00684E01">
        <w:t>на</w:t>
      </w:r>
      <w:r w:rsidR="001E2301">
        <w:t xml:space="preserve"> </w:t>
      </w:r>
      <w:r w:rsidR="00562EEC">
        <w:t>2</w:t>
      </w:r>
      <w:r w:rsidR="001E2301">
        <w:t xml:space="preserve"> </w:t>
      </w:r>
      <w:r w:rsidR="00684E01">
        <w:t>рабочих</w:t>
      </w:r>
      <w:r w:rsidR="001E2301">
        <w:t xml:space="preserve"> </w:t>
      </w:r>
      <w:r w:rsidR="00684E01">
        <w:t>дня</w:t>
      </w:r>
      <w:r w:rsidR="00684E01" w:rsidRPr="00684E01">
        <w:t>.</w:t>
      </w:r>
    </w:p>
    <w:p w14:paraId="298AEFC7" w14:textId="77777777" w:rsidR="006A4511" w:rsidRPr="007A0B06" w:rsidRDefault="006A4511" w:rsidP="006A4511">
      <w:pPr>
        <w:pStyle w:val="m4"/>
        <w:widowControl w:val="0"/>
        <w:tabs>
          <w:tab w:val="num" w:pos="0"/>
        </w:tabs>
        <w:ind w:hanging="11"/>
      </w:pPr>
    </w:p>
    <w:p w14:paraId="521D7E62" w14:textId="77777777" w:rsidR="006A4511" w:rsidRPr="007A0B06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4.13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Формирование</w:t>
      </w:r>
      <w:r w:rsidR="001E2301">
        <w:rPr>
          <w:b/>
        </w:rPr>
        <w:t xml:space="preserve"> </w:t>
      </w:r>
      <w:r w:rsidRPr="00F04863"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организация</w:t>
      </w:r>
      <w:r w:rsidR="001E2301">
        <w:rPr>
          <w:b/>
        </w:rPr>
        <w:t xml:space="preserve"> </w:t>
      </w:r>
      <w:r w:rsidRPr="00F04863">
        <w:rPr>
          <w:b/>
        </w:rPr>
        <w:t>и</w:t>
      </w:r>
      <w:r w:rsidR="001E2301">
        <w:rPr>
          <w:b/>
        </w:rPr>
        <w:t xml:space="preserve"> </w:t>
      </w:r>
      <w:r w:rsidRPr="00F04863">
        <w:rPr>
          <w:b/>
        </w:rPr>
        <w:t>подписания</w:t>
      </w:r>
      <w:r w:rsidR="001E2301">
        <w:rPr>
          <w:b/>
        </w:rPr>
        <w:t xml:space="preserve"> </w:t>
      </w:r>
      <w:r w:rsidRPr="00F04863">
        <w:rPr>
          <w:b/>
        </w:rPr>
        <w:t>протокола</w:t>
      </w:r>
      <w:r w:rsidR="001E2301">
        <w:rPr>
          <w:b/>
        </w:rPr>
        <w:t xml:space="preserve"> </w:t>
      </w:r>
      <w:r>
        <w:rPr>
          <w:b/>
        </w:rPr>
        <w:t>определения</w:t>
      </w:r>
      <w:r w:rsidR="001E2301">
        <w:rPr>
          <w:b/>
        </w:rPr>
        <w:t xml:space="preserve"> </w:t>
      </w:r>
      <w:r>
        <w:rPr>
          <w:b/>
        </w:rPr>
        <w:t>победителя</w:t>
      </w:r>
    </w:p>
    <w:p w14:paraId="50864E51" w14:textId="77777777" w:rsidR="006A4511" w:rsidRDefault="00BA6518" w:rsidP="006A4511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>
        <w:t xml:space="preserve"> получения экспертной оценки предложений </w:t>
      </w:r>
      <w:r w:rsidRPr="007A0B06">
        <w:t>участников</w:t>
      </w:r>
      <w:r>
        <w:t xml:space="preserve"> </w:t>
      </w:r>
      <w:r w:rsidRPr="007A0B06">
        <w:t>закупочной</w:t>
      </w:r>
      <w:r>
        <w:t xml:space="preserve"> </w:t>
      </w:r>
      <w:r w:rsidRPr="007A0B06">
        <w:t>процедуры</w:t>
      </w:r>
      <w:r>
        <w:t xml:space="preserve"> о</w:t>
      </w:r>
      <w:r w:rsidRPr="007A0B06">
        <w:t>тветственный</w:t>
      </w:r>
      <w:r>
        <w:t xml:space="preserve"> </w:t>
      </w:r>
      <w:r w:rsidRPr="007A0B06">
        <w:t>сотрудник</w:t>
      </w:r>
      <w:r>
        <w:t xml:space="preserve"> </w:t>
      </w:r>
      <w:r w:rsidRPr="007A0B06">
        <w:t>ОПЗ</w:t>
      </w:r>
      <w:r>
        <w:t xml:space="preserve"> </w:t>
      </w:r>
      <w:r w:rsidRPr="007A0B06">
        <w:t>ДОЗ</w:t>
      </w:r>
      <w:r>
        <w:t xml:space="preserve"> подготавливает итоговую (бал</w:t>
      </w:r>
      <w:r w:rsidR="000372BC">
        <w:t>л</w:t>
      </w:r>
      <w:r>
        <w:t xml:space="preserve">ьную) экспертную оценку и при необходимости передает в ОКЦиМ. </w:t>
      </w:r>
      <w:r w:rsidRPr="00FD26EF">
        <w:t>В</w:t>
      </w:r>
      <w:r>
        <w:t xml:space="preserve"> </w:t>
      </w:r>
      <w:r w:rsidRPr="00FD26EF">
        <w:t>течение</w:t>
      </w:r>
      <w:r>
        <w:t xml:space="preserve"> 5 </w:t>
      </w:r>
      <w:r w:rsidRPr="00FD26EF">
        <w:t>рабочих</w:t>
      </w:r>
      <w:r>
        <w:t xml:space="preserve"> </w:t>
      </w:r>
      <w:r w:rsidRPr="00FD26EF">
        <w:t>дней</w:t>
      </w:r>
      <w:r>
        <w:t xml:space="preserve">  </w:t>
      </w:r>
      <w:r w:rsidRPr="00FD26EF">
        <w:t>Ответственный</w:t>
      </w:r>
      <w:r>
        <w:t xml:space="preserve"> </w:t>
      </w:r>
      <w:r w:rsidRPr="00FD26EF">
        <w:t>сотрудник</w:t>
      </w:r>
      <w:r>
        <w:t xml:space="preserve"> ОКЦиМ проводит анализ цен, указанных в предложении участника закупочной процедуры</w:t>
      </w:r>
      <w:r w:rsidRPr="00996066">
        <w:t xml:space="preserve"> </w:t>
      </w:r>
      <w:r>
        <w:t xml:space="preserve">с минимальной </w:t>
      </w:r>
      <w:r>
        <w:lastRenderedPageBreak/>
        <w:t xml:space="preserve">ценой и соответствующего по итогам экспертиз, либо при наличии итоговой (бальной) экспертной оценки предложении участника, набравшего наибольшее количество баллов. </w:t>
      </w:r>
      <w:r w:rsidRPr="007A0B06">
        <w:t>После</w:t>
      </w:r>
      <w:r>
        <w:t xml:space="preserve"> получения аналитической справки </w:t>
      </w:r>
      <w:r w:rsidRPr="00996066">
        <w:t xml:space="preserve"> </w:t>
      </w:r>
      <w:r>
        <w:t>о</w:t>
      </w:r>
      <w:r w:rsidRPr="007A0B06">
        <w:t>тветственный</w:t>
      </w:r>
      <w:r>
        <w:t xml:space="preserve"> </w:t>
      </w:r>
      <w:r w:rsidRPr="007A0B06">
        <w:t>сотрудник</w:t>
      </w:r>
      <w:r>
        <w:t xml:space="preserve"> ОПЗ ДОЗ </w:t>
      </w:r>
      <w:r w:rsidRPr="007A0B06">
        <w:t>передает</w:t>
      </w:r>
      <w:r>
        <w:t xml:space="preserve"> </w:t>
      </w:r>
      <w:r w:rsidRPr="007A0B06">
        <w:t>вопрос</w:t>
      </w:r>
      <w:r>
        <w:t xml:space="preserve"> </w:t>
      </w:r>
      <w:r w:rsidRPr="007A0B06">
        <w:t>на</w:t>
      </w:r>
      <w:r>
        <w:t xml:space="preserve"> </w:t>
      </w:r>
      <w:r w:rsidRPr="007A0B06">
        <w:t>заседание</w:t>
      </w:r>
      <w:r>
        <w:t xml:space="preserve"> </w:t>
      </w:r>
      <w:r w:rsidRPr="007A0B06">
        <w:t>ЗК/ЦЗК</w:t>
      </w:r>
      <w:r>
        <w:t xml:space="preserve"> </w:t>
      </w:r>
      <w:r w:rsidRPr="007A0B06">
        <w:t>в</w:t>
      </w:r>
      <w:r>
        <w:t xml:space="preserve"> </w:t>
      </w:r>
      <w:r w:rsidRPr="007A0B06">
        <w:t>течение</w:t>
      </w:r>
      <w:r>
        <w:t xml:space="preserve"> 3 </w:t>
      </w:r>
      <w:r w:rsidRPr="007A0B06">
        <w:t>рабочих</w:t>
      </w:r>
      <w:r>
        <w:t xml:space="preserve"> </w:t>
      </w:r>
      <w:r w:rsidRPr="007A0B06">
        <w:t>дней.</w:t>
      </w:r>
    </w:p>
    <w:p w14:paraId="4B7755AA" w14:textId="77777777"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14:paraId="3C1E253D" w14:textId="77777777" w:rsidR="006A4511" w:rsidRPr="00917E8C" w:rsidRDefault="006A4511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4.14</w:t>
      </w:r>
      <w:r w:rsidRPr="00917E8C">
        <w:rPr>
          <w:b/>
        </w:rPr>
        <w:t>.</w:t>
      </w:r>
      <w:r w:rsidR="001E2301">
        <w:rPr>
          <w:b/>
        </w:rPr>
        <w:t xml:space="preserve"> </w:t>
      </w:r>
      <w:r w:rsidRPr="00F04863">
        <w:rPr>
          <w:b/>
        </w:rPr>
        <w:t>Публик</w:t>
      </w:r>
      <w:r>
        <w:rPr>
          <w:b/>
        </w:rPr>
        <w:t>ация</w:t>
      </w:r>
      <w:r w:rsidR="001E2301">
        <w:rPr>
          <w:b/>
        </w:rPr>
        <w:t xml:space="preserve"> </w:t>
      </w:r>
      <w:r>
        <w:rPr>
          <w:b/>
        </w:rPr>
        <w:t>протокола</w:t>
      </w:r>
      <w:r w:rsidR="001E2301">
        <w:rPr>
          <w:b/>
        </w:rPr>
        <w:t xml:space="preserve"> </w:t>
      </w:r>
      <w:r>
        <w:rPr>
          <w:b/>
        </w:rPr>
        <w:t>определения</w:t>
      </w:r>
      <w:r w:rsidR="001E2301">
        <w:rPr>
          <w:b/>
        </w:rPr>
        <w:t xml:space="preserve"> </w:t>
      </w:r>
      <w:r>
        <w:rPr>
          <w:b/>
        </w:rPr>
        <w:t>победителя</w:t>
      </w:r>
      <w:r w:rsidR="001E2301">
        <w:rPr>
          <w:b/>
        </w:rPr>
        <w:t xml:space="preserve"> </w:t>
      </w:r>
      <w:r>
        <w:rPr>
          <w:b/>
        </w:rPr>
        <w:t>и</w:t>
      </w:r>
      <w:r w:rsidR="001E2301">
        <w:rPr>
          <w:b/>
        </w:rPr>
        <w:t xml:space="preserve"> </w:t>
      </w:r>
      <w:r>
        <w:rPr>
          <w:b/>
        </w:rPr>
        <w:t>направление</w:t>
      </w:r>
      <w:r w:rsidR="001E2301">
        <w:rPr>
          <w:b/>
        </w:rPr>
        <w:t xml:space="preserve"> </w:t>
      </w:r>
      <w:r>
        <w:rPr>
          <w:b/>
        </w:rPr>
        <w:t>инициатору</w:t>
      </w:r>
      <w:r w:rsidR="001E2301">
        <w:rPr>
          <w:b/>
        </w:rPr>
        <w:t xml:space="preserve"> </w:t>
      </w:r>
      <w:r>
        <w:rPr>
          <w:b/>
        </w:rPr>
        <w:t>закупки</w:t>
      </w:r>
    </w:p>
    <w:p w14:paraId="6B875DC3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3</w:t>
      </w:r>
      <w:r w:rsidR="001E2301">
        <w:t xml:space="preserve"> </w:t>
      </w:r>
      <w:r>
        <w:t>дней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утверждения,</w:t>
      </w:r>
      <w:r w:rsidR="001E2301">
        <w:t xml:space="preserve"> </w:t>
      </w:r>
      <w:r>
        <w:t>публикует</w:t>
      </w:r>
      <w:r w:rsidR="001E2301">
        <w:t xml:space="preserve"> </w:t>
      </w:r>
      <w:r>
        <w:t>протокол</w:t>
      </w:r>
      <w:r w:rsidR="001E2301">
        <w:t xml:space="preserve"> </w:t>
      </w:r>
      <w:r>
        <w:t>заседания</w:t>
      </w:r>
      <w:r w:rsidR="001E2301">
        <w:t xml:space="preserve"> </w:t>
      </w:r>
      <w:r>
        <w:t>ЗК/ЦЗК</w:t>
      </w:r>
      <w:r w:rsidR="001E2301">
        <w:t xml:space="preserve"> </w:t>
      </w:r>
      <w:r w:rsidR="00684E01">
        <w:t>на</w:t>
      </w:r>
      <w:r w:rsidR="001E2301">
        <w:t xml:space="preserve"> </w:t>
      </w:r>
      <w:r w:rsidR="00684E01">
        <w:t>корпоративном</w:t>
      </w:r>
      <w:r w:rsidR="001E2301">
        <w:t xml:space="preserve"> </w:t>
      </w:r>
      <w:r>
        <w:t>сайте</w:t>
      </w:r>
      <w:r w:rsidR="001E2301">
        <w:t xml:space="preserve"> </w:t>
      </w:r>
      <w:r>
        <w:t>и</w:t>
      </w:r>
      <w:r w:rsidR="001E2301">
        <w:t xml:space="preserve"> </w:t>
      </w:r>
      <w:r>
        <w:t>в</w:t>
      </w:r>
      <w:r w:rsidR="001E2301">
        <w:t xml:space="preserve"> </w:t>
      </w:r>
      <w:r>
        <w:t>ЕИС</w:t>
      </w:r>
      <w:r w:rsidR="001F2B1F">
        <w:t xml:space="preserve">, а также формирует отдельный пакет документов </w:t>
      </w:r>
      <w:r w:rsidR="001F2B1F" w:rsidRPr="00AB3746">
        <w:t>(с приложением  спецификаций, опросных листов и т.д</w:t>
      </w:r>
      <w:r w:rsidR="00217DEF">
        <w:t>.</w:t>
      </w:r>
      <w:r w:rsidR="001F2B1F" w:rsidRPr="00AB3746">
        <w:t>),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AF7FBF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1F2B1F" w:rsidRPr="00AB3746">
        <w:t>Предложение победителя"</w:t>
      </w:r>
      <w:r w:rsidR="001F2B1F">
        <w:t>.</w:t>
      </w:r>
      <w:r w:rsidR="001E2301">
        <w:t xml:space="preserve"> </w:t>
      </w:r>
      <w:r w:rsidR="00684E01">
        <w:t>Секретарь</w:t>
      </w:r>
      <w:r w:rsidR="001E2301">
        <w:t xml:space="preserve"> </w:t>
      </w:r>
      <w:r w:rsidR="00684E01">
        <w:t>комиссии</w:t>
      </w:r>
      <w:r w:rsidR="001E2301">
        <w:t xml:space="preserve"> </w:t>
      </w:r>
      <w:r w:rsidR="00684E01">
        <w:t>в</w:t>
      </w:r>
      <w:r w:rsidR="001E2301">
        <w:t xml:space="preserve"> </w:t>
      </w:r>
      <w:r w:rsidR="00684E01">
        <w:t>течение</w:t>
      </w:r>
      <w:r w:rsidR="001E2301">
        <w:t xml:space="preserve"> </w:t>
      </w:r>
      <w:r w:rsidR="00684E01">
        <w:t>3</w:t>
      </w:r>
      <w:r w:rsidR="001E2301">
        <w:t xml:space="preserve"> </w:t>
      </w:r>
      <w:r w:rsidR="00684E01">
        <w:t>рабочих</w:t>
      </w:r>
      <w:r w:rsidR="001E2301">
        <w:t xml:space="preserve"> </w:t>
      </w:r>
      <w:r w:rsidR="00684E01">
        <w:t>дней</w:t>
      </w:r>
      <w:r w:rsidR="001E2301">
        <w:t xml:space="preserve"> </w:t>
      </w:r>
      <w:r w:rsidR="00684E01">
        <w:t>после</w:t>
      </w:r>
      <w:r w:rsidR="001E2301">
        <w:t xml:space="preserve"> </w:t>
      </w:r>
      <w:r w:rsidR="00684E01">
        <w:t>утверждения,</w:t>
      </w:r>
      <w:r w:rsidR="001E2301">
        <w:t xml:space="preserve"> </w:t>
      </w:r>
      <w:r w:rsidR="00684E01">
        <w:t>направляет</w:t>
      </w:r>
      <w:r w:rsidR="001E2301">
        <w:t xml:space="preserve"> </w:t>
      </w:r>
      <w:r w:rsidR="00684E01">
        <w:t>протокол</w:t>
      </w:r>
      <w:r w:rsidR="001E2301">
        <w:t xml:space="preserve"> </w:t>
      </w:r>
      <w:r w:rsidR="00684E01">
        <w:t>заседания</w:t>
      </w:r>
      <w:r w:rsidR="001E2301">
        <w:t xml:space="preserve"> </w:t>
      </w:r>
      <w:r w:rsidR="00684E01">
        <w:t>ЗК/ЦЗК</w:t>
      </w:r>
      <w:r w:rsidR="001E2301">
        <w:t xml:space="preserve"> </w:t>
      </w:r>
      <w:r w:rsidR="00684E01">
        <w:t>инициатору</w:t>
      </w:r>
      <w:r w:rsidR="001E2301">
        <w:t xml:space="preserve"> </w:t>
      </w:r>
      <w:r w:rsidR="00684E01">
        <w:t>закупки.</w:t>
      </w:r>
    </w:p>
    <w:p w14:paraId="4325026B" w14:textId="77777777" w:rsidR="006A4511" w:rsidRDefault="006A4511" w:rsidP="006A4511">
      <w:pPr>
        <w:pStyle w:val="m4"/>
        <w:widowControl w:val="0"/>
        <w:tabs>
          <w:tab w:val="num" w:pos="0"/>
        </w:tabs>
        <w:ind w:hanging="11"/>
      </w:pPr>
    </w:p>
    <w:p w14:paraId="7DDA9105" w14:textId="77777777" w:rsidR="006A4511" w:rsidRPr="002659B1" w:rsidRDefault="00077BA6" w:rsidP="006A4511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4</w:t>
      </w:r>
      <w:r w:rsidR="006A4511" w:rsidRPr="002659B1">
        <w:rPr>
          <w:b/>
        </w:rPr>
        <w:t>.</w:t>
      </w:r>
      <w:r w:rsidR="006A4511">
        <w:rPr>
          <w:b/>
        </w:rPr>
        <w:t>1</w:t>
      </w:r>
      <w:r w:rsidR="0008638D">
        <w:rPr>
          <w:b/>
        </w:rPr>
        <w:t>5</w:t>
      </w:r>
      <w:r w:rsidR="006A4511" w:rsidRPr="002659B1">
        <w:rPr>
          <w:b/>
        </w:rPr>
        <w:t>.</w:t>
      </w:r>
      <w:r w:rsidR="001E2301">
        <w:rPr>
          <w:b/>
        </w:rPr>
        <w:t xml:space="preserve"> </w:t>
      </w:r>
      <w:r w:rsidR="006A4511" w:rsidRPr="00F04863">
        <w:rPr>
          <w:b/>
        </w:rPr>
        <w:t>Оформление</w:t>
      </w:r>
      <w:r w:rsidR="001E2301">
        <w:rPr>
          <w:b/>
        </w:rPr>
        <w:t xml:space="preserve"> </w:t>
      </w:r>
      <w:r w:rsidR="006A4511" w:rsidRPr="00F04863">
        <w:rPr>
          <w:b/>
        </w:rPr>
        <w:t>на</w:t>
      </w:r>
      <w:r w:rsidR="001E2301">
        <w:rPr>
          <w:b/>
        </w:rPr>
        <w:t xml:space="preserve"> </w:t>
      </w:r>
      <w:r w:rsidR="006A4511" w:rsidRPr="00F04863">
        <w:rPr>
          <w:b/>
        </w:rPr>
        <w:t>хранение</w:t>
      </w:r>
      <w:r w:rsidR="001E2301">
        <w:rPr>
          <w:b/>
        </w:rPr>
        <w:t xml:space="preserve"> </w:t>
      </w:r>
      <w:r w:rsidR="006A4511" w:rsidRPr="00F04863">
        <w:rPr>
          <w:b/>
        </w:rPr>
        <w:t>документов</w:t>
      </w:r>
      <w:r w:rsidR="001E2301">
        <w:rPr>
          <w:b/>
        </w:rPr>
        <w:t xml:space="preserve"> </w:t>
      </w:r>
      <w:r w:rsidR="006A4511" w:rsidRPr="00F04863">
        <w:rPr>
          <w:b/>
        </w:rPr>
        <w:t>по</w:t>
      </w:r>
      <w:r w:rsidR="001E2301">
        <w:rPr>
          <w:b/>
        </w:rPr>
        <w:t xml:space="preserve"> </w:t>
      </w:r>
      <w:r w:rsidR="006A4511" w:rsidRPr="00F04863">
        <w:rPr>
          <w:b/>
        </w:rPr>
        <w:t>процедуре</w:t>
      </w:r>
    </w:p>
    <w:p w14:paraId="44FA57F7" w14:textId="77777777" w:rsidR="006A4511" w:rsidRDefault="006A4511" w:rsidP="006A4511">
      <w:pPr>
        <w:pStyle w:val="m4"/>
        <w:widowControl w:val="0"/>
        <w:tabs>
          <w:tab w:val="num" w:pos="0"/>
        </w:tabs>
        <w:ind w:firstLine="567"/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Общества</w:t>
      </w:r>
      <w:r w:rsidR="001E2301">
        <w:t xml:space="preserve"> </w:t>
      </w:r>
      <w:r>
        <w:t>хранит</w:t>
      </w:r>
      <w:r w:rsidR="001E2301">
        <w:t xml:space="preserve"> </w:t>
      </w:r>
      <w:r>
        <w:t>протоколы</w:t>
      </w:r>
      <w:r w:rsidR="001E2301">
        <w:t xml:space="preserve"> </w:t>
      </w:r>
      <w:r>
        <w:t>не</w:t>
      </w:r>
      <w:r w:rsidR="001E2301">
        <w:t xml:space="preserve"> </w:t>
      </w:r>
      <w:r>
        <w:t>менее</w:t>
      </w:r>
      <w:r w:rsidR="001E2301">
        <w:t xml:space="preserve"> </w:t>
      </w:r>
      <w:r>
        <w:t>3-х</w:t>
      </w:r>
      <w:r w:rsidR="001E2301">
        <w:t xml:space="preserve"> </w:t>
      </w:r>
      <w:r>
        <w:t>лет</w:t>
      </w:r>
      <w:r w:rsidR="001E2301">
        <w:t xml:space="preserve"> </w:t>
      </w:r>
      <w:r w:rsidRPr="0080793B">
        <w:t>с</w:t>
      </w:r>
      <w:r w:rsidR="001E2301">
        <w:t xml:space="preserve"> </w:t>
      </w:r>
      <w:r w:rsidRPr="0080793B">
        <w:t>даты</w:t>
      </w:r>
      <w:r w:rsidR="001E2301">
        <w:t xml:space="preserve"> </w:t>
      </w:r>
      <w:r w:rsidRPr="0080793B">
        <w:t>утверждения</w:t>
      </w:r>
      <w:r w:rsidR="001E2301">
        <w:t xml:space="preserve"> </w:t>
      </w:r>
      <w:r w:rsidRPr="0080793B">
        <w:t>итогового</w:t>
      </w:r>
      <w:r w:rsidR="001E2301">
        <w:t xml:space="preserve"> </w:t>
      </w:r>
      <w:r w:rsidRPr="0080793B">
        <w:t>протокола</w:t>
      </w:r>
      <w:r w:rsidR="001E2301">
        <w:t xml:space="preserve"> </w:t>
      </w:r>
      <w:r w:rsidRPr="0080793B">
        <w:t>(протокол</w:t>
      </w:r>
      <w:r w:rsidR="001E2301">
        <w:t xml:space="preserve"> </w:t>
      </w:r>
      <w:r w:rsidRPr="0080793B">
        <w:t>определения</w:t>
      </w:r>
      <w:r w:rsidR="001E2301">
        <w:t xml:space="preserve"> </w:t>
      </w:r>
      <w:r w:rsidRPr="0080793B">
        <w:t>победителя</w:t>
      </w:r>
      <w:r>
        <w:t>,</w:t>
      </w:r>
      <w:r w:rsidR="001E2301">
        <w:t xml:space="preserve"> </w:t>
      </w:r>
      <w:r w:rsidRPr="0080793B">
        <w:t>либо</w:t>
      </w:r>
      <w:r w:rsidR="001E2301">
        <w:t xml:space="preserve"> </w:t>
      </w:r>
      <w:r w:rsidRPr="0080793B">
        <w:t>протокол</w:t>
      </w:r>
      <w:r w:rsidR="001E2301">
        <w:t xml:space="preserve"> </w:t>
      </w:r>
      <w:r w:rsidRPr="0080793B">
        <w:t>аннулирования</w:t>
      </w:r>
      <w:r w:rsidR="001E2301">
        <w:t xml:space="preserve"> </w:t>
      </w:r>
      <w:r w:rsidRPr="0080793B">
        <w:t>закупочной</w:t>
      </w:r>
      <w:r w:rsidR="001E2301">
        <w:t xml:space="preserve"> </w:t>
      </w:r>
      <w:r w:rsidRPr="0080793B">
        <w:t>процедуры)</w:t>
      </w:r>
      <w:r>
        <w:t>.</w:t>
      </w:r>
    </w:p>
    <w:p w14:paraId="530D6EFA" w14:textId="77777777" w:rsidR="006A4511" w:rsidRDefault="006A4511" w:rsidP="00A35BC4">
      <w:pPr>
        <w:rPr>
          <w:b/>
        </w:rPr>
      </w:pPr>
    </w:p>
    <w:p w14:paraId="45675B44" w14:textId="77777777" w:rsidR="00B21229" w:rsidRPr="00A35BC4" w:rsidRDefault="009F7892" w:rsidP="00A35BC4">
      <w:pPr>
        <w:rPr>
          <w:b/>
        </w:rPr>
      </w:pPr>
      <w:r>
        <w:rPr>
          <w:b/>
        </w:rPr>
        <w:t>7.</w:t>
      </w:r>
      <w:r w:rsidR="001C425F">
        <w:rPr>
          <w:b/>
        </w:rPr>
        <w:t>5</w:t>
      </w:r>
      <w:r w:rsidR="009750B2" w:rsidRPr="00A35BC4">
        <w:rPr>
          <w:b/>
        </w:rPr>
        <w:t>.</w:t>
      </w:r>
      <w:r w:rsidR="001E2301">
        <w:rPr>
          <w:b/>
        </w:rPr>
        <w:t xml:space="preserve"> </w:t>
      </w:r>
      <w:r w:rsidR="0059685E" w:rsidRPr="00A35BC4">
        <w:rPr>
          <w:b/>
        </w:rPr>
        <w:t>Оперативная</w:t>
      </w:r>
      <w:r w:rsidR="001E2301">
        <w:rPr>
          <w:b/>
        </w:rPr>
        <w:t xml:space="preserve"> </w:t>
      </w:r>
      <w:r w:rsidR="0059685E" w:rsidRPr="00A35BC4">
        <w:rPr>
          <w:b/>
        </w:rPr>
        <w:t>закупка</w:t>
      </w:r>
      <w:r w:rsidR="001E2301">
        <w:rPr>
          <w:b/>
        </w:rPr>
        <w:t xml:space="preserve"> </w:t>
      </w:r>
      <w:r w:rsidR="0059685E" w:rsidRPr="00A35BC4">
        <w:rPr>
          <w:b/>
        </w:rPr>
        <w:t>(электронный</w:t>
      </w:r>
      <w:r w:rsidR="001E2301">
        <w:rPr>
          <w:b/>
        </w:rPr>
        <w:t xml:space="preserve"> </w:t>
      </w:r>
      <w:r w:rsidR="0059685E" w:rsidRPr="00A35BC4">
        <w:rPr>
          <w:b/>
        </w:rPr>
        <w:t>БСАП):</w:t>
      </w:r>
      <w:r w:rsidR="001E2301">
        <w:rPr>
          <w:b/>
        </w:rPr>
        <w:t xml:space="preserve"> </w:t>
      </w:r>
      <w:r w:rsidR="0059685E" w:rsidRPr="00A35BC4">
        <w:rPr>
          <w:b/>
        </w:rPr>
        <w:t>консолидированные</w:t>
      </w:r>
      <w:r w:rsidR="001E2301">
        <w:rPr>
          <w:b/>
        </w:rPr>
        <w:t xml:space="preserve"> </w:t>
      </w:r>
      <w:r w:rsidR="0059685E" w:rsidRPr="00A35BC4">
        <w:rPr>
          <w:b/>
        </w:rPr>
        <w:t>лоты</w:t>
      </w:r>
      <w:bookmarkEnd w:id="31"/>
    </w:p>
    <w:p w14:paraId="29250F81" w14:textId="77777777" w:rsidR="00F4234B" w:rsidRDefault="00F4234B" w:rsidP="00082FDC">
      <w:pPr>
        <w:pStyle w:val="m4"/>
        <w:widowControl w:val="0"/>
        <w:tabs>
          <w:tab w:val="num" w:pos="0"/>
        </w:tabs>
        <w:ind w:hanging="11"/>
      </w:pPr>
    </w:p>
    <w:p w14:paraId="0DD08C80" w14:textId="77777777" w:rsidR="00BB4F13" w:rsidRPr="00765B79" w:rsidRDefault="00BB4F13" w:rsidP="00BB4F13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5</w:t>
      </w:r>
      <w:r w:rsidRPr="00765B79">
        <w:rPr>
          <w:b/>
        </w:rPr>
        <w:t>.</w:t>
      </w:r>
      <w:r>
        <w:rPr>
          <w:b/>
        </w:rPr>
        <w:t>1</w:t>
      </w:r>
      <w:r w:rsidRPr="00765B79">
        <w:rPr>
          <w:b/>
        </w:rPr>
        <w:t>.</w:t>
      </w:r>
      <w:r w:rsidR="001E2301">
        <w:rPr>
          <w:b/>
        </w:rPr>
        <w:t xml:space="preserve"> </w:t>
      </w:r>
      <w:r w:rsidRPr="00055AFD">
        <w:rPr>
          <w:b/>
        </w:rPr>
        <w:t>Публикация</w:t>
      </w:r>
      <w:r w:rsidR="001E2301">
        <w:rPr>
          <w:b/>
        </w:rPr>
        <w:t xml:space="preserve"> </w:t>
      </w:r>
      <w:r>
        <w:rPr>
          <w:b/>
        </w:rPr>
        <w:t>закупочной</w:t>
      </w:r>
      <w:r w:rsidR="001E2301">
        <w:rPr>
          <w:b/>
        </w:rPr>
        <w:t xml:space="preserve"> </w:t>
      </w:r>
      <w:r w:rsidRPr="00055AFD">
        <w:rPr>
          <w:b/>
        </w:rPr>
        <w:t>документации</w:t>
      </w:r>
      <w:r w:rsidR="001E2301">
        <w:rPr>
          <w:b/>
        </w:rPr>
        <w:t xml:space="preserve"> </w:t>
      </w:r>
      <w:r w:rsidRPr="00055AFD">
        <w:rPr>
          <w:b/>
        </w:rPr>
        <w:t>на</w:t>
      </w:r>
      <w:r w:rsidR="001E2301">
        <w:rPr>
          <w:b/>
        </w:rPr>
        <w:t xml:space="preserve"> </w:t>
      </w:r>
      <w:r>
        <w:rPr>
          <w:b/>
        </w:rPr>
        <w:t>корпоративном</w:t>
      </w:r>
      <w:r w:rsidR="001E2301">
        <w:rPr>
          <w:b/>
        </w:rPr>
        <w:t xml:space="preserve"> </w:t>
      </w:r>
      <w:r>
        <w:rPr>
          <w:b/>
        </w:rPr>
        <w:t>сайте</w:t>
      </w:r>
    </w:p>
    <w:p w14:paraId="14AACCAA" w14:textId="77777777" w:rsidR="00BB4F13" w:rsidRDefault="00BB4F13" w:rsidP="00BB4F1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>
        <w:t>рабочего</w:t>
      </w:r>
      <w:r w:rsidR="001E2301">
        <w:t xml:space="preserve"> </w:t>
      </w:r>
      <w:r>
        <w:t>дня</w:t>
      </w:r>
      <w:r w:rsidR="001E2301">
        <w:t xml:space="preserve"> </w:t>
      </w:r>
      <w:r>
        <w:t>после</w:t>
      </w:r>
      <w:r w:rsidR="001E2301">
        <w:t xml:space="preserve"> </w:t>
      </w:r>
      <w:r>
        <w:t>утверждения</w:t>
      </w:r>
      <w:r w:rsidR="001E2301">
        <w:t xml:space="preserve"> </w:t>
      </w:r>
      <w:r>
        <w:t>Закупочная</w:t>
      </w:r>
      <w:r w:rsidR="001E2301">
        <w:t xml:space="preserve"> </w:t>
      </w:r>
      <w:r>
        <w:t>документация</w:t>
      </w:r>
      <w:r w:rsidR="001E2301">
        <w:t xml:space="preserve"> </w:t>
      </w:r>
      <w:r>
        <w:t>публикуется</w:t>
      </w:r>
      <w:r w:rsidR="001E2301">
        <w:t xml:space="preserve"> </w:t>
      </w:r>
      <w:r>
        <w:t>ответственным</w:t>
      </w:r>
      <w:r w:rsidR="001E2301">
        <w:t xml:space="preserve"> </w:t>
      </w:r>
      <w:r>
        <w:t>сотрудником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>
        <w:t>на</w:t>
      </w:r>
      <w:r w:rsidR="001E2301">
        <w:t xml:space="preserve"> </w:t>
      </w:r>
      <w:r w:rsidR="00217DEF">
        <w:t>корпоративном</w:t>
      </w:r>
      <w:r w:rsidR="001E2301">
        <w:t xml:space="preserve"> </w:t>
      </w:r>
      <w:r>
        <w:t>сайте.</w:t>
      </w:r>
      <w:r w:rsidR="001E2301">
        <w:t xml:space="preserve"> </w:t>
      </w:r>
      <w:r w:rsidR="00684E01" w:rsidRPr="00684E01">
        <w:t>Закупочная</w:t>
      </w:r>
      <w:r w:rsidR="001E2301">
        <w:t xml:space="preserve"> </w:t>
      </w:r>
      <w:r w:rsidR="00684E01" w:rsidRPr="00684E01">
        <w:t>документация</w:t>
      </w:r>
      <w:r w:rsidR="001E2301">
        <w:t xml:space="preserve"> </w:t>
      </w:r>
      <w:r w:rsidR="00684E01" w:rsidRPr="00684E01">
        <w:t>размещается</w:t>
      </w:r>
      <w:r w:rsidR="001E2301">
        <w:t xml:space="preserve"> </w:t>
      </w:r>
      <w:r w:rsidR="00684E01" w:rsidRPr="00684E01">
        <w:t>на</w:t>
      </w:r>
      <w:r w:rsidR="001E2301">
        <w:t xml:space="preserve"> </w:t>
      </w:r>
      <w:r w:rsidR="00684E01" w:rsidRPr="00684E01">
        <w:t>срок</w:t>
      </w:r>
      <w:r w:rsidR="001E2301">
        <w:t xml:space="preserve"> </w:t>
      </w:r>
      <w:r w:rsidR="00684E01" w:rsidRPr="00684E01">
        <w:t>от</w:t>
      </w:r>
      <w:r w:rsidR="001E2301">
        <w:t xml:space="preserve"> </w:t>
      </w:r>
      <w:r w:rsidR="00684E01" w:rsidRPr="00684E01">
        <w:t>5</w:t>
      </w:r>
      <w:r w:rsidR="001E2301">
        <w:t xml:space="preserve"> </w:t>
      </w:r>
      <w:r w:rsidR="00684E01" w:rsidRPr="00684E01">
        <w:t>рабочих</w:t>
      </w:r>
      <w:r w:rsidR="001E2301">
        <w:t xml:space="preserve"> </w:t>
      </w:r>
      <w:r w:rsidR="00684E01" w:rsidRPr="00684E01">
        <w:t>дней,</w:t>
      </w:r>
      <w:r w:rsidR="001E2301">
        <w:t xml:space="preserve"> </w:t>
      </w:r>
      <w:r w:rsidR="00684E01" w:rsidRPr="00684E01">
        <w:t>с</w:t>
      </w:r>
      <w:r w:rsidR="001E2301">
        <w:t xml:space="preserve"> </w:t>
      </w:r>
      <w:r w:rsidR="00684E01" w:rsidRPr="00684E01">
        <w:t>даты</w:t>
      </w:r>
      <w:r w:rsidR="001E2301">
        <w:t xml:space="preserve"> </w:t>
      </w:r>
      <w:r w:rsidR="00684E01" w:rsidRPr="00684E01">
        <w:t>размещения,</w:t>
      </w:r>
      <w:r w:rsidR="001E2301">
        <w:t xml:space="preserve"> </w:t>
      </w:r>
      <w:r w:rsidR="00684E01" w:rsidRPr="00684E01">
        <w:t>при</w:t>
      </w:r>
      <w:r w:rsidR="001E2301">
        <w:t xml:space="preserve"> </w:t>
      </w:r>
      <w:r w:rsidR="00684E01" w:rsidRPr="00684E01">
        <w:t>этом</w:t>
      </w:r>
      <w:r w:rsidR="001E2301">
        <w:t xml:space="preserve"> </w:t>
      </w:r>
      <w:r w:rsidR="00684E01" w:rsidRPr="00684E01">
        <w:t>день</w:t>
      </w:r>
      <w:r w:rsidR="001E2301">
        <w:t xml:space="preserve"> </w:t>
      </w:r>
      <w:r w:rsidR="00684E01" w:rsidRPr="00684E01">
        <w:t>размещения</w:t>
      </w:r>
      <w:r w:rsidR="001E2301">
        <w:t xml:space="preserve"> </w:t>
      </w:r>
      <w:r w:rsidR="00684E01" w:rsidRPr="00684E01">
        <w:t>не</w:t>
      </w:r>
      <w:r w:rsidR="001E2301">
        <w:t xml:space="preserve"> </w:t>
      </w:r>
      <w:r w:rsidR="00684E01" w:rsidRPr="00684E01">
        <w:t>учитывается.</w:t>
      </w:r>
      <w:r w:rsidR="001E2301">
        <w:t xml:space="preserve"> </w:t>
      </w:r>
      <w:r w:rsidR="00684E01" w:rsidRPr="00684E01">
        <w:t>В</w:t>
      </w:r>
      <w:r w:rsidR="001E2301">
        <w:t xml:space="preserve"> </w:t>
      </w:r>
      <w:r w:rsidR="00684E01" w:rsidRPr="00684E01">
        <w:t>особых</w:t>
      </w:r>
      <w:r w:rsidR="001E2301">
        <w:t xml:space="preserve"> </w:t>
      </w:r>
      <w:r w:rsidR="00684E01" w:rsidRPr="00684E01">
        <w:t>случаях</w:t>
      </w:r>
      <w:r w:rsidR="001E2301">
        <w:t xml:space="preserve"> </w:t>
      </w:r>
      <w:r w:rsidR="00684E01" w:rsidRPr="00684E01">
        <w:t>допускается</w:t>
      </w:r>
      <w:r w:rsidR="001E2301">
        <w:t xml:space="preserve"> </w:t>
      </w:r>
      <w:r w:rsidR="00684E01" w:rsidRPr="00684E01">
        <w:t>сокращение</w:t>
      </w:r>
      <w:r w:rsidR="001E2301">
        <w:t xml:space="preserve"> </w:t>
      </w:r>
      <w:r w:rsidR="00684E01" w:rsidRPr="00684E01">
        <w:t>сроков</w:t>
      </w:r>
      <w:r w:rsidR="001E2301">
        <w:t xml:space="preserve"> </w:t>
      </w:r>
      <w:r w:rsidR="00684E01" w:rsidRPr="00684E01">
        <w:t>по</w:t>
      </w:r>
      <w:r w:rsidR="001E2301">
        <w:t xml:space="preserve"> </w:t>
      </w:r>
      <w:r w:rsidR="00684E01" w:rsidRPr="00684E01">
        <w:t>решению</w:t>
      </w:r>
      <w:r w:rsidR="001E2301">
        <w:t xml:space="preserve"> </w:t>
      </w:r>
      <w:r w:rsidR="00684E01" w:rsidRPr="00684E01">
        <w:t>председателя</w:t>
      </w:r>
      <w:r w:rsidR="001E2301">
        <w:t xml:space="preserve"> </w:t>
      </w:r>
      <w:r w:rsidR="00684E01" w:rsidRPr="00684E01">
        <w:t>ЗК/ЦЗК</w:t>
      </w:r>
      <w:r w:rsidR="001E2301">
        <w:t xml:space="preserve"> </w:t>
      </w:r>
      <w:r w:rsidR="00684E01" w:rsidRPr="00684E01">
        <w:t>(в</w:t>
      </w:r>
      <w:r w:rsidR="001E2301">
        <w:t xml:space="preserve"> </w:t>
      </w:r>
      <w:r w:rsidR="00684E01" w:rsidRPr="00684E01">
        <w:t>зависимости</w:t>
      </w:r>
      <w:r w:rsidR="001E2301">
        <w:t xml:space="preserve"> </w:t>
      </w:r>
      <w:r w:rsidR="00684E01" w:rsidRPr="00684E01">
        <w:t>от</w:t>
      </w:r>
      <w:r w:rsidR="001E2301">
        <w:t xml:space="preserve"> </w:t>
      </w:r>
      <w:r w:rsidR="00684E01" w:rsidRPr="00684E01">
        <w:t>стоимости</w:t>
      </w:r>
      <w:r w:rsidR="001E2301">
        <w:t xml:space="preserve"> </w:t>
      </w:r>
      <w:r w:rsidR="00684E01" w:rsidRPr="00684E01">
        <w:t>закупки).</w:t>
      </w:r>
    </w:p>
    <w:p w14:paraId="777A5824" w14:textId="77777777" w:rsidR="00BB4F13" w:rsidRDefault="00BB4F13" w:rsidP="00082FDC">
      <w:pPr>
        <w:pStyle w:val="m4"/>
        <w:widowControl w:val="0"/>
        <w:tabs>
          <w:tab w:val="num" w:pos="0"/>
        </w:tabs>
        <w:ind w:hanging="11"/>
      </w:pPr>
    </w:p>
    <w:p w14:paraId="2B945ABC" w14:textId="77777777" w:rsidR="00F4234B" w:rsidRPr="00345A02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 w:rsidR="00077BA6">
        <w:rPr>
          <w:b/>
        </w:rPr>
        <w:t>5</w:t>
      </w:r>
      <w:r w:rsidRPr="00345A02">
        <w:rPr>
          <w:b/>
        </w:rPr>
        <w:t>.</w:t>
      </w:r>
      <w:r w:rsidR="009750B2">
        <w:rPr>
          <w:b/>
        </w:rPr>
        <w:t>3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 w:rsidR="009750B2" w:rsidRPr="009750B2">
        <w:rPr>
          <w:b/>
        </w:rPr>
        <w:t>Внесение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изменений</w:t>
      </w:r>
      <w:r w:rsidR="001E2301">
        <w:rPr>
          <w:b/>
        </w:rPr>
        <w:t xml:space="preserve"> </w:t>
      </w:r>
      <w:r w:rsidR="009750B2" w:rsidRPr="009750B2">
        <w:rPr>
          <w:b/>
        </w:rPr>
        <w:t>в</w:t>
      </w:r>
      <w:r w:rsidR="001E2301">
        <w:rPr>
          <w:b/>
        </w:rPr>
        <w:t xml:space="preserve"> </w:t>
      </w:r>
      <w:r w:rsidR="009750B2" w:rsidRPr="009750B2">
        <w:rPr>
          <w:b/>
        </w:rPr>
        <w:t>закупочную</w:t>
      </w:r>
      <w:r w:rsidR="001E2301">
        <w:rPr>
          <w:b/>
        </w:rPr>
        <w:t xml:space="preserve"> </w:t>
      </w:r>
      <w:r w:rsidR="009750B2" w:rsidRPr="009750B2">
        <w:rPr>
          <w:b/>
        </w:rPr>
        <w:t>документацию</w:t>
      </w:r>
    </w:p>
    <w:p w14:paraId="7569A94C" w14:textId="77777777" w:rsidR="00F4234B" w:rsidRDefault="00F4234B" w:rsidP="00C155F3">
      <w:pPr>
        <w:pStyle w:val="m4"/>
        <w:widowControl w:val="0"/>
        <w:tabs>
          <w:tab w:val="num" w:pos="0"/>
        </w:tabs>
        <w:ind w:firstLine="567"/>
      </w:pPr>
      <w:r>
        <w:t>При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внесения</w:t>
      </w:r>
      <w:r w:rsidR="001E2301">
        <w:t xml:space="preserve"> </w:t>
      </w:r>
      <w:r>
        <w:t>изменений</w:t>
      </w:r>
      <w:r w:rsidR="001E2301">
        <w:t xml:space="preserve"> </w:t>
      </w:r>
      <w:r>
        <w:t>в</w:t>
      </w:r>
      <w:r w:rsidR="001E2301">
        <w:t xml:space="preserve"> </w:t>
      </w:r>
      <w:r>
        <w:t>закупочную</w:t>
      </w:r>
      <w:r w:rsidR="001E2301">
        <w:t xml:space="preserve"> </w:t>
      </w:r>
      <w:r>
        <w:t>документацию</w:t>
      </w:r>
      <w:r w:rsidR="001E2301">
        <w:t xml:space="preserve"> </w:t>
      </w:r>
      <w:r>
        <w:t>(письмо/</w:t>
      </w:r>
      <w:r w:rsidR="001E2301">
        <w:t xml:space="preserve"> </w:t>
      </w:r>
      <w:r>
        <w:t>служебная</w:t>
      </w:r>
      <w:r w:rsidR="001E2301">
        <w:t xml:space="preserve"> </w:t>
      </w:r>
      <w:r>
        <w:t>записка</w:t>
      </w:r>
      <w:r w:rsidR="001E2301">
        <w:t xml:space="preserve"> </w:t>
      </w:r>
      <w:r>
        <w:t>от</w:t>
      </w:r>
      <w:r w:rsidR="001E2301">
        <w:t xml:space="preserve"> </w:t>
      </w:r>
      <w:r>
        <w:t>структурного</w:t>
      </w:r>
      <w:r w:rsidR="001E2301">
        <w:t xml:space="preserve"> </w:t>
      </w:r>
      <w:r>
        <w:t>подразделения</w:t>
      </w:r>
      <w:r w:rsidR="001E2301">
        <w:t xml:space="preserve"> </w:t>
      </w:r>
      <w:r>
        <w:t>Общества/</w:t>
      </w:r>
      <w:r w:rsidR="001453B4">
        <w:t>ДО</w:t>
      </w:r>
      <w:r>
        <w:t>,</w:t>
      </w:r>
      <w:r w:rsidR="001E2301">
        <w:t xml:space="preserve"> </w:t>
      </w:r>
      <w:r>
        <w:t>распоряжение</w:t>
      </w:r>
      <w:r w:rsidR="001E2301">
        <w:t xml:space="preserve"> </w:t>
      </w:r>
      <w:r>
        <w:t>председателя</w:t>
      </w:r>
      <w:r w:rsidR="001E2301">
        <w:t xml:space="preserve"> </w:t>
      </w:r>
      <w:r>
        <w:t>ЗК/ЦЗК),</w:t>
      </w:r>
      <w:r w:rsidR="001E2301">
        <w:t xml:space="preserve"> </w:t>
      </w:r>
      <w:r>
        <w:t>данные</w:t>
      </w:r>
      <w:r w:rsidR="001E2301">
        <w:t xml:space="preserve"> </w:t>
      </w:r>
      <w:r>
        <w:t>изменения</w:t>
      </w:r>
      <w:r w:rsidR="001E2301">
        <w:t xml:space="preserve"> </w:t>
      </w:r>
      <w:r>
        <w:t>должны</w:t>
      </w:r>
      <w:r w:rsidR="001E2301">
        <w:t xml:space="preserve"> </w:t>
      </w:r>
      <w:r>
        <w:t>быть</w:t>
      </w:r>
      <w:r w:rsidR="001E2301">
        <w:t xml:space="preserve"> </w:t>
      </w:r>
      <w:r>
        <w:t>внесены</w:t>
      </w:r>
      <w:r w:rsidR="001E2301">
        <w:t xml:space="preserve"> </w:t>
      </w:r>
      <w:r>
        <w:t>не</w:t>
      </w:r>
      <w:r w:rsidR="001E2301">
        <w:t xml:space="preserve"> </w:t>
      </w:r>
      <w:r w:rsidR="002F4D1E">
        <w:t>позднее,</w:t>
      </w:r>
      <w:r w:rsidR="001E2301">
        <w:t xml:space="preserve"> </w:t>
      </w:r>
      <w:r>
        <w:t>чем</w:t>
      </w:r>
      <w:r w:rsidR="001E2301">
        <w:t xml:space="preserve"> </w:t>
      </w:r>
      <w:r w:rsidRPr="00882AE0">
        <w:t>за</w:t>
      </w:r>
      <w:r w:rsidR="001E2301">
        <w:t xml:space="preserve"> </w:t>
      </w:r>
      <w:r w:rsidR="00684E01">
        <w:t>2</w:t>
      </w:r>
      <w:r w:rsidR="001E2301">
        <w:t xml:space="preserve"> </w:t>
      </w:r>
      <w:r>
        <w:t>рабочи</w:t>
      </w:r>
      <w:r w:rsidR="00684E01">
        <w:t>х</w:t>
      </w:r>
      <w:r w:rsidR="001E2301">
        <w:t xml:space="preserve"> </w:t>
      </w:r>
      <w:r w:rsidR="00BB4F13">
        <w:t>д</w:t>
      </w:r>
      <w:r w:rsidR="00684E01">
        <w:t>ня</w:t>
      </w:r>
      <w:r w:rsidR="001E2301">
        <w:t xml:space="preserve"> </w:t>
      </w:r>
      <w:r>
        <w:t>до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приема</w:t>
      </w:r>
      <w:r w:rsidR="001E2301">
        <w:t xml:space="preserve"> </w:t>
      </w:r>
      <w:r>
        <w:t>предложений</w:t>
      </w:r>
    </w:p>
    <w:p w14:paraId="7190C1FE" w14:textId="77777777" w:rsidR="00F4234B" w:rsidRDefault="00F4234B" w:rsidP="00082FDC">
      <w:pPr>
        <w:pStyle w:val="m4"/>
        <w:widowControl w:val="0"/>
        <w:tabs>
          <w:tab w:val="num" w:pos="0"/>
        </w:tabs>
        <w:ind w:hanging="11"/>
      </w:pPr>
    </w:p>
    <w:p w14:paraId="596F1100" w14:textId="77777777" w:rsidR="00F4234B" w:rsidRPr="00345A02" w:rsidRDefault="00F4234B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345A02">
        <w:rPr>
          <w:b/>
        </w:rPr>
        <w:t>.</w:t>
      </w:r>
      <w:r w:rsidR="00BB4F13">
        <w:rPr>
          <w:b/>
        </w:rPr>
        <w:t>8</w:t>
      </w:r>
      <w:r w:rsidRPr="00345A02">
        <w:rPr>
          <w:b/>
        </w:rPr>
        <w:t>.</w:t>
      </w:r>
      <w:r w:rsidR="001E2301">
        <w:rPr>
          <w:b/>
        </w:rPr>
        <w:t xml:space="preserve"> </w:t>
      </w:r>
      <w:r w:rsidR="00BB4F13">
        <w:rPr>
          <w:b/>
        </w:rPr>
        <w:t>Направление</w:t>
      </w:r>
      <w:r w:rsidR="001E2301">
        <w:rPr>
          <w:b/>
        </w:rPr>
        <w:t xml:space="preserve"> </w:t>
      </w:r>
      <w:r w:rsidR="009750B2">
        <w:rPr>
          <w:b/>
        </w:rPr>
        <w:t>заявок</w:t>
      </w:r>
      <w:r w:rsidR="001E2301">
        <w:rPr>
          <w:b/>
        </w:rPr>
        <w:t xml:space="preserve"> </w:t>
      </w:r>
      <w:r w:rsidR="009750B2">
        <w:rPr>
          <w:b/>
        </w:rPr>
        <w:t>экспертной</w:t>
      </w:r>
      <w:r w:rsidR="001E2301">
        <w:rPr>
          <w:b/>
        </w:rPr>
        <w:t xml:space="preserve"> </w:t>
      </w:r>
      <w:r w:rsidR="009750B2" w:rsidRPr="009750B2">
        <w:rPr>
          <w:b/>
        </w:rPr>
        <w:t>группе</w:t>
      </w:r>
    </w:p>
    <w:p w14:paraId="14EC2437" w14:textId="77777777" w:rsidR="00F4234B" w:rsidRDefault="00F4234B" w:rsidP="00082FDC">
      <w:pPr>
        <w:pStyle w:val="m4"/>
        <w:widowControl w:val="0"/>
        <w:tabs>
          <w:tab w:val="num" w:pos="0"/>
        </w:tabs>
        <w:ind w:hanging="11"/>
      </w:pPr>
      <w:r>
        <w:t>В</w:t>
      </w:r>
      <w:r w:rsidR="001E2301">
        <w:t xml:space="preserve"> </w:t>
      </w:r>
      <w:r>
        <w:t>течение</w:t>
      </w:r>
      <w:r w:rsidR="001E2301">
        <w:t xml:space="preserve"> </w:t>
      </w:r>
      <w:r>
        <w:t>1</w:t>
      </w:r>
      <w:r w:rsidR="001E2301">
        <w:t xml:space="preserve"> </w:t>
      </w:r>
      <w:r w:rsidR="00684E01">
        <w:t>рабочего</w:t>
      </w:r>
      <w:r w:rsidR="001E2301">
        <w:t xml:space="preserve"> </w:t>
      </w:r>
      <w:r w:rsidR="00684E01">
        <w:t>дня</w:t>
      </w:r>
      <w:r w:rsidR="001E2301">
        <w:t xml:space="preserve"> </w:t>
      </w: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ОПЗ</w:t>
      </w:r>
      <w:r w:rsidR="001E2301">
        <w:t xml:space="preserve"> </w:t>
      </w:r>
      <w:r>
        <w:t>ДОЗ</w:t>
      </w:r>
      <w:r w:rsidR="001E2301">
        <w:t xml:space="preserve"> </w:t>
      </w:r>
      <w:r w:rsidR="00555944">
        <w:t>отправляет</w:t>
      </w:r>
      <w:r w:rsidR="001E2301">
        <w:t xml:space="preserve"> </w:t>
      </w:r>
      <w:r w:rsidR="00613797">
        <w:t>через</w:t>
      </w:r>
      <w:r w:rsidR="001E2301">
        <w:t xml:space="preserve"> </w:t>
      </w:r>
      <w:r w:rsidR="00613797">
        <w:t>функционал</w:t>
      </w:r>
      <w:r w:rsidR="001E2301">
        <w:t xml:space="preserve"> </w:t>
      </w:r>
      <w:r w:rsidR="00613797">
        <w:t>1С</w:t>
      </w:r>
      <w:r w:rsidR="00AF7FBF">
        <w:t xml:space="preserve"> УПП:</w:t>
      </w:r>
      <w:r w:rsidR="001E2301">
        <w:t xml:space="preserve"> </w:t>
      </w:r>
      <w:r w:rsidR="00585AB8">
        <w:t>МТО</w:t>
      </w:r>
      <w:r w:rsidR="001E2301">
        <w:t xml:space="preserve"> </w:t>
      </w:r>
      <w:r w:rsidR="00585AB8">
        <w:t>документацию</w:t>
      </w:r>
      <w:r w:rsidR="001E2301">
        <w:t xml:space="preserve"> </w:t>
      </w:r>
      <w:r w:rsidR="00585AB8">
        <w:t>по</w:t>
      </w:r>
      <w:r w:rsidR="001E2301">
        <w:t xml:space="preserve"> </w:t>
      </w:r>
      <w:r w:rsidR="00585AB8">
        <w:t>закупочной</w:t>
      </w:r>
      <w:r w:rsidR="001E2301">
        <w:t xml:space="preserve"> </w:t>
      </w:r>
      <w:r w:rsidR="00585AB8">
        <w:t>процедуре</w:t>
      </w:r>
      <w:r w:rsidR="001E2301">
        <w:t xml:space="preserve"> </w:t>
      </w:r>
      <w:r w:rsidR="00235ADC">
        <w:t>назначенному</w:t>
      </w:r>
      <w:r w:rsidR="001E2301">
        <w:t xml:space="preserve"> </w:t>
      </w:r>
      <w:r w:rsidR="00472A81">
        <w:t>случайным</w:t>
      </w:r>
      <w:r w:rsidR="001E2301">
        <w:t xml:space="preserve"> </w:t>
      </w:r>
      <w:r w:rsidR="00472A81">
        <w:t>образом</w:t>
      </w:r>
      <w:r w:rsidR="001E2301">
        <w:t xml:space="preserve"> </w:t>
      </w:r>
      <w:r w:rsidR="00235ADC">
        <w:t>эксперту</w:t>
      </w:r>
      <w:r w:rsidR="001E2301">
        <w:t xml:space="preserve"> </w:t>
      </w:r>
      <w:r w:rsidR="00235ADC">
        <w:t>по</w:t>
      </w:r>
      <w:r w:rsidR="001E2301">
        <w:t xml:space="preserve"> </w:t>
      </w:r>
      <w:r w:rsidR="00235ADC">
        <w:t>данному</w:t>
      </w:r>
      <w:r w:rsidR="001E2301">
        <w:t xml:space="preserve"> </w:t>
      </w:r>
      <w:r w:rsidR="00235ADC">
        <w:t>курируемому</w:t>
      </w:r>
      <w:r w:rsidR="001E2301">
        <w:t xml:space="preserve"> </w:t>
      </w:r>
      <w:r w:rsidR="00235ADC">
        <w:t>направлению</w:t>
      </w:r>
      <w:r w:rsidR="001E2301">
        <w:t xml:space="preserve"> </w:t>
      </w:r>
      <w:r w:rsidR="007F5C41">
        <w:t>для</w:t>
      </w:r>
      <w:r w:rsidR="001E2301">
        <w:t xml:space="preserve"> </w:t>
      </w:r>
      <w:r w:rsidR="007F5C41">
        <w:t>проведения</w:t>
      </w:r>
      <w:r w:rsidR="001E2301">
        <w:t xml:space="preserve"> </w:t>
      </w:r>
      <w:r w:rsidR="007F5C41">
        <w:t>экспертной</w:t>
      </w:r>
      <w:r w:rsidR="001E2301">
        <w:t xml:space="preserve"> </w:t>
      </w:r>
      <w:r w:rsidR="007F5C41">
        <w:t>оценки</w:t>
      </w:r>
    </w:p>
    <w:p w14:paraId="42360515" w14:textId="77777777" w:rsidR="00F4234B" w:rsidRPr="007A0B06" w:rsidRDefault="00F4234B" w:rsidP="00082FDC">
      <w:pPr>
        <w:pStyle w:val="m4"/>
        <w:widowControl w:val="0"/>
        <w:tabs>
          <w:tab w:val="num" w:pos="0"/>
        </w:tabs>
        <w:ind w:hanging="11"/>
      </w:pPr>
    </w:p>
    <w:p w14:paraId="2D6DCBD3" w14:textId="77777777" w:rsidR="00F4234B" w:rsidRPr="007A0B06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7A0B06">
        <w:rPr>
          <w:b/>
        </w:rPr>
        <w:t>.</w:t>
      </w:r>
      <w:r w:rsidR="00BB4F13">
        <w:rPr>
          <w:b/>
        </w:rPr>
        <w:t>9</w:t>
      </w:r>
      <w:r w:rsidRPr="007A0B06">
        <w:rPr>
          <w:b/>
        </w:rPr>
        <w:t>.</w:t>
      </w:r>
      <w:r w:rsidR="001E2301">
        <w:rPr>
          <w:b/>
        </w:rPr>
        <w:t xml:space="preserve"> </w:t>
      </w:r>
      <w:r w:rsidR="009750B2" w:rsidRPr="009750B2">
        <w:rPr>
          <w:b/>
        </w:rPr>
        <w:t>Экспертиза</w:t>
      </w:r>
      <w:r w:rsidR="001E2301">
        <w:rPr>
          <w:b/>
        </w:rPr>
        <w:t xml:space="preserve"> </w:t>
      </w:r>
      <w:r w:rsidR="009750B2" w:rsidRPr="009750B2">
        <w:rPr>
          <w:b/>
        </w:rPr>
        <w:t>заявок</w:t>
      </w:r>
      <w:r w:rsidR="001E2301">
        <w:rPr>
          <w:b/>
        </w:rPr>
        <w:t xml:space="preserve"> </w:t>
      </w:r>
      <w:r w:rsidR="009750B2" w:rsidRPr="009750B2">
        <w:rPr>
          <w:b/>
        </w:rPr>
        <w:t>на</w:t>
      </w:r>
      <w:r w:rsidR="001E2301">
        <w:rPr>
          <w:b/>
        </w:rPr>
        <w:t xml:space="preserve"> </w:t>
      </w:r>
      <w:r w:rsidR="009750B2">
        <w:rPr>
          <w:b/>
        </w:rPr>
        <w:t>участие</w:t>
      </w:r>
      <w:r w:rsidR="001E2301">
        <w:rPr>
          <w:b/>
        </w:rPr>
        <w:t xml:space="preserve"> </w:t>
      </w:r>
      <w:r w:rsidR="009750B2">
        <w:rPr>
          <w:b/>
        </w:rPr>
        <w:t>в</w:t>
      </w:r>
      <w:r w:rsidR="001E2301">
        <w:rPr>
          <w:b/>
        </w:rPr>
        <w:t xml:space="preserve"> </w:t>
      </w:r>
      <w:r w:rsidR="009750B2">
        <w:rPr>
          <w:b/>
        </w:rPr>
        <w:t>оперативной</w:t>
      </w:r>
      <w:r w:rsidR="001E2301">
        <w:rPr>
          <w:b/>
        </w:rPr>
        <w:t xml:space="preserve"> </w:t>
      </w:r>
      <w:r w:rsidR="009750B2" w:rsidRPr="009750B2">
        <w:rPr>
          <w:b/>
        </w:rPr>
        <w:t>закупке</w:t>
      </w:r>
    </w:p>
    <w:p w14:paraId="68312548" w14:textId="77777777" w:rsidR="005C3C69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555944">
        <w:t>5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получения</w:t>
      </w:r>
      <w:r w:rsidR="001E2301">
        <w:t xml:space="preserve"> </w:t>
      </w:r>
      <w:r w:rsidR="005C3C69">
        <w:t>сформированного</w:t>
      </w:r>
      <w:r w:rsidR="001E2301">
        <w:t xml:space="preserve"> </w:t>
      </w:r>
      <w:r w:rsidR="005C3C69">
        <w:t>БСАПа</w:t>
      </w:r>
      <w:r w:rsidR="001E2301">
        <w:t xml:space="preserve"> </w:t>
      </w:r>
      <w:r w:rsidR="005C3C69">
        <w:t>от</w:t>
      </w:r>
      <w:r w:rsidR="001E2301">
        <w:t xml:space="preserve"> </w:t>
      </w:r>
      <w:r w:rsidR="005C3C69">
        <w:t>Организатора</w:t>
      </w:r>
      <w:r w:rsidR="001E2301">
        <w:t xml:space="preserve"> </w:t>
      </w:r>
      <w:r w:rsidR="005C3C69">
        <w:t>закупки</w:t>
      </w:r>
      <w:r w:rsidRPr="007A0B06">
        <w:t>,</w:t>
      </w:r>
      <w:r w:rsidR="001E2301">
        <w:t xml:space="preserve"> </w:t>
      </w:r>
      <w:r w:rsidR="005C3C69">
        <w:t>экспертная</w:t>
      </w:r>
      <w:r w:rsidR="001E2301">
        <w:t xml:space="preserve"> </w:t>
      </w:r>
      <w:r w:rsidR="005C3C69">
        <w:t>группа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экспертную</w:t>
      </w:r>
      <w:r w:rsidR="001E2301">
        <w:t xml:space="preserve"> </w:t>
      </w:r>
      <w:r w:rsidRPr="007A0B06">
        <w:t>оценку</w:t>
      </w:r>
      <w:r w:rsidR="001E2301">
        <w:t xml:space="preserve"> </w:t>
      </w:r>
      <w:r w:rsidRPr="007A0B06">
        <w:t>поступивших</w:t>
      </w:r>
      <w:r w:rsidR="001E2301">
        <w:t xml:space="preserve"> </w:t>
      </w:r>
      <w:r w:rsidRPr="007A0B06">
        <w:t>предложений</w:t>
      </w:r>
      <w:r w:rsidR="001E2301">
        <w:t xml:space="preserve"> </w:t>
      </w:r>
      <w:r w:rsidRPr="007A0B06">
        <w:t>участников</w:t>
      </w:r>
      <w:r w:rsidR="001E2301">
        <w:t xml:space="preserve"> </w:t>
      </w:r>
      <w:r w:rsidRPr="007A0B06">
        <w:t>закупочной</w:t>
      </w:r>
      <w:r w:rsidR="001E2301">
        <w:t xml:space="preserve"> </w:t>
      </w:r>
      <w:r w:rsidRPr="007A0B06">
        <w:t>процедуры.</w:t>
      </w:r>
      <w:r w:rsidR="001E2301">
        <w:t xml:space="preserve"> </w:t>
      </w:r>
    </w:p>
    <w:p w14:paraId="40702DDF" w14:textId="3992D6B9" w:rsidR="005C3C69" w:rsidRDefault="0004349A" w:rsidP="00C155F3">
      <w:pPr>
        <w:pStyle w:val="m4"/>
        <w:widowControl w:val="0"/>
        <w:tabs>
          <w:tab w:val="num" w:pos="0"/>
        </w:tabs>
        <w:ind w:firstLine="567"/>
      </w:pPr>
      <w:r w:rsidRPr="00082FDC">
        <w:t>Отдел</w:t>
      </w:r>
      <w:r w:rsidR="001E2301">
        <w:t xml:space="preserve"> </w:t>
      </w:r>
      <w:r w:rsidRPr="00082FDC">
        <w:t>экономической</w:t>
      </w:r>
      <w:r w:rsidR="001E2301">
        <w:t xml:space="preserve"> </w:t>
      </w:r>
      <w:r w:rsidR="00844C98" w:rsidRPr="00082FDC">
        <w:t>безопасности</w:t>
      </w:r>
      <w:r w:rsidR="001E2301">
        <w:t xml:space="preserve"> </w:t>
      </w:r>
      <w:r w:rsidR="00844C98" w:rsidRPr="00082FDC">
        <w:t>проверяет</w:t>
      </w:r>
      <w:r w:rsidR="001E2301">
        <w:t xml:space="preserve"> </w:t>
      </w:r>
      <w:r w:rsidR="00844C98" w:rsidRPr="00082FDC">
        <w:t>участников</w:t>
      </w:r>
      <w:r w:rsidR="001E2301">
        <w:t xml:space="preserve"> </w:t>
      </w:r>
      <w:r w:rsidR="00844C98" w:rsidRPr="00082FDC">
        <w:t>при</w:t>
      </w:r>
      <w:r w:rsidR="001E2301">
        <w:t xml:space="preserve"> </w:t>
      </w:r>
      <w:r w:rsidR="00844C98" w:rsidRPr="00082FDC">
        <w:t>сумме</w:t>
      </w:r>
      <w:r w:rsidR="001E2301">
        <w:t xml:space="preserve"> </w:t>
      </w:r>
      <w:r w:rsidR="00844C98" w:rsidRPr="00082FDC">
        <w:t>закупк</w:t>
      </w:r>
      <w:r w:rsidR="007F48EE">
        <w:t>и</w:t>
      </w:r>
      <w:r w:rsidR="001E2301">
        <w:t xml:space="preserve"> </w:t>
      </w:r>
      <w:r w:rsidR="00844C98" w:rsidRPr="00082FDC">
        <w:t>более</w:t>
      </w:r>
      <w:r w:rsidR="001E2301">
        <w:t xml:space="preserve"> </w:t>
      </w:r>
      <w:r w:rsidR="00D85FB9" w:rsidRPr="00082FDC">
        <w:t>10</w:t>
      </w:r>
      <w:r w:rsidR="00844C98" w:rsidRPr="00082FDC">
        <w:t>0</w:t>
      </w:r>
      <w:r w:rsidR="001E2301">
        <w:t xml:space="preserve"> </w:t>
      </w:r>
      <w:r w:rsidR="00844C98" w:rsidRPr="00082FDC">
        <w:t>000,00</w:t>
      </w:r>
      <w:r w:rsidR="001E2301">
        <w:t xml:space="preserve"> </w:t>
      </w:r>
      <w:r w:rsidR="00844C98" w:rsidRPr="00082FDC">
        <w:t>руб.</w:t>
      </w:r>
      <w:r w:rsidR="001E2301">
        <w:t xml:space="preserve"> </w:t>
      </w:r>
      <w:r w:rsidR="002F4D1E" w:rsidRPr="00082FDC">
        <w:t>без</w:t>
      </w:r>
      <w:r w:rsidR="001E2301">
        <w:t xml:space="preserve"> </w:t>
      </w:r>
      <w:r w:rsidR="002F4D1E" w:rsidRPr="00082FDC">
        <w:t>НДС</w:t>
      </w:r>
      <w:r w:rsidR="007F5C41" w:rsidRPr="00082FDC">
        <w:t>.</w:t>
      </w:r>
      <w:r w:rsidR="001E2301">
        <w:t xml:space="preserve"> </w:t>
      </w:r>
    </w:p>
    <w:p w14:paraId="2A9CA160" w14:textId="77777777" w:rsidR="00F4234B" w:rsidRDefault="007F5C41" w:rsidP="00C155F3">
      <w:pPr>
        <w:pStyle w:val="m4"/>
        <w:widowControl w:val="0"/>
        <w:tabs>
          <w:tab w:val="num" w:pos="0"/>
        </w:tabs>
        <w:ind w:firstLine="567"/>
      </w:pPr>
      <w:r>
        <w:t>Экспертная</w:t>
      </w:r>
      <w:r w:rsidR="001E2301">
        <w:t xml:space="preserve"> </w:t>
      </w:r>
      <w:r>
        <w:t>оценка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Руководством</w:t>
      </w:r>
      <w:r w:rsidR="001E2301">
        <w:t xml:space="preserve"> </w:t>
      </w:r>
      <w:r w:rsidRPr="00FC61C2">
        <w:t>по</w:t>
      </w:r>
      <w:r w:rsidR="001E2301">
        <w:t xml:space="preserve"> </w:t>
      </w:r>
      <w:r w:rsidRPr="00FC61C2">
        <w:t>экспертной</w:t>
      </w:r>
      <w:r w:rsidR="001E2301">
        <w:t xml:space="preserve"> </w:t>
      </w:r>
      <w:r w:rsidRPr="00FC61C2">
        <w:t>оценке</w:t>
      </w:r>
      <w:r w:rsidR="001E2301">
        <w:t xml:space="preserve"> </w:t>
      </w:r>
      <w:r w:rsidRPr="00FC61C2">
        <w:t>коммерческих</w:t>
      </w:r>
      <w:r w:rsidR="001E2301">
        <w:t xml:space="preserve"> </w:t>
      </w:r>
      <w:r w:rsidRPr="00FC61C2">
        <w:t>предложений</w:t>
      </w:r>
      <w:r w:rsidR="001E2301">
        <w:t xml:space="preserve"> </w:t>
      </w:r>
      <w:r w:rsidRPr="00FC61C2">
        <w:t>участников</w:t>
      </w:r>
      <w:r w:rsidR="001E2301">
        <w:t xml:space="preserve"> </w:t>
      </w:r>
      <w:r w:rsidRPr="00E70372">
        <w:t>(Приложение</w:t>
      </w:r>
      <w:r w:rsidR="001E2301">
        <w:t xml:space="preserve"> </w:t>
      </w:r>
      <w:r w:rsidR="00E70372" w:rsidRPr="00E70372">
        <w:t>1</w:t>
      </w:r>
      <w:r w:rsidRPr="00E70372">
        <w:t>)</w:t>
      </w:r>
    </w:p>
    <w:p w14:paraId="55E79FCA" w14:textId="77777777" w:rsidR="005930CB" w:rsidRDefault="005930CB" w:rsidP="00082FDC">
      <w:pPr>
        <w:pStyle w:val="m4"/>
        <w:widowControl w:val="0"/>
        <w:tabs>
          <w:tab w:val="num" w:pos="0"/>
        </w:tabs>
        <w:ind w:hanging="11"/>
      </w:pPr>
    </w:p>
    <w:p w14:paraId="31E9DFE6" w14:textId="77777777" w:rsidR="00F4234B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81539F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81539F">
        <w:rPr>
          <w:b/>
        </w:rPr>
        <w:t>.1</w:t>
      </w:r>
      <w:r w:rsidR="00BB4F13">
        <w:rPr>
          <w:b/>
        </w:rPr>
        <w:t>1</w:t>
      </w:r>
      <w:r w:rsidRPr="0081539F">
        <w:rPr>
          <w:b/>
        </w:rPr>
        <w:t>.</w:t>
      </w:r>
      <w:r w:rsidR="001E2301">
        <w:rPr>
          <w:b/>
        </w:rPr>
        <w:t xml:space="preserve"> </w:t>
      </w:r>
      <w:r w:rsidR="00BB4F13">
        <w:rPr>
          <w:b/>
        </w:rPr>
        <w:t>Организация</w:t>
      </w:r>
      <w:r w:rsidR="001E2301">
        <w:rPr>
          <w:b/>
        </w:rPr>
        <w:t xml:space="preserve"> </w:t>
      </w:r>
      <w:r w:rsidR="00BB4F13">
        <w:rPr>
          <w:b/>
        </w:rPr>
        <w:t>утверждения</w:t>
      </w:r>
      <w:r w:rsidR="001E2301">
        <w:rPr>
          <w:b/>
        </w:rPr>
        <w:t xml:space="preserve"> </w:t>
      </w:r>
      <w:r w:rsidR="00BB4F13">
        <w:rPr>
          <w:b/>
        </w:rPr>
        <w:t>БСАП</w:t>
      </w:r>
    </w:p>
    <w:p w14:paraId="743F5A63" w14:textId="77777777" w:rsidR="00BB4F13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 w:rsidR="001E2301">
        <w:t xml:space="preserve"> </w:t>
      </w:r>
      <w:r w:rsidR="00844C98" w:rsidRPr="007A0B06">
        <w:t>проведения</w:t>
      </w:r>
      <w:r w:rsidR="001E2301">
        <w:t xml:space="preserve"> </w:t>
      </w:r>
      <w:r w:rsidR="00844C98" w:rsidRPr="007A0B06">
        <w:t>экспертизы</w:t>
      </w:r>
      <w:r w:rsidR="001E2301">
        <w:t xml:space="preserve"> </w:t>
      </w:r>
      <w:r w:rsidR="005C3C69">
        <w:t>подписанный</w:t>
      </w:r>
      <w:r w:rsidR="001E2301">
        <w:t xml:space="preserve"> </w:t>
      </w:r>
      <w:r w:rsidR="00844C98" w:rsidRPr="007A0B06">
        <w:t>БСАП</w:t>
      </w:r>
      <w:r w:rsidR="001E2301">
        <w:t xml:space="preserve"> </w:t>
      </w:r>
      <w:r w:rsidR="00844C98" w:rsidRPr="007A0B06">
        <w:t>передается</w:t>
      </w:r>
      <w:r w:rsidR="001E2301">
        <w:t xml:space="preserve"> </w:t>
      </w:r>
      <w:r w:rsidR="00844C98" w:rsidRPr="007A0B06">
        <w:t>в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ДОЗ.</w:t>
      </w:r>
      <w:r w:rsidR="001E2301">
        <w:t xml:space="preserve"> </w:t>
      </w:r>
      <w:r w:rsidR="005B17A9">
        <w:t>В</w:t>
      </w:r>
      <w:r w:rsidR="001E2301">
        <w:t xml:space="preserve"> </w:t>
      </w:r>
      <w:r w:rsidR="005B17A9">
        <w:t>случае</w:t>
      </w:r>
      <w:r w:rsidR="001E2301">
        <w:t xml:space="preserve"> </w:t>
      </w:r>
      <w:r w:rsidR="005B17A9">
        <w:t>если</w:t>
      </w:r>
      <w:r w:rsidR="001E2301">
        <w:t xml:space="preserve"> </w:t>
      </w:r>
      <w:r w:rsidR="005B17A9">
        <w:t>в</w:t>
      </w:r>
      <w:r w:rsidR="001E2301">
        <w:t xml:space="preserve"> </w:t>
      </w:r>
      <w:r w:rsidR="005B17A9">
        <w:t>БСАПе</w:t>
      </w:r>
      <w:r w:rsidR="001E2301">
        <w:t xml:space="preserve"> </w:t>
      </w:r>
      <w:r w:rsidR="005B17A9">
        <w:t>соответствуют</w:t>
      </w:r>
      <w:r w:rsidR="001E2301">
        <w:t xml:space="preserve"> </w:t>
      </w:r>
      <w:r w:rsidR="005B17A9">
        <w:t>требованиям</w:t>
      </w:r>
      <w:r w:rsidR="001E2301">
        <w:t xml:space="preserve"> </w:t>
      </w:r>
      <w:r w:rsidR="005B17A9">
        <w:t>закупочной</w:t>
      </w:r>
      <w:r w:rsidR="001E2301">
        <w:t xml:space="preserve"> </w:t>
      </w:r>
      <w:r w:rsidR="005B17A9">
        <w:t>документации</w:t>
      </w:r>
      <w:r w:rsidR="001E2301">
        <w:t xml:space="preserve"> </w:t>
      </w:r>
      <w:r w:rsidR="005B17A9">
        <w:t>2</w:t>
      </w:r>
      <w:r w:rsidR="001E2301">
        <w:t xml:space="preserve"> </w:t>
      </w:r>
      <w:r w:rsidR="005B17A9">
        <w:t>(два)</w:t>
      </w:r>
      <w:r w:rsidR="001E2301">
        <w:t xml:space="preserve"> </w:t>
      </w:r>
      <w:r w:rsidR="005B17A9">
        <w:t>и</w:t>
      </w:r>
      <w:r w:rsidR="001E2301">
        <w:t xml:space="preserve"> </w:t>
      </w:r>
      <w:r w:rsidR="005B17A9">
        <w:t>более</w:t>
      </w:r>
      <w:r w:rsidR="001E2301">
        <w:t xml:space="preserve"> </w:t>
      </w:r>
      <w:r w:rsidR="005B17A9">
        <w:t>участников</w:t>
      </w:r>
      <w:r w:rsidR="00D14B72">
        <w:t>,</w:t>
      </w:r>
      <w:r w:rsidR="001E2301">
        <w:t xml:space="preserve"> </w:t>
      </w:r>
      <w:r w:rsidR="005B17A9">
        <w:lastRenderedPageBreak/>
        <w:t>о</w:t>
      </w:r>
      <w:r w:rsidRPr="007A0B06">
        <w:t>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="00844C98" w:rsidRPr="007A0B06">
        <w:t>1</w:t>
      </w:r>
      <w:r w:rsidR="001E2301">
        <w:t xml:space="preserve"> </w:t>
      </w:r>
      <w:r w:rsidR="00844C98" w:rsidRPr="007A0B06">
        <w:t>рабочего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="00844C98" w:rsidRPr="007A0B06">
        <w:t>направляет</w:t>
      </w:r>
      <w:r w:rsidR="001E2301">
        <w:t xml:space="preserve"> </w:t>
      </w:r>
      <w:r w:rsidR="00844C98" w:rsidRPr="007A0B06">
        <w:t>БСАП</w:t>
      </w:r>
      <w:r w:rsidR="001E2301">
        <w:t xml:space="preserve"> </w:t>
      </w:r>
      <w:r w:rsidR="00844C98" w:rsidRPr="007A0B06">
        <w:t>на</w:t>
      </w:r>
      <w:r w:rsidR="001E2301">
        <w:t xml:space="preserve"> </w:t>
      </w:r>
      <w:r w:rsidR="00844C98" w:rsidRPr="007A0B06">
        <w:t>утверждение</w:t>
      </w:r>
      <w:r w:rsidR="001E2301">
        <w:t xml:space="preserve"> </w:t>
      </w:r>
      <w:r w:rsidR="001E6344">
        <w:t xml:space="preserve">Члену Правления - </w:t>
      </w:r>
      <w:r w:rsidR="00954C52">
        <w:t>Директору</w:t>
      </w:r>
      <w:r w:rsidR="001E2301">
        <w:t xml:space="preserve"> </w:t>
      </w:r>
      <w:r w:rsidR="00954C52">
        <w:t>по</w:t>
      </w:r>
      <w:r w:rsidR="001E2301">
        <w:t xml:space="preserve"> </w:t>
      </w:r>
      <w:r w:rsidR="00954C52">
        <w:t>закупкам</w:t>
      </w:r>
      <w:r w:rsidR="001E2301">
        <w:t xml:space="preserve"> </w:t>
      </w:r>
      <w:r w:rsidR="00954C52">
        <w:t>и</w:t>
      </w:r>
      <w:r w:rsidR="001E2301">
        <w:t xml:space="preserve"> </w:t>
      </w:r>
      <w:r w:rsidR="00954C52">
        <w:t>логистике</w:t>
      </w:r>
      <w:r w:rsidR="001E2301">
        <w:t xml:space="preserve"> </w:t>
      </w:r>
      <w:r w:rsidR="00954C52">
        <w:t>Общества</w:t>
      </w:r>
      <w:r w:rsidR="00E70372">
        <w:t>.</w:t>
      </w:r>
      <w:r w:rsidR="001E2301">
        <w:t xml:space="preserve"> </w:t>
      </w:r>
    </w:p>
    <w:p w14:paraId="3D7B6E05" w14:textId="77777777" w:rsidR="00F4234B" w:rsidRDefault="00E70372" w:rsidP="00C155F3">
      <w:pPr>
        <w:pStyle w:val="m4"/>
        <w:widowControl w:val="0"/>
        <w:tabs>
          <w:tab w:val="num" w:pos="0"/>
        </w:tabs>
        <w:ind w:firstLine="567"/>
      </w:pPr>
      <w:r>
        <w:t>В</w:t>
      </w:r>
      <w:r w:rsidR="005B17A9">
        <w:t>опрос</w:t>
      </w:r>
      <w:r w:rsidR="001E2301">
        <w:t xml:space="preserve"> </w:t>
      </w:r>
      <w:r w:rsidR="005B17A9">
        <w:t>выносится</w:t>
      </w:r>
      <w:r w:rsidR="001E2301">
        <w:t xml:space="preserve"> </w:t>
      </w:r>
      <w:r w:rsidR="00DE67C3" w:rsidRPr="007A0B06">
        <w:t>на</w:t>
      </w:r>
      <w:r w:rsidR="001E2301">
        <w:t xml:space="preserve"> </w:t>
      </w:r>
      <w:r>
        <w:t>рассмотрение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комиссии</w:t>
      </w:r>
      <w:r w:rsidR="001E2301">
        <w:t xml:space="preserve"> </w:t>
      </w:r>
      <w:r>
        <w:t>в</w:t>
      </w:r>
      <w:r w:rsidR="001E2301">
        <w:t xml:space="preserve"> </w:t>
      </w:r>
      <w:r w:rsidR="005B17A9">
        <w:t>следующих</w:t>
      </w:r>
      <w:r w:rsidR="001E2301">
        <w:t xml:space="preserve"> </w:t>
      </w:r>
      <w:r w:rsidR="005B17A9">
        <w:t>случаях:</w:t>
      </w:r>
    </w:p>
    <w:p w14:paraId="43387894" w14:textId="77777777" w:rsidR="005B17A9" w:rsidRDefault="005B17A9" w:rsidP="00A516D8">
      <w:pPr>
        <w:pStyle w:val="m4"/>
        <w:widowControl w:val="0"/>
        <w:numPr>
          <w:ilvl w:val="0"/>
          <w:numId w:val="16"/>
        </w:numPr>
        <w:tabs>
          <w:tab w:val="num" w:pos="0"/>
          <w:tab w:val="left" w:pos="851"/>
        </w:tabs>
        <w:ind w:left="0" w:firstLine="567"/>
      </w:pPr>
      <w:r>
        <w:t>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процедуре</w:t>
      </w:r>
      <w:r w:rsidR="001E2301">
        <w:t xml:space="preserve"> </w:t>
      </w:r>
      <w:r>
        <w:t>приняло</w:t>
      </w:r>
      <w:r w:rsidR="001E2301">
        <w:t xml:space="preserve"> </w:t>
      </w:r>
      <w:r>
        <w:t>участие</w:t>
      </w:r>
      <w:r w:rsidR="001E2301">
        <w:t xml:space="preserve"> </w:t>
      </w:r>
      <w:r>
        <w:t>несколько</w:t>
      </w:r>
      <w:r w:rsidR="001E2301">
        <w:t xml:space="preserve"> </w:t>
      </w:r>
      <w:r>
        <w:t>Участников,</w:t>
      </w:r>
      <w:r w:rsidR="001E2301">
        <w:t xml:space="preserve"> </w:t>
      </w:r>
      <w:r>
        <w:t>но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</w:t>
      </w:r>
      <w:r w:rsidR="001E2301">
        <w:t xml:space="preserve"> </w:t>
      </w:r>
      <w:r>
        <w:t>соответствует</w:t>
      </w:r>
      <w:r w:rsidR="001E2301">
        <w:t xml:space="preserve"> </w:t>
      </w:r>
      <w:r>
        <w:t>только</w:t>
      </w:r>
      <w:r w:rsidR="001E2301">
        <w:t xml:space="preserve"> </w:t>
      </w:r>
      <w:r>
        <w:t>один;</w:t>
      </w:r>
    </w:p>
    <w:p w14:paraId="68769989" w14:textId="77777777" w:rsidR="005B17A9" w:rsidRDefault="005B17A9" w:rsidP="00A516D8">
      <w:pPr>
        <w:pStyle w:val="m4"/>
        <w:widowControl w:val="0"/>
        <w:numPr>
          <w:ilvl w:val="0"/>
          <w:numId w:val="16"/>
        </w:numPr>
        <w:tabs>
          <w:tab w:val="num" w:pos="0"/>
          <w:tab w:val="left" w:pos="851"/>
        </w:tabs>
        <w:ind w:left="0" w:firstLine="567"/>
      </w:pPr>
      <w:r>
        <w:t>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процедуре</w:t>
      </w:r>
      <w:r w:rsidR="001E2301">
        <w:t xml:space="preserve"> </w:t>
      </w:r>
      <w:r>
        <w:t>принял</w:t>
      </w:r>
      <w:r w:rsidR="001E2301">
        <w:t xml:space="preserve"> </w:t>
      </w:r>
      <w:r>
        <w:t>участие</w:t>
      </w:r>
      <w:r w:rsidR="001E2301">
        <w:t xml:space="preserve"> </w:t>
      </w:r>
      <w:r>
        <w:t>только</w:t>
      </w:r>
      <w:r w:rsidR="001E2301">
        <w:t xml:space="preserve"> </w:t>
      </w:r>
      <w:r>
        <w:t>один</w:t>
      </w:r>
      <w:r w:rsidR="001E2301">
        <w:t xml:space="preserve"> </w:t>
      </w:r>
      <w:r>
        <w:t>Участник</w:t>
      </w:r>
      <w:r w:rsidR="001E2301">
        <w:t xml:space="preserve"> </w:t>
      </w:r>
      <w:r>
        <w:t>и</w:t>
      </w:r>
      <w:r w:rsidR="001E2301">
        <w:t xml:space="preserve"> </w:t>
      </w:r>
      <w:r>
        <w:t>его</w:t>
      </w:r>
      <w:r w:rsidR="001E2301">
        <w:t xml:space="preserve"> </w:t>
      </w:r>
      <w:r>
        <w:t>предложение</w:t>
      </w:r>
      <w:r w:rsidR="001E2301">
        <w:t xml:space="preserve"> </w:t>
      </w:r>
      <w:r>
        <w:t>соответствует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документации;</w:t>
      </w:r>
    </w:p>
    <w:p w14:paraId="28ECF975" w14:textId="77777777" w:rsidR="005B17A9" w:rsidRDefault="005B17A9" w:rsidP="00A516D8">
      <w:pPr>
        <w:pStyle w:val="m4"/>
        <w:widowControl w:val="0"/>
        <w:numPr>
          <w:ilvl w:val="0"/>
          <w:numId w:val="16"/>
        </w:numPr>
        <w:tabs>
          <w:tab w:val="num" w:pos="0"/>
          <w:tab w:val="left" w:pos="851"/>
        </w:tabs>
        <w:ind w:left="0" w:firstLine="567"/>
      </w:pPr>
      <w:r>
        <w:t>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процедуре</w:t>
      </w:r>
      <w:r w:rsidR="001E2301">
        <w:t xml:space="preserve"> </w:t>
      </w:r>
      <w:r>
        <w:t>отсутствуют</w:t>
      </w:r>
      <w:r w:rsidR="001E2301">
        <w:t xml:space="preserve"> </w:t>
      </w:r>
      <w:r>
        <w:t>участники,</w:t>
      </w:r>
      <w:r w:rsidR="001E2301">
        <w:t xml:space="preserve"> </w:t>
      </w:r>
      <w:r>
        <w:t>либо</w:t>
      </w:r>
      <w:r w:rsidR="001E2301">
        <w:t xml:space="preserve"> </w:t>
      </w:r>
      <w:r>
        <w:t>предложение</w:t>
      </w:r>
      <w:r w:rsidR="001E2301">
        <w:t xml:space="preserve"> </w:t>
      </w:r>
      <w:r>
        <w:t>единственного</w:t>
      </w:r>
      <w:r w:rsidR="001E2301">
        <w:t xml:space="preserve"> </w:t>
      </w:r>
      <w:r>
        <w:t>Участника</w:t>
      </w:r>
      <w:r w:rsidR="001E2301">
        <w:t xml:space="preserve"> </w:t>
      </w:r>
      <w:r>
        <w:t>не</w:t>
      </w:r>
      <w:r w:rsidR="001E2301">
        <w:t xml:space="preserve"> </w:t>
      </w:r>
      <w:r>
        <w:t>соответствует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документации,</w:t>
      </w:r>
      <w:r w:rsidR="001E2301">
        <w:t xml:space="preserve"> </w:t>
      </w:r>
      <w:r>
        <w:t>либо</w:t>
      </w:r>
      <w:r w:rsidR="001E2301">
        <w:t xml:space="preserve"> </w:t>
      </w:r>
      <w:r>
        <w:t>подано</w:t>
      </w:r>
      <w:r w:rsidR="001E2301">
        <w:t xml:space="preserve"> </w:t>
      </w:r>
      <w:r>
        <w:t>несколько</w:t>
      </w:r>
      <w:r w:rsidR="001E2301">
        <w:t xml:space="preserve"> </w:t>
      </w:r>
      <w:r>
        <w:t>предложений,</w:t>
      </w:r>
      <w:r w:rsidR="001E2301">
        <w:t xml:space="preserve"> </w:t>
      </w:r>
      <w:r>
        <w:t>но</w:t>
      </w:r>
      <w:r w:rsidR="001E2301">
        <w:t xml:space="preserve"> </w:t>
      </w:r>
      <w:r>
        <w:t>все</w:t>
      </w:r>
      <w:r w:rsidR="001E2301">
        <w:t xml:space="preserve"> </w:t>
      </w:r>
      <w:r>
        <w:t>они</w:t>
      </w:r>
      <w:r w:rsidR="001E2301">
        <w:t xml:space="preserve"> </w:t>
      </w:r>
      <w:r>
        <w:t>не</w:t>
      </w:r>
      <w:r w:rsidR="001E2301">
        <w:t xml:space="preserve"> </w:t>
      </w:r>
      <w:r>
        <w:t>соответствуют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документации.</w:t>
      </w:r>
      <w:r w:rsidR="001E2301">
        <w:t xml:space="preserve"> </w:t>
      </w:r>
      <w:r>
        <w:t>В</w:t>
      </w:r>
      <w:r w:rsidR="001E2301">
        <w:t xml:space="preserve"> </w:t>
      </w:r>
      <w:r>
        <w:t>таком</w:t>
      </w:r>
      <w:r w:rsidR="001E2301">
        <w:t xml:space="preserve"> </w:t>
      </w:r>
      <w:r>
        <w:t>случае</w:t>
      </w:r>
      <w:r w:rsidR="001E2301">
        <w:t xml:space="preserve"> </w:t>
      </w:r>
      <w:r>
        <w:t>закупочная</w:t>
      </w:r>
      <w:r w:rsidR="001E2301">
        <w:t xml:space="preserve"> </w:t>
      </w:r>
      <w:r>
        <w:t>процедура</w:t>
      </w:r>
      <w:r w:rsidR="001E2301">
        <w:t xml:space="preserve"> </w:t>
      </w:r>
      <w:r>
        <w:t>признается</w:t>
      </w:r>
      <w:r w:rsidR="001E2301">
        <w:t xml:space="preserve"> </w:t>
      </w:r>
      <w:r>
        <w:t>не</w:t>
      </w:r>
      <w:r w:rsidR="001E2301">
        <w:t xml:space="preserve"> </w:t>
      </w:r>
      <w:r>
        <w:t>состоявшейся</w:t>
      </w:r>
      <w:r w:rsidR="001E2301">
        <w:t xml:space="preserve"> </w:t>
      </w:r>
      <w:r>
        <w:t>и</w:t>
      </w:r>
      <w:r w:rsidR="001E2301">
        <w:t xml:space="preserve"> </w:t>
      </w:r>
      <w:r>
        <w:t>лот</w:t>
      </w:r>
      <w:r w:rsidR="001E2301">
        <w:t xml:space="preserve"> </w:t>
      </w:r>
      <w:r>
        <w:t>размещается</w:t>
      </w:r>
      <w:r w:rsidR="001E2301">
        <w:t xml:space="preserve"> </w:t>
      </w:r>
      <w:r>
        <w:t>повторно.</w:t>
      </w:r>
      <w:r w:rsidR="001E2301">
        <w:t xml:space="preserve"> </w:t>
      </w: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может</w:t>
      </w:r>
      <w:r w:rsidR="001E2301">
        <w:t xml:space="preserve"> </w:t>
      </w:r>
      <w:r>
        <w:t>быть</w:t>
      </w:r>
      <w:r w:rsidR="001E2301">
        <w:t xml:space="preserve"> </w:t>
      </w:r>
      <w:r>
        <w:t>скорректировано</w:t>
      </w:r>
      <w:r w:rsidR="001E2301">
        <w:t xml:space="preserve"> </w:t>
      </w:r>
      <w:r>
        <w:t>ТЗ.</w:t>
      </w:r>
    </w:p>
    <w:p w14:paraId="262ACB6E" w14:textId="77777777" w:rsidR="0070282F" w:rsidRPr="007A0B06" w:rsidRDefault="0070282F" w:rsidP="00613797">
      <w:pPr>
        <w:pStyle w:val="m4"/>
        <w:widowControl w:val="0"/>
      </w:pPr>
    </w:p>
    <w:p w14:paraId="52CB1134" w14:textId="77777777" w:rsidR="00F4234B" w:rsidRPr="007A0B06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7A0B06">
        <w:rPr>
          <w:b/>
        </w:rPr>
        <w:t>.1</w:t>
      </w:r>
      <w:r w:rsidR="00BB4F13">
        <w:rPr>
          <w:b/>
        </w:rPr>
        <w:t>2</w:t>
      </w:r>
      <w:r w:rsidRPr="007A0B06">
        <w:rPr>
          <w:b/>
        </w:rPr>
        <w:t>.</w:t>
      </w:r>
      <w:r w:rsidR="001E2301">
        <w:t xml:space="preserve"> </w:t>
      </w:r>
      <w:r w:rsidR="009750B2" w:rsidRPr="009750B2">
        <w:rPr>
          <w:b/>
        </w:rPr>
        <w:t>Проведение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процедуры</w:t>
      </w:r>
      <w:r w:rsidR="001E2301">
        <w:rPr>
          <w:b/>
        </w:rPr>
        <w:t xml:space="preserve"> </w:t>
      </w:r>
      <w:r w:rsidR="009750B2" w:rsidRPr="009750B2">
        <w:rPr>
          <w:b/>
        </w:rPr>
        <w:t>переторжки</w:t>
      </w:r>
    </w:p>
    <w:p w14:paraId="535FD45A" w14:textId="77777777" w:rsidR="00F4234B" w:rsidRPr="007A0B06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 w:rsidR="001E2301">
        <w:t xml:space="preserve"> </w:t>
      </w:r>
      <w:r w:rsidRPr="007A0B06">
        <w:t>случае</w:t>
      </w:r>
      <w:r w:rsidR="001E2301">
        <w:t xml:space="preserve"> </w:t>
      </w:r>
      <w:r w:rsidRPr="007A0B06">
        <w:t>необходимости</w:t>
      </w:r>
      <w:r w:rsidR="001E2301">
        <w:t xml:space="preserve"> </w:t>
      </w: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1</w:t>
      </w:r>
      <w:r w:rsidR="00555944">
        <w:t>-2</w:t>
      </w:r>
      <w:r w:rsidR="001E2301">
        <w:t xml:space="preserve"> </w:t>
      </w:r>
      <w:r w:rsidRPr="007A0B06">
        <w:t>рабоч</w:t>
      </w:r>
      <w:r w:rsidR="00555944">
        <w:t>их</w:t>
      </w:r>
      <w:r w:rsidR="001E2301">
        <w:t xml:space="preserve"> </w:t>
      </w:r>
      <w:r w:rsidRPr="007A0B06">
        <w:t>дн</w:t>
      </w:r>
      <w:r w:rsidR="00555944">
        <w:t>ей</w:t>
      </w:r>
      <w:r w:rsidR="001E2301">
        <w:t xml:space="preserve"> </w:t>
      </w:r>
      <w:r w:rsidRPr="007A0B06">
        <w:t>проводит</w:t>
      </w:r>
      <w:r w:rsidR="001E2301">
        <w:t xml:space="preserve"> </w:t>
      </w:r>
      <w:r w:rsidRPr="007A0B06">
        <w:t>процедуру</w:t>
      </w:r>
      <w:r w:rsidR="001E2301">
        <w:t xml:space="preserve"> </w:t>
      </w:r>
      <w:r w:rsidRPr="007A0B06">
        <w:t>переторжки.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проведения</w:t>
      </w:r>
      <w:r w:rsidR="001E2301">
        <w:t xml:space="preserve"> </w:t>
      </w:r>
      <w:r w:rsidRPr="007A0B06">
        <w:t>переторжки</w:t>
      </w:r>
      <w:r w:rsidR="001E2301">
        <w:t xml:space="preserve"> </w:t>
      </w:r>
      <w:r w:rsidRPr="007A0B06">
        <w:t>выполняются</w:t>
      </w:r>
      <w:r w:rsidR="001E2301">
        <w:t xml:space="preserve"> </w:t>
      </w:r>
      <w:r w:rsidRPr="007A0B06">
        <w:t>шаги</w:t>
      </w:r>
      <w:r w:rsidR="001E2301">
        <w:t xml:space="preserve"> </w:t>
      </w:r>
      <w:r w:rsidR="00F802F3">
        <w:t>5</w:t>
      </w:r>
      <w:r w:rsidR="00DE4EA0" w:rsidRPr="007A0B06">
        <w:t>.</w:t>
      </w:r>
      <w:r w:rsidR="00D85FB9">
        <w:t>8</w:t>
      </w:r>
      <w:r w:rsidR="00DE4EA0" w:rsidRPr="007A0B06">
        <w:t>-</w:t>
      </w:r>
      <w:r w:rsidR="001E2301">
        <w:t xml:space="preserve"> </w:t>
      </w:r>
      <w:r w:rsidR="00F802F3">
        <w:t>5</w:t>
      </w:r>
      <w:r w:rsidR="00DE67C3" w:rsidRPr="007A0B06">
        <w:t>.1</w:t>
      </w:r>
      <w:r w:rsidR="00BB4F13">
        <w:t>1</w:t>
      </w:r>
      <w:r w:rsidR="00DE67C3" w:rsidRPr="007A0B06">
        <w:t>.</w:t>
      </w:r>
    </w:p>
    <w:p w14:paraId="1E626015" w14:textId="77777777" w:rsidR="00F4234B" w:rsidRPr="007A0B06" w:rsidRDefault="00F4234B" w:rsidP="00082FDC">
      <w:pPr>
        <w:pStyle w:val="m4"/>
        <w:widowControl w:val="0"/>
        <w:tabs>
          <w:tab w:val="num" w:pos="0"/>
        </w:tabs>
        <w:ind w:hanging="11"/>
      </w:pPr>
    </w:p>
    <w:p w14:paraId="3F0CC1DF" w14:textId="77777777" w:rsidR="00F4234B" w:rsidRPr="007A0B06" w:rsidRDefault="00F4234B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t>Шаг</w:t>
      </w:r>
      <w:r w:rsidR="001E2301">
        <w:rPr>
          <w:b/>
        </w:rPr>
        <w:t xml:space="preserve"> </w:t>
      </w:r>
      <w:r w:rsidR="001C425F">
        <w:rPr>
          <w:b/>
        </w:rPr>
        <w:t>5</w:t>
      </w:r>
      <w:r w:rsidRPr="007A0B06">
        <w:rPr>
          <w:b/>
        </w:rPr>
        <w:t>.1</w:t>
      </w:r>
      <w:r w:rsidR="00094865">
        <w:rPr>
          <w:b/>
        </w:rPr>
        <w:t>4</w:t>
      </w:r>
      <w:r w:rsidRPr="007A0B06">
        <w:rPr>
          <w:b/>
        </w:rPr>
        <w:t>.</w:t>
      </w:r>
      <w:r w:rsidR="001E2301">
        <w:t xml:space="preserve"> </w:t>
      </w:r>
      <w:r w:rsidR="009750B2">
        <w:rPr>
          <w:b/>
        </w:rPr>
        <w:t>Публикация</w:t>
      </w:r>
      <w:r w:rsidR="001E2301">
        <w:rPr>
          <w:b/>
        </w:rPr>
        <w:t xml:space="preserve"> </w:t>
      </w:r>
      <w:r w:rsidR="009750B2">
        <w:rPr>
          <w:b/>
        </w:rPr>
        <w:t>и</w:t>
      </w:r>
      <w:r w:rsidR="001E2301">
        <w:rPr>
          <w:b/>
        </w:rPr>
        <w:t xml:space="preserve"> </w:t>
      </w:r>
      <w:r w:rsidR="009750B2">
        <w:rPr>
          <w:b/>
        </w:rPr>
        <w:t>направление</w:t>
      </w:r>
      <w:r w:rsidR="001E2301">
        <w:rPr>
          <w:b/>
        </w:rPr>
        <w:t xml:space="preserve"> </w:t>
      </w:r>
      <w:r w:rsidR="009750B2">
        <w:rPr>
          <w:b/>
        </w:rPr>
        <w:t>БСАП</w:t>
      </w:r>
      <w:r w:rsidR="001E2301">
        <w:rPr>
          <w:b/>
        </w:rPr>
        <w:t xml:space="preserve"> </w:t>
      </w:r>
      <w:r w:rsidR="009750B2">
        <w:rPr>
          <w:b/>
        </w:rPr>
        <w:t>руководителю</w:t>
      </w:r>
      <w:r w:rsidR="001E2301">
        <w:rPr>
          <w:b/>
        </w:rPr>
        <w:t xml:space="preserve"> </w:t>
      </w:r>
      <w:r w:rsidR="009750B2" w:rsidRPr="009750B2">
        <w:rPr>
          <w:b/>
        </w:rPr>
        <w:t>ЦФО</w:t>
      </w:r>
    </w:p>
    <w:p w14:paraId="67766359" w14:textId="77777777" w:rsidR="00F4234B" w:rsidRPr="007A0B06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в</w:t>
      </w:r>
      <w:r w:rsidR="001E2301">
        <w:t xml:space="preserve"> </w:t>
      </w:r>
      <w:r w:rsidRPr="007A0B06">
        <w:t>течение</w:t>
      </w:r>
      <w:r w:rsidR="001E2301">
        <w:t xml:space="preserve"> </w:t>
      </w:r>
      <w:r w:rsidRPr="007A0B06">
        <w:t>3</w:t>
      </w:r>
      <w:r w:rsidR="001E2301">
        <w:t xml:space="preserve"> </w:t>
      </w:r>
      <w:r w:rsidRPr="007A0B06">
        <w:t>рабочих</w:t>
      </w:r>
      <w:r w:rsidR="001E2301">
        <w:t xml:space="preserve"> </w:t>
      </w:r>
      <w:r w:rsidRPr="007A0B06">
        <w:t>дней</w:t>
      </w:r>
      <w:r w:rsidR="001E2301">
        <w:t xml:space="preserve"> </w:t>
      </w:r>
      <w:r w:rsidRPr="007A0B06">
        <w:t>после</w:t>
      </w:r>
      <w:r w:rsidR="001E2301">
        <w:t xml:space="preserve"> </w:t>
      </w:r>
      <w:r w:rsidRPr="007A0B06">
        <w:t>утверждения,</w:t>
      </w:r>
      <w:r w:rsidR="001E2301">
        <w:t xml:space="preserve"> </w:t>
      </w:r>
      <w:r w:rsidRPr="007A0B06">
        <w:t>публикует</w:t>
      </w:r>
      <w:r w:rsidR="001E2301">
        <w:t xml:space="preserve"> </w:t>
      </w:r>
      <w:r w:rsidR="00DE67C3" w:rsidRPr="007A0B06">
        <w:t>БСАП/П</w:t>
      </w:r>
      <w:r w:rsidRPr="007A0B06">
        <w:t>ротокол</w:t>
      </w:r>
      <w:r w:rsidR="001E2301">
        <w:t xml:space="preserve"> </w:t>
      </w:r>
      <w:r w:rsidRPr="007A0B06">
        <w:t>заседания</w:t>
      </w:r>
      <w:r w:rsidR="001E2301">
        <w:t xml:space="preserve"> </w:t>
      </w:r>
      <w:r w:rsidRPr="007A0B06">
        <w:t>ЗК</w:t>
      </w:r>
      <w:r w:rsidR="001E2301">
        <w:t xml:space="preserve"> </w:t>
      </w:r>
      <w:r w:rsidRPr="007A0B06">
        <w:t>на</w:t>
      </w:r>
      <w:r w:rsidR="001E2301">
        <w:t xml:space="preserve"> </w:t>
      </w:r>
      <w:r w:rsidR="00BB4F13">
        <w:t>корпоративном</w:t>
      </w:r>
      <w:r w:rsidR="001E2301">
        <w:t xml:space="preserve"> </w:t>
      </w:r>
      <w:r w:rsidRPr="007A0B06">
        <w:t>сайте</w:t>
      </w:r>
      <w:r w:rsidR="001E2301">
        <w:t xml:space="preserve"> </w:t>
      </w:r>
      <w:r w:rsidR="00555944">
        <w:t>Общества</w:t>
      </w:r>
      <w:r w:rsidR="001F2B1F">
        <w:t>,</w:t>
      </w:r>
      <w:r w:rsidR="001F2B1F" w:rsidRPr="001F2B1F">
        <w:t xml:space="preserve"> </w:t>
      </w:r>
      <w:r w:rsidR="001F2B1F">
        <w:t xml:space="preserve">а также формирует отдельный пакет документов </w:t>
      </w:r>
      <w:r w:rsidR="001F2B1F" w:rsidRPr="00AB3746">
        <w:t>(с приложением  спецификаций, опросных листов и т.д</w:t>
      </w:r>
      <w:r w:rsidR="00217DEF">
        <w:t>.</w:t>
      </w:r>
      <w:r w:rsidR="001F2B1F" w:rsidRPr="00AB3746">
        <w:t>), соответствующ</w:t>
      </w:r>
      <w:r w:rsidR="001F2B1F">
        <w:t>ий</w:t>
      </w:r>
      <w:r w:rsidR="001F2B1F" w:rsidRPr="00AB3746">
        <w:t xml:space="preserve"> окончате</w:t>
      </w:r>
      <w:r w:rsidR="001F2B1F">
        <w:t xml:space="preserve">льному предложению победителя </w:t>
      </w:r>
      <w:r w:rsidR="001F2B1F" w:rsidRPr="00AB3746">
        <w:t>и подкрепл</w:t>
      </w:r>
      <w:r w:rsidR="001F2B1F">
        <w:t>яет комплект</w:t>
      </w:r>
      <w:r w:rsidR="001F2B1F" w:rsidRPr="00AB3746">
        <w:t xml:space="preserve"> в 1С</w:t>
      </w:r>
      <w:r w:rsidR="00AF7FBF">
        <w:t xml:space="preserve"> УПП:</w:t>
      </w:r>
      <w:r w:rsidR="001F2B1F" w:rsidRPr="00AB3746">
        <w:t xml:space="preserve"> МТО в категорию - "</w:t>
      </w:r>
      <w:r w:rsidR="001F2B1F">
        <w:t xml:space="preserve">МТО </w:t>
      </w:r>
      <w:r w:rsidR="00345B68">
        <w:t>Итоговое ценовое п</w:t>
      </w:r>
      <w:r w:rsidR="00345B68" w:rsidRPr="00AB3746">
        <w:t>редложение победителя</w:t>
      </w:r>
      <w:r w:rsidR="001F2B1F" w:rsidRPr="00AB3746">
        <w:t>"</w:t>
      </w:r>
      <w:r w:rsidR="001F2B1F">
        <w:t>.</w:t>
      </w:r>
    </w:p>
    <w:p w14:paraId="43CE3748" w14:textId="77777777" w:rsidR="00F4234B" w:rsidRPr="007A0B06" w:rsidRDefault="00F4234B" w:rsidP="00082FDC">
      <w:pPr>
        <w:pStyle w:val="m4"/>
        <w:widowControl w:val="0"/>
        <w:tabs>
          <w:tab w:val="num" w:pos="0"/>
        </w:tabs>
        <w:ind w:hanging="11"/>
      </w:pPr>
    </w:p>
    <w:p w14:paraId="592B98DA" w14:textId="77777777" w:rsidR="00F4234B" w:rsidRPr="007A0B06" w:rsidRDefault="001C425F" w:rsidP="009750B2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5</w:t>
      </w:r>
      <w:r w:rsidR="009750B2">
        <w:rPr>
          <w:b/>
        </w:rPr>
        <w:t>.</w:t>
      </w:r>
      <w:r w:rsidR="00BB4F13">
        <w:rPr>
          <w:b/>
        </w:rPr>
        <w:t>1</w:t>
      </w:r>
      <w:r w:rsidR="00094865">
        <w:rPr>
          <w:b/>
        </w:rPr>
        <w:t>5</w:t>
      </w:r>
      <w:r w:rsidR="00F4234B" w:rsidRPr="007A0B06">
        <w:rPr>
          <w:b/>
        </w:rPr>
        <w:t>.</w:t>
      </w:r>
      <w:r w:rsidR="001E2301">
        <w:rPr>
          <w:b/>
        </w:rPr>
        <w:t xml:space="preserve"> </w:t>
      </w:r>
      <w:r w:rsidR="009750B2" w:rsidRPr="009750B2">
        <w:rPr>
          <w:b/>
        </w:rPr>
        <w:t>Оформление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на</w:t>
      </w:r>
      <w:r w:rsidR="001E2301">
        <w:rPr>
          <w:b/>
        </w:rPr>
        <w:t xml:space="preserve"> </w:t>
      </w:r>
      <w:r w:rsidR="009750B2" w:rsidRPr="009750B2">
        <w:rPr>
          <w:b/>
        </w:rPr>
        <w:t>хранение</w:t>
      </w:r>
      <w:r w:rsidR="001E2301">
        <w:rPr>
          <w:b/>
        </w:rPr>
        <w:t xml:space="preserve"> </w:t>
      </w:r>
      <w:r w:rsidR="009750B2" w:rsidRPr="009750B2">
        <w:rPr>
          <w:b/>
        </w:rPr>
        <w:t>документов</w:t>
      </w:r>
      <w:r w:rsidR="001E2301">
        <w:rPr>
          <w:b/>
        </w:rPr>
        <w:t xml:space="preserve"> </w:t>
      </w:r>
      <w:r w:rsidR="009750B2" w:rsidRPr="009750B2">
        <w:rPr>
          <w:b/>
        </w:rPr>
        <w:t>по</w:t>
      </w:r>
      <w:r w:rsidR="001E2301">
        <w:rPr>
          <w:b/>
        </w:rPr>
        <w:t xml:space="preserve"> </w:t>
      </w:r>
      <w:r w:rsidR="009750B2" w:rsidRPr="009750B2">
        <w:rPr>
          <w:b/>
        </w:rPr>
        <w:t>процедуре</w:t>
      </w:r>
    </w:p>
    <w:p w14:paraId="7893B8E9" w14:textId="77777777" w:rsidR="00555944" w:rsidRDefault="00F4234B" w:rsidP="00C155F3">
      <w:pPr>
        <w:pStyle w:val="m4"/>
        <w:widowControl w:val="0"/>
        <w:tabs>
          <w:tab w:val="num" w:pos="0"/>
        </w:tabs>
        <w:ind w:firstLine="567"/>
      </w:pPr>
      <w:r w:rsidRPr="007A0B06">
        <w:t>Ответственный</w:t>
      </w:r>
      <w:r w:rsidR="001E2301">
        <w:t xml:space="preserve"> </w:t>
      </w:r>
      <w:r w:rsidRPr="007A0B06">
        <w:t>сотрудник</w:t>
      </w:r>
      <w:r w:rsidR="001E2301">
        <w:t xml:space="preserve"> </w:t>
      </w:r>
      <w:r w:rsidRPr="007A0B06">
        <w:t>ОПЗ</w:t>
      </w:r>
      <w:r w:rsidR="001E2301">
        <w:t xml:space="preserve"> </w:t>
      </w:r>
      <w:r w:rsidRPr="007A0B06">
        <w:t>ДОЗ</w:t>
      </w:r>
      <w:r w:rsidR="001E2301">
        <w:t xml:space="preserve"> </w:t>
      </w:r>
      <w:r w:rsidRPr="007A0B06">
        <w:t>Общества</w:t>
      </w:r>
      <w:r w:rsidR="001E2301">
        <w:t xml:space="preserve"> </w:t>
      </w:r>
      <w:r w:rsidR="00DE67C3" w:rsidRPr="007A0B06">
        <w:t>хранит</w:t>
      </w:r>
      <w:r w:rsidR="001E2301">
        <w:t xml:space="preserve"> </w:t>
      </w:r>
      <w:r w:rsidR="00DE67C3" w:rsidRPr="007A0B06">
        <w:t>протоколы/БСАП</w:t>
      </w:r>
      <w:r w:rsidR="001E2301">
        <w:t xml:space="preserve"> </w:t>
      </w:r>
      <w:r w:rsidRPr="007A0B06">
        <w:t>не</w:t>
      </w:r>
      <w:r w:rsidR="001E2301">
        <w:t xml:space="preserve"> </w:t>
      </w:r>
      <w:r w:rsidRPr="007A0B06">
        <w:t>менее</w:t>
      </w:r>
      <w:r w:rsidR="001E2301">
        <w:t xml:space="preserve"> </w:t>
      </w:r>
      <w:r w:rsidRPr="007A0B06">
        <w:t>3-х</w:t>
      </w:r>
      <w:r w:rsidR="001E2301">
        <w:t xml:space="preserve"> </w:t>
      </w:r>
      <w:r w:rsidRPr="007A0B06">
        <w:t>лет</w:t>
      </w:r>
      <w:r w:rsidR="001E2301">
        <w:t xml:space="preserve"> </w:t>
      </w:r>
      <w:r w:rsidR="00555944" w:rsidRPr="0080793B">
        <w:t>с</w:t>
      </w:r>
      <w:r w:rsidR="001E2301">
        <w:t xml:space="preserve"> </w:t>
      </w:r>
      <w:r w:rsidR="00555944" w:rsidRPr="0080793B">
        <w:t>даты</w:t>
      </w:r>
      <w:r w:rsidR="001E2301">
        <w:t xml:space="preserve"> </w:t>
      </w:r>
      <w:r w:rsidR="00555944" w:rsidRPr="0080793B">
        <w:t>утверждения</w:t>
      </w:r>
      <w:r w:rsidR="001E2301">
        <w:t xml:space="preserve"> </w:t>
      </w:r>
      <w:r w:rsidR="00555944" w:rsidRPr="0080793B">
        <w:t>итогового</w:t>
      </w:r>
      <w:r w:rsidR="001E2301">
        <w:t xml:space="preserve"> </w:t>
      </w:r>
      <w:r w:rsidR="00555944" w:rsidRPr="0080793B">
        <w:t>протокола</w:t>
      </w:r>
      <w:r w:rsidR="001E2301">
        <w:t xml:space="preserve"> </w:t>
      </w:r>
      <w:r w:rsidR="00555944" w:rsidRPr="0080793B">
        <w:t>(протокол</w:t>
      </w:r>
      <w:r w:rsidR="001E2301">
        <w:t xml:space="preserve"> </w:t>
      </w:r>
      <w:r w:rsidR="00555944" w:rsidRPr="0080793B">
        <w:t>определения</w:t>
      </w:r>
      <w:r w:rsidR="001E2301">
        <w:t xml:space="preserve"> </w:t>
      </w:r>
      <w:r w:rsidR="00555944" w:rsidRPr="0080793B">
        <w:t>победителя</w:t>
      </w:r>
      <w:r w:rsidR="00555944">
        <w:t>,</w:t>
      </w:r>
      <w:r w:rsidR="001E2301">
        <w:t xml:space="preserve"> </w:t>
      </w:r>
      <w:r w:rsidR="00555944" w:rsidRPr="0080793B">
        <w:t>либо</w:t>
      </w:r>
      <w:r w:rsidR="001E2301">
        <w:t xml:space="preserve"> </w:t>
      </w:r>
      <w:r w:rsidR="00555944" w:rsidRPr="0080793B">
        <w:t>протокол</w:t>
      </w:r>
      <w:r w:rsidR="001E2301">
        <w:t xml:space="preserve"> </w:t>
      </w:r>
      <w:r w:rsidR="00555944" w:rsidRPr="0080793B">
        <w:t>аннулирования</w:t>
      </w:r>
      <w:r w:rsidR="001E2301">
        <w:t xml:space="preserve"> </w:t>
      </w:r>
      <w:r w:rsidR="00555944" w:rsidRPr="0080793B">
        <w:t>закупочной</w:t>
      </w:r>
      <w:r w:rsidR="001E2301">
        <w:t xml:space="preserve"> </w:t>
      </w:r>
      <w:r w:rsidR="00555944" w:rsidRPr="0080793B">
        <w:t>процедуры)</w:t>
      </w:r>
      <w:r w:rsidR="00555944">
        <w:t>.</w:t>
      </w:r>
    </w:p>
    <w:p w14:paraId="5629BB0E" w14:textId="77777777" w:rsidR="0030594B" w:rsidRDefault="0030594B" w:rsidP="00082FDC">
      <w:pPr>
        <w:pStyle w:val="m4"/>
        <w:widowControl w:val="0"/>
        <w:tabs>
          <w:tab w:val="num" w:pos="0"/>
        </w:tabs>
        <w:ind w:hanging="11"/>
      </w:pPr>
    </w:p>
    <w:p w14:paraId="19F9DE08" w14:textId="77777777" w:rsidR="00956FE1" w:rsidRPr="00CC22EA" w:rsidRDefault="009F7892" w:rsidP="00CC22EA">
      <w:pPr>
        <w:rPr>
          <w:b/>
        </w:rPr>
      </w:pPr>
      <w:r>
        <w:rPr>
          <w:b/>
        </w:rPr>
        <w:t>7.</w:t>
      </w:r>
      <w:r w:rsidR="001C425F">
        <w:rPr>
          <w:b/>
        </w:rPr>
        <w:t>6</w:t>
      </w:r>
      <w:r w:rsidR="00956FE1" w:rsidRPr="00CC22EA">
        <w:rPr>
          <w:b/>
        </w:rPr>
        <w:t>.</w:t>
      </w:r>
      <w:r w:rsidR="001E2301">
        <w:rPr>
          <w:b/>
        </w:rPr>
        <w:t xml:space="preserve"> </w:t>
      </w:r>
      <w:r w:rsidR="00956FE1" w:rsidRPr="00CC22EA">
        <w:rPr>
          <w:b/>
        </w:rPr>
        <w:t>Проведение</w:t>
      </w:r>
      <w:r w:rsidR="001E2301">
        <w:rPr>
          <w:b/>
        </w:rPr>
        <w:t xml:space="preserve"> </w:t>
      </w:r>
      <w:r w:rsidR="00956FE1" w:rsidRPr="00CC22EA">
        <w:rPr>
          <w:b/>
        </w:rPr>
        <w:t>закупки</w:t>
      </w:r>
      <w:r w:rsidR="001E2301">
        <w:rPr>
          <w:b/>
        </w:rPr>
        <w:t xml:space="preserve"> </w:t>
      </w:r>
      <w:r w:rsidR="00956FE1" w:rsidRPr="00CC22EA">
        <w:rPr>
          <w:b/>
        </w:rPr>
        <w:t>у</w:t>
      </w:r>
      <w:r w:rsidR="001E2301">
        <w:rPr>
          <w:b/>
        </w:rPr>
        <w:t xml:space="preserve"> </w:t>
      </w:r>
      <w:r w:rsidR="00956FE1" w:rsidRPr="00CC22EA">
        <w:rPr>
          <w:b/>
        </w:rPr>
        <w:t>единственного</w:t>
      </w:r>
      <w:r w:rsidR="001E2301">
        <w:rPr>
          <w:b/>
        </w:rPr>
        <w:t xml:space="preserve"> </w:t>
      </w:r>
      <w:r w:rsidR="001C425F">
        <w:rPr>
          <w:b/>
        </w:rPr>
        <w:t>поставщика</w:t>
      </w:r>
      <w:r w:rsidR="000F5CE7">
        <w:rPr>
          <w:b/>
        </w:rPr>
        <w:t>*</w:t>
      </w:r>
    </w:p>
    <w:p w14:paraId="21C7997F" w14:textId="77777777" w:rsidR="00CA53BE" w:rsidRDefault="00CA53BE" w:rsidP="00956FE1">
      <w:pPr>
        <w:widowControl w:val="0"/>
        <w:tabs>
          <w:tab w:val="num" w:pos="0"/>
          <w:tab w:val="left" w:pos="851"/>
        </w:tabs>
        <w:jc w:val="both"/>
        <w:rPr>
          <w:b/>
        </w:rPr>
      </w:pPr>
      <w:bookmarkStart w:id="32" w:name="_Toc385509807"/>
    </w:p>
    <w:p w14:paraId="015866A5" w14:textId="346F5936" w:rsidR="005930CB" w:rsidRDefault="001C425F" w:rsidP="006646DF">
      <w:pPr>
        <w:widowControl w:val="0"/>
        <w:tabs>
          <w:tab w:val="num" w:pos="0"/>
          <w:tab w:val="left" w:pos="851"/>
        </w:tabs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6</w:t>
      </w:r>
      <w:r w:rsidR="00956FE1">
        <w:rPr>
          <w:b/>
        </w:rPr>
        <w:t>.1.</w:t>
      </w:r>
      <w:r w:rsidR="001E2301">
        <w:rPr>
          <w:b/>
        </w:rPr>
        <w:t xml:space="preserve"> </w:t>
      </w:r>
      <w:r w:rsidR="006646DF" w:rsidRPr="006646DF">
        <w:rPr>
          <w:b/>
        </w:rPr>
        <w:t>Подготовка и организация подписания СЗ с обоснованием</w:t>
      </w:r>
      <w:r w:rsidR="006646DF">
        <w:rPr>
          <w:b/>
        </w:rPr>
        <w:t xml:space="preserve"> </w:t>
      </w:r>
      <w:r w:rsidR="006646DF" w:rsidRPr="006646DF">
        <w:rPr>
          <w:b/>
        </w:rPr>
        <w:t>проведения закупки у единственного</w:t>
      </w:r>
      <w:r w:rsidR="006646DF">
        <w:rPr>
          <w:b/>
        </w:rPr>
        <w:t xml:space="preserve"> </w:t>
      </w:r>
      <w:r w:rsidR="006646DF" w:rsidRPr="006646DF">
        <w:rPr>
          <w:b/>
        </w:rPr>
        <w:t>поставщика</w:t>
      </w:r>
    </w:p>
    <w:p w14:paraId="376682B0" w14:textId="4D6B3BC8" w:rsidR="00300334" w:rsidRDefault="005930CB" w:rsidP="00300334">
      <w:pPr>
        <w:pStyle w:val="afff2"/>
        <w:widowControl w:val="0"/>
        <w:tabs>
          <w:tab w:val="left" w:pos="142"/>
          <w:tab w:val="left" w:pos="284"/>
          <w:tab w:val="left" w:pos="851"/>
        </w:tabs>
        <w:ind w:left="567"/>
        <w:jc w:val="both"/>
      </w:pPr>
      <w:r w:rsidRPr="005930CB">
        <w:t>Инициатор</w:t>
      </w:r>
      <w:r w:rsidR="001E2301">
        <w:t xml:space="preserve"> </w:t>
      </w:r>
      <w:r w:rsidRPr="005930CB">
        <w:t>закупки</w:t>
      </w:r>
      <w:r w:rsidR="005C6B0E">
        <w:t xml:space="preserve"> </w:t>
      </w:r>
      <w:r w:rsidR="00C41BC8">
        <w:t xml:space="preserve">формирует комплект документов в виде </w:t>
      </w:r>
      <w:r>
        <w:t>служебн</w:t>
      </w:r>
      <w:r w:rsidR="00C41BC8">
        <w:t>ой</w:t>
      </w:r>
      <w:r w:rsidR="001E2301">
        <w:t xml:space="preserve"> </w:t>
      </w:r>
      <w:r>
        <w:t>записк</w:t>
      </w:r>
      <w:r w:rsidR="00C41BC8">
        <w:t>и</w:t>
      </w:r>
      <w:r w:rsidR="001E2301">
        <w:t xml:space="preserve"> </w:t>
      </w:r>
      <w:r w:rsidR="004D2FA3">
        <w:t xml:space="preserve">на имя председателя ЗК/ЦЗК о необходимости проведения </w:t>
      </w:r>
      <w:r w:rsidRPr="005930CB">
        <w:t>закупки</w:t>
      </w:r>
      <w:r w:rsidR="001E2301">
        <w:t xml:space="preserve"> </w:t>
      </w:r>
      <w:r w:rsidRPr="005930CB">
        <w:t>у</w:t>
      </w:r>
      <w:r w:rsidR="001E2301">
        <w:t xml:space="preserve"> </w:t>
      </w:r>
      <w:r w:rsidRPr="005930CB">
        <w:t>единственного</w:t>
      </w:r>
      <w:r w:rsidR="001E2301">
        <w:t xml:space="preserve"> </w:t>
      </w:r>
      <w:r w:rsidRPr="005930CB">
        <w:t>поставщика</w:t>
      </w:r>
      <w:r w:rsidR="00300334">
        <w:t>,</w:t>
      </w:r>
      <w:r w:rsidR="006646DF">
        <w:t xml:space="preserve"> а</w:t>
      </w:r>
      <w:r w:rsidR="00300334">
        <w:t xml:space="preserve"> также следующий комплект документов:</w:t>
      </w:r>
      <w:r w:rsidR="00300334" w:rsidRPr="00300334">
        <w:t xml:space="preserve"> </w:t>
      </w:r>
    </w:p>
    <w:p w14:paraId="72B05CFF" w14:textId="79B12C4F" w:rsidR="004D2FA3" w:rsidRPr="00A1408A" w:rsidRDefault="004D2FA3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 xml:space="preserve">Пояснительная записка с </w:t>
      </w:r>
      <w:r w:rsidR="00B40C22">
        <w:t>исчерпывающей информацией</w:t>
      </w:r>
      <w:r>
        <w:t xml:space="preserve"> </w:t>
      </w:r>
      <w:r w:rsidR="00B40C22">
        <w:t xml:space="preserve">о </w:t>
      </w:r>
      <w:r>
        <w:t>выбор</w:t>
      </w:r>
      <w:r w:rsidR="00B40C22">
        <w:t>е</w:t>
      </w:r>
      <w:r>
        <w:t xml:space="preserve"> единственного поставщика (с обязательным указанием условий оплаты) (Приложение 16).</w:t>
      </w:r>
    </w:p>
    <w:p w14:paraId="72EC9DBE" w14:textId="77777777"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 xml:space="preserve">Карточку контрагента </w:t>
      </w:r>
      <w:r w:rsidRPr="00AE55E1">
        <w:t>с</w:t>
      </w:r>
      <w:r>
        <w:t xml:space="preserve"> </w:t>
      </w:r>
      <w:r w:rsidRPr="00AE55E1">
        <w:t>отметкой</w:t>
      </w:r>
      <w:r>
        <w:t xml:space="preserve"> </w:t>
      </w:r>
      <w:r w:rsidRPr="00AE55E1">
        <w:t>ДЭБ</w:t>
      </w:r>
      <w:r>
        <w:t xml:space="preserve"> </w:t>
      </w:r>
      <w:r w:rsidRPr="00AE55E1">
        <w:t>о</w:t>
      </w:r>
      <w:r>
        <w:t xml:space="preserve"> </w:t>
      </w:r>
      <w:r w:rsidRPr="00AE55E1">
        <w:t>согласовании/не</w:t>
      </w:r>
      <w:r>
        <w:t xml:space="preserve"> </w:t>
      </w:r>
      <w:r w:rsidRPr="00AE55E1">
        <w:t>согласовании</w:t>
      </w:r>
      <w:r>
        <w:t>.</w:t>
      </w:r>
    </w:p>
    <w:p w14:paraId="7A6C6CA5" w14:textId="77777777"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Коммерческое предложение/прайс-лист/единичные расценки контрагента</w:t>
      </w:r>
      <w:r w:rsidR="006646DF">
        <w:t>/сметы</w:t>
      </w:r>
      <w:r>
        <w:t>.</w:t>
      </w:r>
    </w:p>
    <w:p w14:paraId="2C90E210" w14:textId="77777777"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0478E4">
        <w:t>Прочие</w:t>
      </w:r>
      <w:r>
        <w:t xml:space="preserve"> </w:t>
      </w:r>
      <w:r w:rsidRPr="000478E4">
        <w:t>документы,</w:t>
      </w:r>
      <w:r>
        <w:t xml:space="preserve"> </w:t>
      </w:r>
      <w:r w:rsidRPr="000478E4">
        <w:t>которые</w:t>
      </w:r>
      <w:r>
        <w:t xml:space="preserve"> </w:t>
      </w:r>
      <w:r w:rsidRPr="000478E4">
        <w:t>могут</w:t>
      </w:r>
      <w:r>
        <w:t xml:space="preserve"> </w:t>
      </w:r>
      <w:r w:rsidRPr="000478E4">
        <w:t>повлиять</w:t>
      </w:r>
      <w:r>
        <w:t xml:space="preserve"> </w:t>
      </w:r>
      <w:r w:rsidRPr="000478E4">
        <w:t>на</w:t>
      </w:r>
      <w:r>
        <w:t xml:space="preserve"> </w:t>
      </w:r>
      <w:r w:rsidRPr="000478E4">
        <w:t>решение</w:t>
      </w:r>
      <w:r>
        <w:t xml:space="preserve"> </w:t>
      </w:r>
      <w:r w:rsidRPr="000478E4">
        <w:t>ЗК/ЦЗК</w:t>
      </w:r>
      <w:r>
        <w:t>.</w:t>
      </w:r>
    </w:p>
    <w:p w14:paraId="4D3D5DD9" w14:textId="1CFDCB56" w:rsidR="00300334" w:rsidRDefault="00300334" w:rsidP="00300334">
      <w:pPr>
        <w:pStyle w:val="afff2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Комплект документов для размещения в ЕИС (проект договора).</w:t>
      </w:r>
    </w:p>
    <w:p w14:paraId="46462619" w14:textId="77777777" w:rsidR="00B40C22" w:rsidRDefault="00B40C22" w:rsidP="003A4505">
      <w:pPr>
        <w:pStyle w:val="afff2"/>
        <w:widowControl w:val="0"/>
        <w:tabs>
          <w:tab w:val="left" w:pos="142"/>
          <w:tab w:val="left" w:pos="284"/>
          <w:tab w:val="left" w:pos="851"/>
        </w:tabs>
        <w:ind w:left="567"/>
        <w:jc w:val="both"/>
      </w:pPr>
      <w:r>
        <w:t>Председатель ЦЗК/ЗК, его заместитель или иной член ЦЗК/ЗК, помимо обязательных обосновывающих материалов, могут запросить иные необходимые документы.</w:t>
      </w:r>
    </w:p>
    <w:p w14:paraId="0C3065E0" w14:textId="77777777" w:rsidR="004C74C9" w:rsidRDefault="004C74C9" w:rsidP="00C155F3">
      <w:pPr>
        <w:widowControl w:val="0"/>
        <w:tabs>
          <w:tab w:val="num" w:pos="0"/>
          <w:tab w:val="left" w:pos="851"/>
        </w:tabs>
        <w:ind w:firstLine="567"/>
        <w:jc w:val="both"/>
      </w:pPr>
    </w:p>
    <w:p w14:paraId="37C0FF38" w14:textId="77777777" w:rsidR="004C74C9" w:rsidRPr="004C74C9" w:rsidRDefault="001C425F" w:rsidP="004C74C9">
      <w:pPr>
        <w:widowControl w:val="0"/>
        <w:tabs>
          <w:tab w:val="num" w:pos="0"/>
          <w:tab w:val="left" w:pos="851"/>
        </w:tabs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6</w:t>
      </w:r>
      <w:r w:rsidR="004C74C9" w:rsidRPr="004C74C9">
        <w:rPr>
          <w:b/>
        </w:rPr>
        <w:t>.2.</w:t>
      </w:r>
      <w:r w:rsidR="001E2301">
        <w:rPr>
          <w:b/>
        </w:rPr>
        <w:t xml:space="preserve"> </w:t>
      </w:r>
      <w:r w:rsidR="004C74C9" w:rsidRPr="004C74C9">
        <w:rPr>
          <w:b/>
        </w:rPr>
        <w:t>Занесение</w:t>
      </w:r>
      <w:r w:rsidR="001E2301">
        <w:rPr>
          <w:b/>
        </w:rPr>
        <w:t xml:space="preserve"> </w:t>
      </w:r>
      <w:r w:rsidR="004C74C9">
        <w:rPr>
          <w:b/>
        </w:rPr>
        <w:t>комплекта</w:t>
      </w:r>
      <w:r w:rsidR="001E2301">
        <w:rPr>
          <w:b/>
        </w:rPr>
        <w:t xml:space="preserve"> </w:t>
      </w:r>
      <w:r w:rsidR="004C74C9" w:rsidRPr="004C74C9">
        <w:rPr>
          <w:b/>
        </w:rPr>
        <w:t>документов</w:t>
      </w:r>
      <w:r w:rsidR="001E2301">
        <w:rPr>
          <w:b/>
        </w:rPr>
        <w:t xml:space="preserve"> </w:t>
      </w:r>
      <w:r w:rsidR="004C74C9" w:rsidRPr="004C74C9">
        <w:rPr>
          <w:b/>
        </w:rPr>
        <w:t>в</w:t>
      </w:r>
      <w:r w:rsidR="001E2301">
        <w:rPr>
          <w:b/>
        </w:rPr>
        <w:t xml:space="preserve"> </w:t>
      </w:r>
      <w:r w:rsidR="004C74C9" w:rsidRPr="004C74C9">
        <w:rPr>
          <w:b/>
        </w:rPr>
        <w:t>ИС</w:t>
      </w:r>
    </w:p>
    <w:p w14:paraId="020BCDB5" w14:textId="77777777" w:rsidR="00C41BC8" w:rsidRDefault="00C41BC8" w:rsidP="00C155F3">
      <w:pPr>
        <w:widowControl w:val="0"/>
        <w:tabs>
          <w:tab w:val="num" w:pos="0"/>
          <w:tab w:val="left" w:pos="851"/>
        </w:tabs>
        <w:ind w:firstLine="567"/>
        <w:jc w:val="both"/>
      </w:pPr>
    </w:p>
    <w:p w14:paraId="19DF3B60" w14:textId="4F6E66CD" w:rsidR="00C41BC8" w:rsidRPr="003A4505" w:rsidRDefault="00204F07" w:rsidP="00C155F3">
      <w:pPr>
        <w:widowControl w:val="0"/>
        <w:tabs>
          <w:tab w:val="num" w:pos="0"/>
          <w:tab w:val="left" w:pos="851"/>
        </w:tabs>
        <w:ind w:firstLine="567"/>
        <w:jc w:val="both"/>
        <w:rPr>
          <w:b/>
        </w:rPr>
      </w:pPr>
      <w:r>
        <w:rPr>
          <w:b/>
        </w:rPr>
        <w:t>6.2.1. Согласование единственного поставщика</w:t>
      </w:r>
    </w:p>
    <w:p w14:paraId="23F58235" w14:textId="4276970C" w:rsidR="00956FE1" w:rsidRDefault="005C6B0E" w:rsidP="00C155F3">
      <w:pPr>
        <w:widowControl w:val="0"/>
        <w:tabs>
          <w:tab w:val="num" w:pos="0"/>
          <w:tab w:val="left" w:pos="851"/>
        </w:tabs>
        <w:ind w:firstLine="567"/>
        <w:jc w:val="both"/>
      </w:pPr>
      <w:r>
        <w:t>Инициатор закупки</w:t>
      </w:r>
      <w:r w:rsidR="001E2301">
        <w:t xml:space="preserve"> </w:t>
      </w:r>
      <w:r w:rsidR="00C41BC8">
        <w:t xml:space="preserve">загружает и </w:t>
      </w:r>
      <w:r w:rsidR="00300334">
        <w:t>запускает</w:t>
      </w:r>
      <w:r w:rsidR="001E2301">
        <w:t xml:space="preserve"> </w:t>
      </w:r>
      <w:r w:rsidR="00956FE1">
        <w:t>в</w:t>
      </w:r>
      <w:r w:rsidR="001E2301">
        <w:t xml:space="preserve"> </w:t>
      </w:r>
      <w:r w:rsidR="00956FE1">
        <w:t>1С</w:t>
      </w:r>
      <w:r w:rsidR="00AF7FBF">
        <w:t xml:space="preserve"> УПП:</w:t>
      </w:r>
      <w:r w:rsidR="001E2301">
        <w:t xml:space="preserve"> </w:t>
      </w:r>
      <w:r w:rsidR="00956FE1">
        <w:t>МТО</w:t>
      </w:r>
      <w:r w:rsidR="001E2301">
        <w:t xml:space="preserve"> </w:t>
      </w:r>
      <w:r w:rsidR="00956FE1">
        <w:t>бизнес-процесс</w:t>
      </w:r>
      <w:r w:rsidR="001E2301">
        <w:t xml:space="preserve"> </w:t>
      </w:r>
      <w:r w:rsidR="00956FE1">
        <w:t>«Подтверждение</w:t>
      </w:r>
      <w:r w:rsidR="001E2301">
        <w:t xml:space="preserve"> </w:t>
      </w:r>
      <w:r w:rsidR="00956FE1">
        <w:t>единственного</w:t>
      </w:r>
      <w:r w:rsidR="001E2301">
        <w:t xml:space="preserve"> </w:t>
      </w:r>
      <w:r w:rsidR="00956FE1">
        <w:t>поставщика»</w:t>
      </w:r>
      <w:r w:rsidR="001E2301">
        <w:t xml:space="preserve"> </w:t>
      </w:r>
      <w:r w:rsidR="00956FE1">
        <w:t>с</w:t>
      </w:r>
      <w:r w:rsidR="001E2301">
        <w:t xml:space="preserve"> </w:t>
      </w:r>
      <w:r w:rsidR="00956FE1">
        <w:t>приложением</w:t>
      </w:r>
      <w:r w:rsidR="001E2301">
        <w:t xml:space="preserve"> </w:t>
      </w:r>
      <w:r w:rsidR="00956FE1">
        <w:t>следующих</w:t>
      </w:r>
      <w:r w:rsidR="001E2301">
        <w:t xml:space="preserve"> </w:t>
      </w:r>
      <w:r w:rsidR="00956FE1">
        <w:t>документов:</w:t>
      </w:r>
    </w:p>
    <w:p w14:paraId="1C90FBCE" w14:textId="1F4AA3A7" w:rsidR="00956FE1" w:rsidRPr="00A1408A" w:rsidRDefault="003439CD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jc w:val="both"/>
      </w:pPr>
      <w:r>
        <w:t xml:space="preserve">Служебная записка и пояснительная записка с исчерпывающей информацией о выборе </w:t>
      </w:r>
      <w:r>
        <w:lastRenderedPageBreak/>
        <w:t>единственного поставщика (с обязательным указанием условий оплаты) (Приложение 16)</w:t>
      </w:r>
      <w:r w:rsidR="001E2301">
        <w:t xml:space="preserve"> </w:t>
      </w:r>
    </w:p>
    <w:p w14:paraId="0118CB6E" w14:textId="77777777" w:rsidR="00956FE1" w:rsidRDefault="00956FE1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Коммерческое</w:t>
      </w:r>
      <w:r w:rsidR="001E2301">
        <w:t xml:space="preserve"> </w:t>
      </w:r>
      <w:r>
        <w:t>предложение/прайс-лист/единичные</w:t>
      </w:r>
      <w:r w:rsidR="001E2301">
        <w:t xml:space="preserve"> </w:t>
      </w:r>
      <w:r>
        <w:t>расценки</w:t>
      </w:r>
      <w:r w:rsidR="001E2301">
        <w:t xml:space="preserve"> </w:t>
      </w:r>
      <w:r>
        <w:t>контрагента.</w:t>
      </w:r>
    </w:p>
    <w:p w14:paraId="2F40FA47" w14:textId="77777777" w:rsidR="00956FE1" w:rsidRDefault="00956FE1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0478E4">
        <w:t>Прочие</w:t>
      </w:r>
      <w:r w:rsidR="001E2301">
        <w:t xml:space="preserve"> </w:t>
      </w:r>
      <w:r w:rsidRPr="000478E4">
        <w:t>документы,</w:t>
      </w:r>
      <w:r w:rsidR="001E2301">
        <w:t xml:space="preserve"> </w:t>
      </w:r>
      <w:r w:rsidRPr="000478E4">
        <w:t>которые</w:t>
      </w:r>
      <w:r w:rsidR="001E2301">
        <w:t xml:space="preserve"> </w:t>
      </w:r>
      <w:r w:rsidRPr="000478E4">
        <w:t>могут</w:t>
      </w:r>
      <w:r w:rsidR="001E2301">
        <w:t xml:space="preserve"> </w:t>
      </w:r>
      <w:r w:rsidRPr="000478E4">
        <w:t>повлиять</w:t>
      </w:r>
      <w:r w:rsidR="001E2301">
        <w:t xml:space="preserve"> </w:t>
      </w:r>
      <w:r w:rsidRPr="000478E4">
        <w:t>на</w:t>
      </w:r>
      <w:r w:rsidR="001E2301">
        <w:t xml:space="preserve"> </w:t>
      </w:r>
      <w:r w:rsidRPr="000478E4">
        <w:t>решение</w:t>
      </w:r>
      <w:r w:rsidR="001E2301">
        <w:t xml:space="preserve"> </w:t>
      </w:r>
      <w:r w:rsidRPr="000478E4">
        <w:t>ЗК/ЦЗК</w:t>
      </w:r>
      <w:r>
        <w:t>.</w:t>
      </w:r>
    </w:p>
    <w:p w14:paraId="6ACE3BED" w14:textId="0D7508F9" w:rsidR="00373B39" w:rsidRDefault="00373B39" w:rsidP="00E40731">
      <w:pPr>
        <w:pStyle w:val="afff2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>
        <w:t>Комплект документов для размещения в ЕИС (проект договора).</w:t>
      </w:r>
    </w:p>
    <w:p w14:paraId="04DDD90B" w14:textId="77777777" w:rsidR="00F1508A" w:rsidRDefault="00F1508A" w:rsidP="00C0376B">
      <w:pPr>
        <w:pStyle w:val="afff2"/>
        <w:widowControl w:val="0"/>
        <w:tabs>
          <w:tab w:val="left" w:pos="142"/>
          <w:tab w:val="left" w:pos="284"/>
          <w:tab w:val="left" w:pos="851"/>
        </w:tabs>
        <w:ind w:left="567"/>
        <w:jc w:val="both"/>
      </w:pPr>
    </w:p>
    <w:p w14:paraId="4DDC2016" w14:textId="5BC0BD27" w:rsidR="00C41BC8" w:rsidRPr="003A4505" w:rsidRDefault="00204F07" w:rsidP="00C0376B">
      <w:pPr>
        <w:pStyle w:val="afff2"/>
        <w:widowControl w:val="0"/>
        <w:tabs>
          <w:tab w:val="left" w:pos="142"/>
          <w:tab w:val="left" w:pos="284"/>
          <w:tab w:val="left" w:pos="851"/>
        </w:tabs>
        <w:ind w:left="567"/>
        <w:jc w:val="both"/>
        <w:rPr>
          <w:b/>
        </w:rPr>
      </w:pPr>
      <w:r>
        <w:rPr>
          <w:b/>
        </w:rPr>
        <w:t>6.2.2. Согласование п</w:t>
      </w:r>
      <w:r w:rsidR="00C41BC8" w:rsidRPr="003A4505">
        <w:rPr>
          <w:b/>
        </w:rPr>
        <w:t>еречен</w:t>
      </w:r>
      <w:r>
        <w:rPr>
          <w:b/>
        </w:rPr>
        <w:t>я</w:t>
      </w:r>
      <w:r w:rsidR="00C41BC8" w:rsidRPr="003A4505">
        <w:rPr>
          <w:b/>
        </w:rPr>
        <w:t xml:space="preserve"> единственных поставщиков</w:t>
      </w:r>
    </w:p>
    <w:p w14:paraId="10C7C276" w14:textId="4431816A" w:rsidR="00956FE1" w:rsidRDefault="005C6B0E" w:rsidP="00C155F3">
      <w:pPr>
        <w:widowControl w:val="0"/>
        <w:tabs>
          <w:tab w:val="num" w:pos="0"/>
          <w:tab w:val="left" w:pos="851"/>
        </w:tabs>
        <w:ind w:firstLine="567"/>
        <w:jc w:val="both"/>
      </w:pPr>
      <w:r>
        <w:t>Инициатор закупки</w:t>
      </w:r>
      <w:r w:rsidR="00EF2454">
        <w:t xml:space="preserve"> </w:t>
      </w:r>
      <w:r w:rsidR="00C41BC8">
        <w:t xml:space="preserve"> </w:t>
      </w:r>
      <w:r w:rsidR="00E40731">
        <w:t>запускает</w:t>
      </w:r>
      <w:r w:rsidR="001E2301">
        <w:t xml:space="preserve"> </w:t>
      </w:r>
      <w:r w:rsidR="00956FE1">
        <w:t>в</w:t>
      </w:r>
      <w:r w:rsidR="001E2301">
        <w:t xml:space="preserve"> </w:t>
      </w:r>
      <w:r w:rsidR="00956FE1">
        <w:t>1С</w:t>
      </w:r>
      <w:r w:rsidR="00AF7FBF">
        <w:t xml:space="preserve"> УПП:</w:t>
      </w:r>
      <w:r w:rsidR="001E2301">
        <w:t xml:space="preserve"> </w:t>
      </w:r>
      <w:r w:rsidR="00956FE1">
        <w:t>МТО</w:t>
      </w:r>
      <w:r w:rsidR="001E2301">
        <w:t xml:space="preserve"> </w:t>
      </w:r>
      <w:r w:rsidR="00956FE1">
        <w:t>бизнес-процесс</w:t>
      </w:r>
      <w:r w:rsidR="001E2301">
        <w:t xml:space="preserve"> </w:t>
      </w:r>
      <w:r w:rsidR="00956FE1">
        <w:t>«Подтверждение</w:t>
      </w:r>
      <w:r w:rsidR="001E2301">
        <w:t xml:space="preserve"> </w:t>
      </w:r>
      <w:r w:rsidR="00956FE1">
        <w:t>единственного</w:t>
      </w:r>
      <w:r w:rsidR="001E2301">
        <w:t xml:space="preserve"> </w:t>
      </w:r>
      <w:r w:rsidR="00956FE1">
        <w:t>поставщика»</w:t>
      </w:r>
      <w:r w:rsidR="001E2301">
        <w:t xml:space="preserve"> </w:t>
      </w:r>
      <w:r w:rsidR="00956FE1">
        <w:t>с</w:t>
      </w:r>
      <w:r w:rsidR="001E2301">
        <w:t xml:space="preserve"> </w:t>
      </w:r>
      <w:r w:rsidR="00956FE1">
        <w:t>приложением</w:t>
      </w:r>
      <w:r w:rsidR="001E2301">
        <w:t xml:space="preserve"> </w:t>
      </w:r>
      <w:r w:rsidR="00956FE1">
        <w:t>следующих</w:t>
      </w:r>
      <w:r w:rsidR="001E2301">
        <w:t xml:space="preserve"> </w:t>
      </w:r>
      <w:r w:rsidR="00956FE1">
        <w:t>документов:</w:t>
      </w:r>
    </w:p>
    <w:p w14:paraId="5A7BF3DE" w14:textId="42C22798" w:rsidR="00956FE1" w:rsidRPr="00A1408A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>
        <w:t>Обоснование</w:t>
      </w:r>
      <w:r w:rsidR="001E2301">
        <w:t xml:space="preserve"> </w:t>
      </w:r>
      <w:r>
        <w:t>закупки</w:t>
      </w:r>
      <w:r w:rsidR="001E2301">
        <w:t xml:space="preserve"> </w:t>
      </w:r>
      <w:r>
        <w:t>у</w:t>
      </w:r>
      <w:r w:rsidR="001E2301">
        <w:t xml:space="preserve"> </w:t>
      </w:r>
      <w:r>
        <w:t>единственных</w:t>
      </w:r>
      <w:r w:rsidR="001E2301">
        <w:t xml:space="preserve"> </w:t>
      </w:r>
      <w:r>
        <w:t>поставщиков</w:t>
      </w:r>
      <w:r w:rsidR="001E2301">
        <w:t xml:space="preserve"> </w:t>
      </w:r>
      <w:r>
        <w:t>в</w:t>
      </w:r>
      <w:r w:rsidR="001E2301">
        <w:t xml:space="preserve"> </w:t>
      </w:r>
      <w:r>
        <w:t>виде</w:t>
      </w:r>
      <w:r w:rsidR="001E2301">
        <w:t xml:space="preserve"> </w:t>
      </w:r>
      <w:r>
        <w:t>с</w:t>
      </w:r>
      <w:r w:rsidRPr="00A1408A">
        <w:t>лужебн</w:t>
      </w:r>
      <w:r>
        <w:t>ой</w:t>
      </w:r>
      <w:r w:rsidR="001E2301">
        <w:t xml:space="preserve"> </w:t>
      </w:r>
      <w:r w:rsidR="00204F07" w:rsidRPr="00A1408A">
        <w:t>зап</w:t>
      </w:r>
      <w:r w:rsidR="00204F07">
        <w:t xml:space="preserve">иски </w:t>
      </w:r>
      <w:r w:rsidRPr="00A1408A">
        <w:t>на</w:t>
      </w:r>
      <w:r w:rsidR="001E2301">
        <w:t xml:space="preserve"> </w:t>
      </w:r>
      <w:r w:rsidRPr="00A1408A">
        <w:t>имя</w:t>
      </w:r>
      <w:r w:rsidR="001E2301">
        <w:t xml:space="preserve"> </w:t>
      </w:r>
      <w:r w:rsidRPr="00A1408A">
        <w:t>председателя</w:t>
      </w:r>
      <w:r w:rsidR="001E2301">
        <w:t xml:space="preserve"> </w:t>
      </w:r>
      <w:r w:rsidRPr="00A1408A">
        <w:t>ЗК/ЦЗК</w:t>
      </w:r>
      <w:r w:rsidR="001E2301">
        <w:t xml:space="preserve"> </w:t>
      </w:r>
      <w:r>
        <w:t>(Приложение</w:t>
      </w:r>
      <w:r w:rsidR="001E2301">
        <w:t xml:space="preserve"> </w:t>
      </w:r>
      <w:r>
        <w:t>17).</w:t>
      </w:r>
      <w:r w:rsidR="001E2301">
        <w:t xml:space="preserve"> </w:t>
      </w:r>
    </w:p>
    <w:p w14:paraId="60478508" w14:textId="77777777" w:rsidR="00956FE1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 w:rsidRPr="005C1C33">
        <w:t>Список</w:t>
      </w:r>
      <w:r w:rsidR="001E2301">
        <w:t xml:space="preserve"> </w:t>
      </w:r>
      <w:r w:rsidRPr="005C1C33">
        <w:t>поставщиков</w:t>
      </w:r>
      <w:r w:rsidR="001E2301">
        <w:t xml:space="preserve"> </w:t>
      </w:r>
      <w:r w:rsidRPr="005C1C33">
        <w:t>заполненный</w:t>
      </w:r>
      <w:r w:rsidR="001E2301">
        <w:t xml:space="preserve"> </w:t>
      </w:r>
      <w:r w:rsidRPr="005C1C33">
        <w:t>по</w:t>
      </w:r>
      <w:r w:rsidR="001E2301">
        <w:t xml:space="preserve"> </w:t>
      </w:r>
      <w:r w:rsidRPr="005C1C33">
        <w:t>форме</w:t>
      </w:r>
      <w:r w:rsidR="001E2301">
        <w:t xml:space="preserve"> </w:t>
      </w:r>
      <w:r w:rsidRPr="005C1C33">
        <w:t>(в</w:t>
      </w:r>
      <w:r w:rsidR="001E2301">
        <w:t xml:space="preserve"> </w:t>
      </w:r>
      <w:r w:rsidRPr="005C1C33">
        <w:t>формате</w:t>
      </w:r>
      <w:r w:rsidR="001E2301">
        <w:t xml:space="preserve"> </w:t>
      </w:r>
      <w:r w:rsidRPr="005C1C33">
        <w:t>.pdf</w:t>
      </w:r>
      <w:r w:rsidR="001E2301">
        <w:t xml:space="preserve"> </w:t>
      </w:r>
      <w:r w:rsidRPr="005C1C33">
        <w:t>с</w:t>
      </w:r>
      <w:r w:rsidR="001E2301">
        <w:t xml:space="preserve"> </w:t>
      </w:r>
      <w:r w:rsidRPr="005C1C33">
        <w:t>подписью</w:t>
      </w:r>
      <w:r w:rsidR="001E2301">
        <w:t xml:space="preserve"> </w:t>
      </w:r>
      <w:r w:rsidRPr="005C1C33">
        <w:t>руководителя,</w:t>
      </w:r>
      <w:r w:rsidR="001E2301">
        <w:t xml:space="preserve"> </w:t>
      </w:r>
      <w:r w:rsidRPr="005C1C33">
        <w:t>в</w:t>
      </w:r>
      <w:r w:rsidR="001E2301">
        <w:t xml:space="preserve"> </w:t>
      </w:r>
      <w:r w:rsidRPr="005C1C33">
        <w:t>формате</w:t>
      </w:r>
      <w:r w:rsidR="001E2301">
        <w:t xml:space="preserve"> </w:t>
      </w:r>
      <w:r w:rsidRPr="005C1C33">
        <w:t>.xls).</w:t>
      </w:r>
    </w:p>
    <w:p w14:paraId="26DFA8FD" w14:textId="77777777" w:rsidR="00956FE1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>
        <w:t>Коммерческие</w:t>
      </w:r>
      <w:r w:rsidR="001E2301">
        <w:t xml:space="preserve"> </w:t>
      </w:r>
      <w:r>
        <w:t>предложения/прайс-лист/единичные</w:t>
      </w:r>
      <w:r w:rsidR="001E2301">
        <w:t xml:space="preserve"> </w:t>
      </w:r>
      <w:r>
        <w:t>расценки</w:t>
      </w:r>
      <w:r w:rsidR="001E2301">
        <w:t xml:space="preserve"> </w:t>
      </w:r>
      <w:r>
        <w:t>контрагентов.</w:t>
      </w:r>
    </w:p>
    <w:p w14:paraId="6D62C467" w14:textId="77777777" w:rsidR="00956FE1" w:rsidRDefault="00956FE1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 w:rsidRPr="005C1C33">
        <w:t>Прочие</w:t>
      </w:r>
      <w:r w:rsidR="001E2301">
        <w:t xml:space="preserve"> </w:t>
      </w:r>
      <w:r w:rsidRPr="005C1C33">
        <w:t>документы,</w:t>
      </w:r>
      <w:r w:rsidR="001E2301">
        <w:t xml:space="preserve"> </w:t>
      </w:r>
      <w:r w:rsidRPr="005C1C33">
        <w:t>которые</w:t>
      </w:r>
      <w:r w:rsidR="001E2301">
        <w:t xml:space="preserve"> </w:t>
      </w:r>
      <w:r w:rsidRPr="005C1C33">
        <w:t>могут</w:t>
      </w:r>
      <w:r w:rsidR="001E2301">
        <w:t xml:space="preserve"> </w:t>
      </w:r>
      <w:r w:rsidRPr="005C1C33">
        <w:t>повлиять</w:t>
      </w:r>
      <w:r w:rsidR="001E2301">
        <w:t xml:space="preserve"> </w:t>
      </w:r>
      <w:r w:rsidRPr="005C1C33">
        <w:t>на</w:t>
      </w:r>
      <w:r w:rsidR="001E2301">
        <w:t xml:space="preserve"> </w:t>
      </w:r>
      <w:r w:rsidRPr="005C1C33">
        <w:t>решение</w:t>
      </w:r>
      <w:r w:rsidR="001E2301">
        <w:t xml:space="preserve"> </w:t>
      </w:r>
      <w:r w:rsidRPr="005C1C33">
        <w:t>ЗК/ЦЗК.</w:t>
      </w:r>
    </w:p>
    <w:p w14:paraId="0115A31A" w14:textId="77777777" w:rsidR="00204F07" w:rsidRDefault="00204F07" w:rsidP="00A516D8">
      <w:pPr>
        <w:pStyle w:val="afff2"/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</w:pPr>
      <w:r>
        <w:t>Проект договора</w:t>
      </w:r>
    </w:p>
    <w:p w14:paraId="5452827B" w14:textId="77777777" w:rsidR="00831148" w:rsidRDefault="00300334" w:rsidP="00121E34">
      <w:pPr>
        <w:widowControl w:val="0"/>
        <w:tabs>
          <w:tab w:val="left" w:pos="0"/>
        </w:tabs>
        <w:ind w:firstLine="284"/>
        <w:jc w:val="both"/>
      </w:pPr>
      <w:r w:rsidRPr="00121E34">
        <w:rPr>
          <w:b/>
          <w:sz w:val="32"/>
        </w:rPr>
        <w:t>*</w:t>
      </w:r>
      <w:r w:rsidR="00831148">
        <w:t>При вынесении на рассмотрение</w:t>
      </w:r>
      <w:r>
        <w:t xml:space="preserve"> ЦЗК</w:t>
      </w:r>
      <w:r w:rsidR="00831148">
        <w:t xml:space="preserve"> вопроса о признании единственным поставщиком контрагента </w:t>
      </w:r>
      <w:r>
        <w:t xml:space="preserve">не входящего в группу лиц </w:t>
      </w:r>
      <w:r w:rsidR="0032774E">
        <w:t>АО «БЭСК»</w:t>
      </w:r>
      <w:r>
        <w:t xml:space="preserve"> на сумму выше 100 000 000,00 (сто миллионов) рублей без НДС, требуется предоставление на заседание ЦЗК общества заключения независимого эксперта.</w:t>
      </w:r>
    </w:p>
    <w:p w14:paraId="7C647FBF" w14:textId="77777777" w:rsidR="005C6B0E" w:rsidRDefault="005C6B0E" w:rsidP="00121E34">
      <w:pPr>
        <w:widowControl w:val="0"/>
        <w:tabs>
          <w:tab w:val="left" w:pos="0"/>
        </w:tabs>
        <w:ind w:firstLine="284"/>
        <w:jc w:val="both"/>
      </w:pPr>
    </w:p>
    <w:p w14:paraId="44E8A835" w14:textId="77777777" w:rsidR="008F539B" w:rsidRDefault="009F7892" w:rsidP="008F539B">
      <w:pPr>
        <w:widowControl w:val="0"/>
        <w:tabs>
          <w:tab w:val="num" w:pos="0"/>
        </w:tabs>
        <w:ind w:hanging="11"/>
        <w:jc w:val="both"/>
        <w:rPr>
          <w:b/>
        </w:rPr>
      </w:pPr>
      <w:bookmarkStart w:id="33" w:name="_Toc385509836"/>
      <w:r>
        <w:rPr>
          <w:b/>
        </w:rPr>
        <w:t>7.</w:t>
      </w:r>
      <w:r w:rsidR="00045D9D">
        <w:rPr>
          <w:b/>
        </w:rPr>
        <w:t>7</w:t>
      </w:r>
      <w:r w:rsidR="008F539B" w:rsidRPr="008F539B">
        <w:rPr>
          <w:b/>
        </w:rPr>
        <w:t>.</w:t>
      </w:r>
      <w:r w:rsidR="001E2301">
        <w:rPr>
          <w:b/>
        </w:rPr>
        <w:t xml:space="preserve"> </w:t>
      </w:r>
      <w:r w:rsidR="008F539B" w:rsidRPr="008F539B">
        <w:rPr>
          <w:b/>
        </w:rPr>
        <w:t>Аварийная</w:t>
      </w:r>
      <w:r w:rsidR="001E2301">
        <w:rPr>
          <w:b/>
        </w:rPr>
        <w:t xml:space="preserve"> </w:t>
      </w:r>
      <w:r w:rsidR="008F539B" w:rsidRPr="008F539B">
        <w:rPr>
          <w:b/>
        </w:rPr>
        <w:t>закупка</w:t>
      </w:r>
    </w:p>
    <w:p w14:paraId="2C89C096" w14:textId="77777777" w:rsidR="008F539B" w:rsidRPr="008F539B" w:rsidRDefault="008F539B" w:rsidP="008F539B">
      <w:pPr>
        <w:widowControl w:val="0"/>
        <w:tabs>
          <w:tab w:val="num" w:pos="0"/>
        </w:tabs>
        <w:ind w:hanging="11"/>
        <w:jc w:val="both"/>
        <w:rPr>
          <w:b/>
        </w:rPr>
      </w:pPr>
    </w:p>
    <w:p w14:paraId="3BAE1156" w14:textId="77777777" w:rsidR="008F539B" w:rsidRDefault="004C74C9" w:rsidP="00C155F3">
      <w:pPr>
        <w:widowControl w:val="0"/>
        <w:tabs>
          <w:tab w:val="num" w:pos="0"/>
        </w:tabs>
        <w:ind w:firstLine="567"/>
        <w:jc w:val="both"/>
      </w:pPr>
      <w:r>
        <w:t>Аварийная</w:t>
      </w:r>
      <w:r w:rsidR="001E2301">
        <w:t xml:space="preserve"> </w:t>
      </w:r>
      <w:r>
        <w:t>закупка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в</w:t>
      </w:r>
      <w:r w:rsidR="008F539B" w:rsidRPr="00E43987">
        <w:t>следствие</w:t>
      </w:r>
      <w:r w:rsidR="001E2301">
        <w:t xml:space="preserve"> </w:t>
      </w:r>
      <w:r w:rsidR="008F539B" w:rsidRPr="00E43987">
        <w:t>чрезвычайной</w:t>
      </w:r>
      <w:r w:rsidR="001E2301">
        <w:t xml:space="preserve"> </w:t>
      </w:r>
      <w:r w:rsidR="008F539B" w:rsidRPr="00E43987">
        <w:t>ситуации,</w:t>
      </w:r>
      <w:r w:rsidR="001E2301">
        <w:t xml:space="preserve"> </w:t>
      </w:r>
      <w:r w:rsidR="008F539B" w:rsidRPr="00E43987">
        <w:t>аварии</w:t>
      </w:r>
      <w:r w:rsidR="001E2301">
        <w:t xml:space="preserve"> </w:t>
      </w:r>
      <w:r w:rsidR="008F539B" w:rsidRPr="00E43987">
        <w:t>(инцидента),</w:t>
      </w:r>
      <w:r w:rsidR="001E2301">
        <w:t xml:space="preserve"> </w:t>
      </w:r>
      <w:r w:rsidR="008F539B" w:rsidRPr="00E43987">
        <w:t>обстоятельств</w:t>
      </w:r>
      <w:r w:rsidR="001E2301">
        <w:t xml:space="preserve"> </w:t>
      </w:r>
      <w:r w:rsidR="008F539B" w:rsidRPr="00E43987">
        <w:t>непреодолимой</w:t>
      </w:r>
      <w:r w:rsidR="001E2301">
        <w:t xml:space="preserve"> </w:t>
      </w:r>
      <w:r w:rsidR="008F539B" w:rsidRPr="00E43987">
        <w:t>силы,</w:t>
      </w:r>
      <w:r w:rsidR="001E2301">
        <w:t xml:space="preserve"> </w:t>
      </w:r>
      <w:r w:rsidR="008F539B" w:rsidRPr="00E43987">
        <w:t>террористических</w:t>
      </w:r>
      <w:r w:rsidR="001E2301">
        <w:t xml:space="preserve"> </w:t>
      </w:r>
      <w:r w:rsidR="008F539B" w:rsidRPr="00E43987">
        <w:t>актов</w:t>
      </w:r>
      <w:r w:rsidR="001E2301">
        <w:t xml:space="preserve"> </w:t>
      </w:r>
      <w:r w:rsidR="008F539B" w:rsidRPr="00E43987">
        <w:t>и</w:t>
      </w:r>
      <w:r w:rsidR="001E2301">
        <w:t xml:space="preserve"> </w:t>
      </w:r>
      <w:r w:rsidR="008F539B" w:rsidRPr="00E43987">
        <w:t>иных</w:t>
      </w:r>
      <w:r w:rsidR="001E2301">
        <w:t xml:space="preserve"> </w:t>
      </w:r>
      <w:r w:rsidR="008F539B" w:rsidRPr="00E43987">
        <w:t>обстоятельств,</w:t>
      </w:r>
      <w:r w:rsidR="001E2301">
        <w:t xml:space="preserve"> </w:t>
      </w:r>
      <w:r w:rsidR="008F539B" w:rsidRPr="00E43987">
        <w:t>когда</w:t>
      </w:r>
      <w:r w:rsidR="001E2301">
        <w:t xml:space="preserve"> </w:t>
      </w:r>
      <w:r w:rsidR="008F539B" w:rsidRPr="00E43987">
        <w:t>требуются</w:t>
      </w:r>
      <w:r w:rsidR="001E2301">
        <w:t xml:space="preserve"> </w:t>
      </w:r>
      <w:r w:rsidR="008F539B" w:rsidRPr="00E43987">
        <w:t>незамедлительные</w:t>
      </w:r>
      <w:r w:rsidR="001E2301">
        <w:t xml:space="preserve"> </w:t>
      </w:r>
      <w:r w:rsidR="008F539B" w:rsidRPr="00E43987">
        <w:t>действия</w:t>
      </w:r>
      <w:r w:rsidR="001E2301">
        <w:t xml:space="preserve"> </w:t>
      </w:r>
      <w:r w:rsidR="008F539B" w:rsidRPr="00E43987">
        <w:t>для</w:t>
      </w:r>
      <w:r w:rsidR="001E2301">
        <w:t xml:space="preserve"> </w:t>
      </w:r>
      <w:r w:rsidR="008F539B" w:rsidRPr="00E43987">
        <w:t>обеспечения</w:t>
      </w:r>
      <w:r w:rsidR="001E2301">
        <w:t xml:space="preserve"> </w:t>
      </w:r>
      <w:r w:rsidR="008F539B" w:rsidRPr="00E43987">
        <w:t>поддержки</w:t>
      </w:r>
      <w:r w:rsidR="001E2301">
        <w:t xml:space="preserve"> </w:t>
      </w:r>
      <w:r w:rsidR="008F539B" w:rsidRPr="00E43987">
        <w:t>и</w:t>
      </w:r>
      <w:r w:rsidR="001E2301">
        <w:t xml:space="preserve"> </w:t>
      </w:r>
      <w:r w:rsidR="008F539B" w:rsidRPr="00E43987">
        <w:t>сохранения</w:t>
      </w:r>
      <w:r w:rsidR="001E2301">
        <w:t xml:space="preserve"> </w:t>
      </w:r>
      <w:r w:rsidR="008F539B" w:rsidRPr="00E43987">
        <w:t>бесперебойной</w:t>
      </w:r>
      <w:r w:rsidR="001E2301">
        <w:t xml:space="preserve"> </w:t>
      </w:r>
      <w:r w:rsidR="008F539B" w:rsidRPr="00E43987">
        <w:t>работы</w:t>
      </w:r>
      <w:r w:rsidR="001E2301">
        <w:t xml:space="preserve"> </w:t>
      </w:r>
      <w:r w:rsidR="008F539B" w:rsidRPr="00E43987">
        <w:t>Общества,</w:t>
      </w:r>
      <w:r w:rsidR="001E2301">
        <w:t xml:space="preserve"> </w:t>
      </w:r>
      <w:r w:rsidR="008F539B" w:rsidRPr="00E43987">
        <w:t>предотвраще</w:t>
      </w:r>
      <w:r w:rsidR="008F539B">
        <w:t>ния</w:t>
      </w:r>
      <w:r w:rsidR="001E2301">
        <w:t xml:space="preserve"> </w:t>
      </w:r>
      <w:r w:rsidR="008F539B">
        <w:t>негативных</w:t>
      </w:r>
      <w:r w:rsidR="001E2301">
        <w:t xml:space="preserve"> </w:t>
      </w:r>
      <w:r w:rsidR="008F539B">
        <w:t>последствий.</w:t>
      </w:r>
    </w:p>
    <w:p w14:paraId="1FDBD7BA" w14:textId="77777777" w:rsidR="008F539B" w:rsidRDefault="008F539B" w:rsidP="00C155F3">
      <w:pPr>
        <w:widowControl w:val="0"/>
        <w:tabs>
          <w:tab w:val="num" w:pos="0"/>
        </w:tabs>
        <w:ind w:firstLine="567"/>
        <w:jc w:val="both"/>
      </w:pPr>
      <w:r>
        <w:t>Необходимость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аварийной</w:t>
      </w:r>
      <w:r w:rsidR="001E2301">
        <w:t xml:space="preserve"> </w:t>
      </w:r>
      <w:r>
        <w:t>закупки</w:t>
      </w:r>
      <w:r w:rsidR="001E2301">
        <w:t xml:space="preserve"> </w:t>
      </w:r>
      <w:r>
        <w:t>согласовывается</w:t>
      </w:r>
      <w:r w:rsidR="001E2301">
        <w:t xml:space="preserve"> </w:t>
      </w:r>
      <w:r>
        <w:t>с</w:t>
      </w:r>
      <w:r w:rsidR="001E2301">
        <w:t xml:space="preserve"> </w:t>
      </w:r>
      <w:r>
        <w:t>техническим</w:t>
      </w:r>
      <w:r w:rsidR="001E2301">
        <w:t xml:space="preserve"> </w:t>
      </w:r>
      <w:r>
        <w:t>директором</w:t>
      </w:r>
      <w:r w:rsidR="001E2301">
        <w:t xml:space="preserve"> </w:t>
      </w:r>
      <w:r>
        <w:t>Общества.</w:t>
      </w:r>
    </w:p>
    <w:p w14:paraId="4FEFB8FC" w14:textId="77777777" w:rsidR="005C6B0E" w:rsidRDefault="005C6B0E" w:rsidP="00C155F3">
      <w:pPr>
        <w:widowControl w:val="0"/>
        <w:tabs>
          <w:tab w:val="num" w:pos="0"/>
        </w:tabs>
        <w:ind w:firstLine="567"/>
        <w:jc w:val="both"/>
      </w:pPr>
    </w:p>
    <w:p w14:paraId="3A988126" w14:textId="77777777" w:rsidR="008F539B" w:rsidRPr="008F539B" w:rsidRDefault="00045D9D" w:rsidP="008F539B">
      <w:pPr>
        <w:widowControl w:val="0"/>
        <w:tabs>
          <w:tab w:val="num" w:pos="0"/>
        </w:tabs>
        <w:ind w:hanging="11"/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7</w:t>
      </w:r>
      <w:r w:rsidR="008F539B" w:rsidRPr="008F539B">
        <w:rPr>
          <w:b/>
        </w:rPr>
        <w:t>.1.</w:t>
      </w:r>
      <w:r w:rsidR="001E2301">
        <w:rPr>
          <w:b/>
        </w:rPr>
        <w:t xml:space="preserve"> </w:t>
      </w:r>
      <w:r w:rsidR="008F539B" w:rsidRPr="008F539B">
        <w:rPr>
          <w:b/>
        </w:rPr>
        <w:t>Запрос</w:t>
      </w:r>
      <w:r w:rsidR="001E2301">
        <w:rPr>
          <w:b/>
        </w:rPr>
        <w:t xml:space="preserve"> </w:t>
      </w:r>
      <w:r w:rsidR="008F539B" w:rsidRPr="008F539B">
        <w:rPr>
          <w:b/>
        </w:rPr>
        <w:t>у</w:t>
      </w:r>
      <w:r w:rsidR="001E2301">
        <w:rPr>
          <w:b/>
        </w:rPr>
        <w:t xml:space="preserve"> </w:t>
      </w:r>
      <w:r w:rsidR="008F539B" w:rsidRPr="008F539B">
        <w:rPr>
          <w:b/>
        </w:rPr>
        <w:t>потенциальных</w:t>
      </w:r>
      <w:r w:rsidR="001E2301">
        <w:rPr>
          <w:b/>
        </w:rPr>
        <w:t xml:space="preserve"> </w:t>
      </w:r>
      <w:r w:rsidR="008F539B" w:rsidRPr="008F539B">
        <w:rPr>
          <w:b/>
        </w:rPr>
        <w:t>поставщиков/</w:t>
      </w:r>
      <w:r w:rsidR="001E2301">
        <w:rPr>
          <w:b/>
        </w:rPr>
        <w:t xml:space="preserve"> </w:t>
      </w:r>
      <w:r w:rsidR="008F539B" w:rsidRPr="008F539B">
        <w:rPr>
          <w:b/>
        </w:rPr>
        <w:t>подрядчиков</w:t>
      </w:r>
      <w:r w:rsidR="001E2301">
        <w:rPr>
          <w:b/>
        </w:rPr>
        <w:t xml:space="preserve"> </w:t>
      </w:r>
      <w:r w:rsidR="008F539B" w:rsidRPr="008F539B">
        <w:rPr>
          <w:b/>
        </w:rPr>
        <w:t>коммерческого</w:t>
      </w:r>
      <w:r w:rsidR="001E2301">
        <w:rPr>
          <w:b/>
        </w:rPr>
        <w:t xml:space="preserve"> </w:t>
      </w:r>
      <w:r w:rsidR="008F539B" w:rsidRPr="008F539B">
        <w:rPr>
          <w:b/>
        </w:rPr>
        <w:t>предложения.</w:t>
      </w:r>
    </w:p>
    <w:p w14:paraId="079F7456" w14:textId="77777777" w:rsidR="008F539B" w:rsidRDefault="008F539B" w:rsidP="00C155F3">
      <w:pPr>
        <w:widowControl w:val="0"/>
        <w:tabs>
          <w:tab w:val="num" w:pos="0"/>
        </w:tabs>
        <w:ind w:firstLine="567"/>
        <w:jc w:val="both"/>
      </w:pPr>
      <w:r>
        <w:t>У</w:t>
      </w:r>
      <w:r w:rsidR="001E2301">
        <w:t xml:space="preserve"> </w:t>
      </w:r>
      <w:r w:rsidRPr="00DA353F">
        <w:t>потенциальных</w:t>
      </w:r>
      <w:r w:rsidR="001E2301">
        <w:t xml:space="preserve"> </w:t>
      </w:r>
      <w:r w:rsidRPr="00DA353F">
        <w:t>поставщиков/подрядчиков</w:t>
      </w:r>
      <w:r w:rsidR="001E2301">
        <w:t xml:space="preserve"> </w:t>
      </w:r>
      <w:r>
        <w:t>запрашивается</w:t>
      </w:r>
      <w:r w:rsidR="001E2301">
        <w:t xml:space="preserve"> </w:t>
      </w:r>
      <w:r w:rsidRPr="00DA353F">
        <w:t>коммерческо</w:t>
      </w:r>
      <w:r>
        <w:t>е</w:t>
      </w:r>
      <w:r w:rsidR="001E2301">
        <w:t xml:space="preserve"> </w:t>
      </w:r>
      <w:r w:rsidRPr="00DA353F">
        <w:t>предложени</w:t>
      </w:r>
      <w:r>
        <w:t>е</w:t>
      </w:r>
      <w:r w:rsidR="001E2301">
        <w:t xml:space="preserve"> </w:t>
      </w:r>
      <w:r w:rsidRPr="00DA353F">
        <w:t>(в</w:t>
      </w:r>
      <w:r w:rsidR="001E2301">
        <w:t xml:space="preserve"> </w:t>
      </w:r>
      <w:r w:rsidRPr="00DA353F">
        <w:t>виде</w:t>
      </w:r>
      <w:r w:rsidR="001E2301">
        <w:t xml:space="preserve"> </w:t>
      </w:r>
      <w:r w:rsidRPr="00DA353F">
        <w:t>счета</w:t>
      </w:r>
      <w:r w:rsidR="001E2301">
        <w:t xml:space="preserve"> </w:t>
      </w:r>
      <w:r w:rsidRPr="00DA353F">
        <w:t>на</w:t>
      </w:r>
      <w:r w:rsidR="001E2301">
        <w:t xml:space="preserve"> </w:t>
      </w:r>
      <w:r w:rsidRPr="00DA353F">
        <w:t>оплату).</w:t>
      </w:r>
      <w:r w:rsidR="001E2301">
        <w:t xml:space="preserve"> </w:t>
      </w:r>
      <w:r w:rsidRPr="00DA353F">
        <w:t>Коммерческие</w:t>
      </w:r>
      <w:r w:rsidR="001E2301">
        <w:t xml:space="preserve"> </w:t>
      </w:r>
      <w:r w:rsidRPr="00DA353F">
        <w:t>предложения</w:t>
      </w:r>
      <w:r w:rsidR="001E2301">
        <w:t xml:space="preserve"> </w:t>
      </w:r>
      <w:r w:rsidRPr="00DA353F">
        <w:t>запрашиваются</w:t>
      </w:r>
      <w:r w:rsidR="001E2301">
        <w:t xml:space="preserve"> </w:t>
      </w:r>
      <w:r w:rsidRPr="00DA353F">
        <w:t>как</w:t>
      </w:r>
      <w:r w:rsidR="001E2301">
        <w:t xml:space="preserve"> </w:t>
      </w:r>
      <w:r w:rsidRPr="00DA353F">
        <w:t>минимум</w:t>
      </w:r>
      <w:r w:rsidR="001E2301">
        <w:t xml:space="preserve"> </w:t>
      </w:r>
      <w:r w:rsidRPr="00DA353F">
        <w:t>у</w:t>
      </w:r>
      <w:r w:rsidR="001E2301">
        <w:t xml:space="preserve"> </w:t>
      </w:r>
      <w:r w:rsidRPr="00DA353F">
        <w:t>2-х</w:t>
      </w:r>
      <w:r w:rsidR="001E2301">
        <w:t xml:space="preserve"> </w:t>
      </w:r>
      <w:r w:rsidRPr="00DA353F">
        <w:t>участников</w:t>
      </w:r>
      <w:r w:rsidR="001E2301">
        <w:t xml:space="preserve"> </w:t>
      </w:r>
      <w:r w:rsidRPr="00DA353F">
        <w:t>(1</w:t>
      </w:r>
      <w:r w:rsidR="001E2301">
        <w:t xml:space="preserve"> </w:t>
      </w:r>
      <w:r w:rsidRPr="00DA353F">
        <w:t>рабочий</w:t>
      </w:r>
      <w:r w:rsidR="001E2301">
        <w:t xml:space="preserve"> </w:t>
      </w:r>
      <w:r w:rsidRPr="00DA353F">
        <w:t>день</w:t>
      </w:r>
      <w:r w:rsidR="001E2301">
        <w:t xml:space="preserve"> </w:t>
      </w:r>
      <w:r w:rsidRPr="00DA353F">
        <w:t>с</w:t>
      </w:r>
      <w:r w:rsidR="001E2301">
        <w:t xml:space="preserve"> </w:t>
      </w:r>
      <w:r w:rsidRPr="00DA353F">
        <w:t>момента</w:t>
      </w:r>
      <w:r w:rsidR="001E2301">
        <w:t xml:space="preserve"> </w:t>
      </w:r>
      <w:r w:rsidRPr="00DA353F">
        <w:t>аварии).</w:t>
      </w:r>
      <w:r w:rsidR="00B23B07">
        <w:t xml:space="preserve">  В случае отсутствия коммерческого предложения от потенциального исполнителя работ и услуг на момент подачи документов </w:t>
      </w:r>
      <w:r w:rsidR="00B40C22">
        <w:t>предварительная сумма определяется инициатором закупки составлением укрупненного сметного расчета.</w:t>
      </w:r>
    </w:p>
    <w:p w14:paraId="0B3EBF71" w14:textId="77777777" w:rsidR="005C6B0E" w:rsidRDefault="005C6B0E" w:rsidP="00C155F3">
      <w:pPr>
        <w:widowControl w:val="0"/>
        <w:tabs>
          <w:tab w:val="num" w:pos="0"/>
        </w:tabs>
        <w:ind w:firstLine="567"/>
        <w:jc w:val="both"/>
      </w:pPr>
    </w:p>
    <w:p w14:paraId="01430E5F" w14:textId="77777777" w:rsidR="00A35BC4" w:rsidRPr="00A35BC4" w:rsidRDefault="00045D9D" w:rsidP="00A35BC4">
      <w:pPr>
        <w:widowControl w:val="0"/>
        <w:tabs>
          <w:tab w:val="num" w:pos="0"/>
        </w:tabs>
        <w:ind w:hanging="11"/>
        <w:jc w:val="both"/>
        <w:rPr>
          <w:b/>
        </w:rPr>
      </w:pPr>
      <w:r>
        <w:rPr>
          <w:b/>
        </w:rPr>
        <w:t>Шаг</w:t>
      </w:r>
      <w:r w:rsidR="001E2301">
        <w:rPr>
          <w:b/>
        </w:rPr>
        <w:t xml:space="preserve"> </w:t>
      </w:r>
      <w:r>
        <w:rPr>
          <w:b/>
        </w:rPr>
        <w:t>7</w:t>
      </w:r>
      <w:r w:rsidR="00A35BC4" w:rsidRPr="00A35BC4">
        <w:rPr>
          <w:b/>
        </w:rPr>
        <w:t>.2.</w:t>
      </w:r>
      <w:r w:rsidR="001E2301">
        <w:rPr>
          <w:b/>
        </w:rPr>
        <w:t xml:space="preserve"> </w:t>
      </w:r>
      <w:r w:rsidR="00A35BC4" w:rsidRPr="00A35BC4">
        <w:rPr>
          <w:b/>
        </w:rPr>
        <w:t>Заключение</w:t>
      </w:r>
      <w:r w:rsidR="001E2301">
        <w:rPr>
          <w:b/>
        </w:rPr>
        <w:t xml:space="preserve"> </w:t>
      </w:r>
      <w:r w:rsidR="00A35BC4" w:rsidRPr="00A35BC4">
        <w:rPr>
          <w:b/>
        </w:rPr>
        <w:t>договора</w:t>
      </w:r>
      <w:r w:rsidR="001E2301">
        <w:rPr>
          <w:b/>
        </w:rPr>
        <w:t xml:space="preserve"> </w:t>
      </w:r>
      <w:r w:rsidR="00A35BC4" w:rsidRPr="00A35BC4">
        <w:rPr>
          <w:b/>
        </w:rPr>
        <w:t>с</w:t>
      </w:r>
      <w:r w:rsidR="001E2301">
        <w:rPr>
          <w:b/>
        </w:rPr>
        <w:t xml:space="preserve"> </w:t>
      </w:r>
      <w:r w:rsidR="00A35BC4" w:rsidRPr="00A35BC4">
        <w:rPr>
          <w:b/>
        </w:rPr>
        <w:t>подрядчиком/</w:t>
      </w:r>
      <w:r w:rsidR="001E2301">
        <w:rPr>
          <w:b/>
        </w:rPr>
        <w:t xml:space="preserve"> </w:t>
      </w:r>
      <w:r w:rsidR="00A35BC4" w:rsidRPr="00A35BC4">
        <w:rPr>
          <w:b/>
        </w:rPr>
        <w:t>поставщиком</w:t>
      </w:r>
    </w:p>
    <w:p w14:paraId="048B0E75" w14:textId="77777777" w:rsidR="008F539B" w:rsidRPr="007A2F72" w:rsidRDefault="008F539B" w:rsidP="00C155F3">
      <w:pPr>
        <w:widowControl w:val="0"/>
        <w:tabs>
          <w:tab w:val="num" w:pos="0"/>
        </w:tabs>
        <w:ind w:firstLine="567"/>
        <w:jc w:val="both"/>
        <w:rPr>
          <w:u w:val="single"/>
        </w:rPr>
      </w:pPr>
      <w:r>
        <w:t>Договор</w:t>
      </w:r>
      <w:r w:rsidR="001E2301">
        <w:t xml:space="preserve"> </w:t>
      </w:r>
      <w:r>
        <w:t>заключается</w:t>
      </w:r>
      <w:r w:rsidR="001E2301">
        <w:t xml:space="preserve"> </w:t>
      </w:r>
      <w:r w:rsidRPr="00DA353F">
        <w:t>с</w:t>
      </w:r>
      <w:r w:rsidR="001E2301">
        <w:t xml:space="preserve"> </w:t>
      </w:r>
      <w:r w:rsidRPr="00DA353F">
        <w:t>поставщиком,</w:t>
      </w:r>
      <w:r w:rsidR="001E2301">
        <w:t xml:space="preserve"> </w:t>
      </w:r>
      <w:r w:rsidRPr="00DA353F">
        <w:t>предложившим</w:t>
      </w:r>
      <w:r w:rsidR="001E2301">
        <w:t xml:space="preserve"> </w:t>
      </w:r>
      <w:r w:rsidRPr="00DA353F">
        <w:t>наиболее</w:t>
      </w:r>
      <w:r w:rsidR="001E2301">
        <w:t xml:space="preserve"> </w:t>
      </w:r>
      <w:r w:rsidRPr="00DA353F">
        <w:t>выгодные</w:t>
      </w:r>
      <w:r w:rsidR="001E2301">
        <w:t xml:space="preserve"> </w:t>
      </w:r>
      <w:r w:rsidRPr="00DA353F">
        <w:t>условия</w:t>
      </w:r>
      <w:r>
        <w:t>,</w:t>
      </w:r>
      <w:r w:rsidR="001E2301">
        <w:t xml:space="preserve"> </w:t>
      </w:r>
      <w:r w:rsidRPr="00E43987">
        <w:t>в</w:t>
      </w:r>
      <w:r w:rsidR="001E2301">
        <w:t xml:space="preserve"> </w:t>
      </w:r>
      <w:r w:rsidRPr="00E43987">
        <w:t>срок</w:t>
      </w:r>
      <w:r w:rsidR="001E2301">
        <w:t xml:space="preserve"> </w:t>
      </w:r>
      <w:r w:rsidRPr="00E43987">
        <w:t>не</w:t>
      </w:r>
      <w:r w:rsidR="001E2301">
        <w:t xml:space="preserve"> </w:t>
      </w:r>
      <w:r w:rsidRPr="00E43987">
        <w:t>более</w:t>
      </w:r>
      <w:r w:rsidR="001E2301">
        <w:t xml:space="preserve"> </w:t>
      </w:r>
      <w:r w:rsidRPr="00E43987">
        <w:t>5</w:t>
      </w:r>
      <w:r w:rsidR="001E2301">
        <w:t xml:space="preserve"> </w:t>
      </w:r>
      <w:r w:rsidRPr="00E43987">
        <w:t>рабочих</w:t>
      </w:r>
      <w:r w:rsidR="001E2301">
        <w:t xml:space="preserve"> </w:t>
      </w:r>
      <w:r w:rsidRPr="00E43987">
        <w:t>дней,</w:t>
      </w:r>
      <w:r w:rsidR="001E2301">
        <w:t xml:space="preserve"> </w:t>
      </w:r>
      <w:r w:rsidRPr="00E43987">
        <w:t>с</w:t>
      </w:r>
      <w:r w:rsidR="001E2301">
        <w:t xml:space="preserve"> </w:t>
      </w:r>
      <w:r w:rsidRPr="00E43987">
        <w:t>момента</w:t>
      </w:r>
      <w:r w:rsidR="001E2301">
        <w:t xml:space="preserve"> </w:t>
      </w:r>
      <w:r w:rsidRPr="00E43987">
        <w:t>наступления</w:t>
      </w:r>
      <w:r w:rsidR="001E2301">
        <w:t xml:space="preserve"> </w:t>
      </w:r>
      <w:r w:rsidRPr="00E43987">
        <w:t>чрезвычайного</w:t>
      </w:r>
      <w:r w:rsidR="001E2301">
        <w:t xml:space="preserve"> </w:t>
      </w:r>
      <w:r w:rsidRPr="00E43987">
        <w:t>события</w:t>
      </w:r>
      <w:r w:rsidR="001E2301">
        <w:t xml:space="preserve"> </w:t>
      </w:r>
      <w:r w:rsidRPr="00E43987">
        <w:t>или</w:t>
      </w:r>
      <w:r w:rsidR="001E2301">
        <w:t xml:space="preserve"> </w:t>
      </w:r>
      <w:r w:rsidRPr="00E43987">
        <w:t>аварии</w:t>
      </w:r>
      <w:r w:rsidR="001E2301">
        <w:t xml:space="preserve"> </w:t>
      </w:r>
      <w:r w:rsidRPr="00E43987">
        <w:t>(инцидента).</w:t>
      </w:r>
      <w:r w:rsidR="001E2301">
        <w:t xml:space="preserve"> </w:t>
      </w:r>
      <w:r w:rsidRPr="00E43987">
        <w:t>В</w:t>
      </w:r>
      <w:r w:rsidR="001E2301">
        <w:t xml:space="preserve"> </w:t>
      </w:r>
      <w:r w:rsidRPr="00E43987">
        <w:t>случае</w:t>
      </w:r>
      <w:r w:rsidR="001E2301">
        <w:t xml:space="preserve"> </w:t>
      </w:r>
      <w:r w:rsidRPr="00E43987">
        <w:t>необходимости</w:t>
      </w:r>
      <w:r w:rsidR="001E2301">
        <w:t xml:space="preserve"> </w:t>
      </w:r>
      <w:r w:rsidRPr="00E43987">
        <w:t>согласования</w:t>
      </w:r>
      <w:r w:rsidR="001E2301">
        <w:t xml:space="preserve"> </w:t>
      </w:r>
      <w:r w:rsidRPr="00E43987">
        <w:t>договора</w:t>
      </w:r>
      <w:r w:rsidR="001E2301">
        <w:t xml:space="preserve"> </w:t>
      </w:r>
      <w:r w:rsidRPr="00E43987">
        <w:t>с</w:t>
      </w:r>
      <w:r w:rsidR="001E2301">
        <w:t xml:space="preserve"> </w:t>
      </w:r>
      <w:r w:rsidRPr="00E43987">
        <w:t>вышестоящей</w:t>
      </w:r>
      <w:r w:rsidR="001E2301">
        <w:t xml:space="preserve"> </w:t>
      </w:r>
      <w:r w:rsidRPr="00E43987">
        <w:t>организацией,</w:t>
      </w:r>
      <w:r w:rsidR="001E2301">
        <w:t xml:space="preserve"> </w:t>
      </w:r>
      <w:r w:rsidRPr="00E43987">
        <w:t>срок</w:t>
      </w:r>
      <w:r w:rsidR="001E2301">
        <w:t xml:space="preserve"> </w:t>
      </w:r>
      <w:r w:rsidRPr="00E43987">
        <w:t>заключения</w:t>
      </w:r>
      <w:r w:rsidR="001E2301">
        <w:t xml:space="preserve"> </w:t>
      </w:r>
      <w:r w:rsidRPr="00E43987">
        <w:t>договора</w:t>
      </w:r>
      <w:r w:rsidR="001E2301">
        <w:t xml:space="preserve"> </w:t>
      </w:r>
      <w:r w:rsidRPr="00E43987">
        <w:t>продлевается</w:t>
      </w:r>
      <w:r w:rsidR="001E2301">
        <w:t xml:space="preserve"> </w:t>
      </w:r>
      <w:r w:rsidRPr="00E43987">
        <w:t>на</w:t>
      </w:r>
      <w:r w:rsidR="001E2301">
        <w:t xml:space="preserve"> </w:t>
      </w:r>
      <w:r w:rsidRPr="00E43987">
        <w:t>период</w:t>
      </w:r>
      <w:r w:rsidR="001E2301">
        <w:t xml:space="preserve"> </w:t>
      </w:r>
      <w:r w:rsidRPr="00E43987">
        <w:t>согласования.</w:t>
      </w:r>
    </w:p>
    <w:p w14:paraId="65B65DF8" w14:textId="07D0EFD5" w:rsidR="008F539B" w:rsidRDefault="00B40C22" w:rsidP="009F7892">
      <w:pPr>
        <w:widowControl w:val="0"/>
        <w:tabs>
          <w:tab w:val="num" w:pos="0"/>
        </w:tabs>
        <w:ind w:firstLine="567"/>
        <w:jc w:val="both"/>
      </w:pPr>
      <w:r>
        <w:t>В течении 5 рабочих дней после заключения договора инициатор должен о</w:t>
      </w:r>
      <w:r w:rsidR="008F539B">
        <w:t>форм</w:t>
      </w:r>
      <w:r>
        <w:t>ить</w:t>
      </w:r>
      <w:r w:rsidR="001E2301">
        <w:t xml:space="preserve"> </w:t>
      </w:r>
      <w:r w:rsidR="008F539B">
        <w:t>корректировк</w:t>
      </w:r>
      <w:r>
        <w:t>у</w:t>
      </w:r>
      <w:r w:rsidR="001E2301">
        <w:t xml:space="preserve"> </w:t>
      </w:r>
      <w:r w:rsidR="008F539B">
        <w:t>на</w:t>
      </w:r>
      <w:r w:rsidR="001E2301">
        <w:t xml:space="preserve"> </w:t>
      </w:r>
      <w:r w:rsidR="008F539B">
        <w:t>дополнение</w:t>
      </w:r>
      <w:r w:rsidR="001E2301">
        <w:t xml:space="preserve"> </w:t>
      </w:r>
      <w:r w:rsidR="008F539B">
        <w:t>ГКПЗ</w:t>
      </w:r>
      <w:r w:rsidR="001E2301">
        <w:t xml:space="preserve"> </w:t>
      </w:r>
      <w:r w:rsidR="008F539B">
        <w:t>с</w:t>
      </w:r>
      <w:r w:rsidR="001E2301">
        <w:t xml:space="preserve"> </w:t>
      </w:r>
      <w:r w:rsidR="008F539B">
        <w:t>созданием</w:t>
      </w:r>
      <w:r w:rsidR="001E2301">
        <w:t xml:space="preserve"> </w:t>
      </w:r>
      <w:r w:rsidR="008F539B">
        <w:t>лота</w:t>
      </w:r>
      <w:r w:rsidR="001E2301">
        <w:t xml:space="preserve"> </w:t>
      </w:r>
      <w:r w:rsidR="008F539B">
        <w:t>со</w:t>
      </w:r>
      <w:r w:rsidR="001E2301">
        <w:t xml:space="preserve"> </w:t>
      </w:r>
      <w:r w:rsidR="008F539B">
        <w:t>способом</w:t>
      </w:r>
      <w:r w:rsidR="001E2301">
        <w:t xml:space="preserve"> </w:t>
      </w:r>
      <w:r w:rsidR="008F539B">
        <w:t>закупки</w:t>
      </w:r>
      <w:r w:rsidR="001E2301">
        <w:t xml:space="preserve"> </w:t>
      </w:r>
      <w:r w:rsidR="008F539B">
        <w:t>«Аварийная</w:t>
      </w:r>
      <w:r w:rsidR="001E2301">
        <w:t xml:space="preserve"> </w:t>
      </w:r>
      <w:r w:rsidR="008F539B">
        <w:t>закупка»</w:t>
      </w:r>
      <w:r w:rsidR="001E2301">
        <w:t xml:space="preserve"> </w:t>
      </w:r>
      <w:r w:rsidR="008F539B">
        <w:t>в</w:t>
      </w:r>
      <w:r w:rsidR="001E2301">
        <w:t xml:space="preserve"> </w:t>
      </w:r>
      <w:r w:rsidR="008F539B">
        <w:t>1С</w:t>
      </w:r>
      <w:r w:rsidR="00AF7FBF">
        <w:t xml:space="preserve"> УПП:</w:t>
      </w:r>
      <w:r w:rsidR="001E2301">
        <w:t xml:space="preserve"> </w:t>
      </w:r>
      <w:r w:rsidR="008F539B">
        <w:t>МТО</w:t>
      </w:r>
      <w:r>
        <w:t xml:space="preserve">. В качестве подтверждения решения на проведение аварийной закупки </w:t>
      </w:r>
      <w:r w:rsidR="00204F07">
        <w:t>прикладываются</w:t>
      </w:r>
      <w:r w:rsidR="008F539B">
        <w:t>все</w:t>
      </w:r>
      <w:r w:rsidR="001E2301">
        <w:t xml:space="preserve"> </w:t>
      </w:r>
      <w:r w:rsidR="008F539B">
        <w:t>необходимы</w:t>
      </w:r>
      <w:r>
        <w:t>е</w:t>
      </w:r>
      <w:r w:rsidR="001E2301">
        <w:t xml:space="preserve"> </w:t>
      </w:r>
      <w:r w:rsidR="008F539B">
        <w:t>документ</w:t>
      </w:r>
      <w:r>
        <w:t>ы,</w:t>
      </w:r>
      <w:r w:rsidR="008F539B">
        <w:t>подтверждающи</w:t>
      </w:r>
      <w:r>
        <w:t>е</w:t>
      </w:r>
      <w:r w:rsidR="001E2301">
        <w:t xml:space="preserve"> </w:t>
      </w:r>
      <w:r>
        <w:t>возникшую</w:t>
      </w:r>
      <w:r w:rsidR="001E2301">
        <w:t xml:space="preserve"> </w:t>
      </w:r>
      <w:r w:rsidR="008F539B">
        <w:t>ситуацию</w:t>
      </w:r>
      <w:r w:rsidR="001E2301">
        <w:t xml:space="preserve"> </w:t>
      </w:r>
      <w:r w:rsidR="008F539B">
        <w:t>(акт</w:t>
      </w:r>
      <w:r w:rsidR="001E2301">
        <w:t xml:space="preserve"> </w:t>
      </w:r>
      <w:r w:rsidR="008F539B">
        <w:t>аварийности,</w:t>
      </w:r>
      <w:r w:rsidR="001E2301">
        <w:t xml:space="preserve"> </w:t>
      </w:r>
      <w:r w:rsidR="008F539B">
        <w:t>дефектная</w:t>
      </w:r>
      <w:r w:rsidR="001E2301">
        <w:t xml:space="preserve"> </w:t>
      </w:r>
      <w:r w:rsidR="008F539B">
        <w:t>ведомость,</w:t>
      </w:r>
      <w:r w:rsidR="001E2301">
        <w:t xml:space="preserve"> </w:t>
      </w:r>
      <w:r w:rsidR="008F539B">
        <w:t>протокол</w:t>
      </w:r>
      <w:r w:rsidR="001E2301">
        <w:t xml:space="preserve"> </w:t>
      </w:r>
      <w:r w:rsidR="008F539B">
        <w:t>совещания),</w:t>
      </w:r>
      <w:r w:rsidR="001E2301">
        <w:t xml:space="preserve"> </w:t>
      </w:r>
      <w:r w:rsidR="008F539B">
        <w:t>служебная</w:t>
      </w:r>
      <w:r w:rsidR="001E2301">
        <w:t xml:space="preserve"> </w:t>
      </w:r>
      <w:r w:rsidR="008F539B">
        <w:t>записка</w:t>
      </w:r>
      <w:r w:rsidR="001E2301">
        <w:t xml:space="preserve"> </w:t>
      </w:r>
      <w:r w:rsidR="008F539B">
        <w:t>с</w:t>
      </w:r>
      <w:r w:rsidR="001E2301">
        <w:t xml:space="preserve"> </w:t>
      </w:r>
      <w:r w:rsidR="008F539B">
        <w:t>визой</w:t>
      </w:r>
      <w:r w:rsidR="001E2301">
        <w:t xml:space="preserve"> </w:t>
      </w:r>
      <w:r w:rsidR="008F539B">
        <w:t>Технического</w:t>
      </w:r>
      <w:r w:rsidR="001E2301">
        <w:t xml:space="preserve"> </w:t>
      </w:r>
      <w:r w:rsidR="008F539B">
        <w:t>директора,</w:t>
      </w:r>
      <w:r w:rsidR="001E2301">
        <w:t xml:space="preserve"> </w:t>
      </w:r>
      <w:r w:rsidR="008F539B">
        <w:t>копия</w:t>
      </w:r>
      <w:r w:rsidR="001E2301">
        <w:t xml:space="preserve"> </w:t>
      </w:r>
      <w:r w:rsidR="008F539B">
        <w:t>заключенного</w:t>
      </w:r>
      <w:r w:rsidR="001E2301">
        <w:t xml:space="preserve"> </w:t>
      </w:r>
      <w:r w:rsidR="008F539B">
        <w:t>договора,</w:t>
      </w:r>
      <w:r w:rsidR="001E2301">
        <w:t xml:space="preserve"> </w:t>
      </w:r>
      <w:r w:rsidR="008F539B">
        <w:t>счета</w:t>
      </w:r>
      <w:r w:rsidR="001E2301">
        <w:t xml:space="preserve"> </w:t>
      </w:r>
      <w:r w:rsidR="008F539B">
        <w:t>от</w:t>
      </w:r>
      <w:r w:rsidR="001E2301">
        <w:t xml:space="preserve"> </w:t>
      </w:r>
      <w:r w:rsidR="008F539B">
        <w:t>поставщиков,</w:t>
      </w:r>
      <w:r w:rsidR="001E2301">
        <w:t xml:space="preserve"> </w:t>
      </w:r>
      <w:r w:rsidR="008F539B">
        <w:t>служебная</w:t>
      </w:r>
      <w:r w:rsidR="001E2301">
        <w:t xml:space="preserve"> </w:t>
      </w:r>
      <w:r w:rsidR="008F539B">
        <w:t>записка</w:t>
      </w:r>
      <w:r w:rsidR="001E2301">
        <w:t xml:space="preserve"> </w:t>
      </w:r>
      <w:r w:rsidR="008F539B">
        <w:t>на</w:t>
      </w:r>
      <w:r w:rsidR="001E2301">
        <w:t xml:space="preserve"> </w:t>
      </w:r>
      <w:r w:rsidR="008F539B">
        <w:t>начальника</w:t>
      </w:r>
      <w:r w:rsidR="001E2301">
        <w:t xml:space="preserve"> </w:t>
      </w:r>
      <w:r w:rsidR="008F539B">
        <w:t>ДОЗ</w:t>
      </w:r>
      <w:r w:rsidR="001E2301">
        <w:t xml:space="preserve"> </w:t>
      </w:r>
      <w:r w:rsidR="008F539B">
        <w:t>Общества</w:t>
      </w:r>
      <w:r w:rsidR="001E2301">
        <w:t xml:space="preserve"> </w:t>
      </w:r>
      <w:r w:rsidR="008F539B">
        <w:t>о</w:t>
      </w:r>
      <w:r w:rsidR="001E2301">
        <w:t xml:space="preserve"> </w:t>
      </w:r>
      <w:r w:rsidR="008F539B">
        <w:t>дополнении</w:t>
      </w:r>
      <w:r w:rsidR="001E2301">
        <w:t xml:space="preserve"> </w:t>
      </w:r>
      <w:r w:rsidR="008F539B">
        <w:t>ГКПЗ).</w:t>
      </w:r>
      <w:bookmarkEnd w:id="33"/>
    </w:p>
    <w:p w14:paraId="203FD2AA" w14:textId="77777777" w:rsidR="00B40C22" w:rsidRDefault="00B40C22" w:rsidP="009F7892">
      <w:pPr>
        <w:widowControl w:val="0"/>
        <w:tabs>
          <w:tab w:val="num" w:pos="0"/>
        </w:tabs>
        <w:ind w:firstLine="567"/>
        <w:jc w:val="both"/>
      </w:pPr>
    </w:p>
    <w:p w14:paraId="1D4B54D4" w14:textId="77777777" w:rsidR="000A2705" w:rsidRDefault="000A2705" w:rsidP="009F7892">
      <w:pPr>
        <w:widowControl w:val="0"/>
        <w:tabs>
          <w:tab w:val="num" w:pos="0"/>
        </w:tabs>
        <w:ind w:firstLine="567"/>
        <w:jc w:val="both"/>
      </w:pPr>
    </w:p>
    <w:p w14:paraId="4B8176A2" w14:textId="77777777" w:rsidR="00DE01F5" w:rsidRDefault="00DE01F5" w:rsidP="009F7892">
      <w:pPr>
        <w:widowControl w:val="0"/>
        <w:tabs>
          <w:tab w:val="num" w:pos="0"/>
        </w:tabs>
        <w:ind w:firstLine="567"/>
        <w:jc w:val="both"/>
      </w:pPr>
    </w:p>
    <w:p w14:paraId="40B10B81" w14:textId="758D6FC1" w:rsidR="00DE01F5" w:rsidRPr="00A35BC4" w:rsidRDefault="00DE01F5" w:rsidP="00DE01F5">
      <w:pPr>
        <w:rPr>
          <w:b/>
        </w:rPr>
      </w:pPr>
      <w:r>
        <w:rPr>
          <w:b/>
        </w:rPr>
        <w:lastRenderedPageBreak/>
        <w:t>7.8</w:t>
      </w:r>
      <w:r w:rsidRPr="00A35BC4">
        <w:rPr>
          <w:b/>
        </w:rPr>
        <w:t>.</w:t>
      </w:r>
      <w:r>
        <w:rPr>
          <w:b/>
        </w:rPr>
        <w:t xml:space="preserve"> Предварительный </w:t>
      </w:r>
      <w:r w:rsidR="00204F07">
        <w:rPr>
          <w:b/>
        </w:rPr>
        <w:t>квалификационный</w:t>
      </w:r>
      <w:r>
        <w:rPr>
          <w:b/>
        </w:rPr>
        <w:t xml:space="preserve"> отбор</w:t>
      </w:r>
    </w:p>
    <w:p w14:paraId="631327DB" w14:textId="77777777" w:rsidR="00DE01F5" w:rsidRPr="0013654F" w:rsidRDefault="00DE01F5" w:rsidP="00DE01F5">
      <w:pPr>
        <w:pStyle w:val="a6"/>
        <w:keepNext w:val="0"/>
        <w:widowControl w:val="0"/>
        <w:numPr>
          <w:ilvl w:val="0"/>
          <w:numId w:val="0"/>
        </w:numPr>
        <w:tabs>
          <w:tab w:val="num" w:pos="0"/>
        </w:tabs>
        <w:ind w:hanging="11"/>
        <w:jc w:val="both"/>
      </w:pPr>
    </w:p>
    <w:p w14:paraId="70ECEE26" w14:textId="77777777" w:rsidR="00DE01F5" w:rsidRPr="00765B79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</w:t>
      </w:r>
      <w:r w:rsidRPr="00765B79">
        <w:rPr>
          <w:b/>
        </w:rPr>
        <w:t>.</w:t>
      </w:r>
      <w:r>
        <w:rPr>
          <w:b/>
        </w:rPr>
        <w:t>1</w:t>
      </w:r>
      <w:r w:rsidRPr="00765B79">
        <w:rPr>
          <w:b/>
        </w:rPr>
        <w:t>.</w:t>
      </w:r>
      <w:r>
        <w:rPr>
          <w:b/>
        </w:rPr>
        <w:t xml:space="preserve"> </w:t>
      </w:r>
      <w:r w:rsidRPr="00055AFD">
        <w:rPr>
          <w:b/>
        </w:rPr>
        <w:t>Публикация</w:t>
      </w:r>
      <w:r>
        <w:rPr>
          <w:b/>
        </w:rPr>
        <w:t xml:space="preserve"> </w:t>
      </w:r>
      <w:r w:rsidRPr="00055AFD">
        <w:rPr>
          <w:b/>
        </w:rPr>
        <w:t>документации</w:t>
      </w:r>
      <w:r>
        <w:rPr>
          <w:b/>
        </w:rPr>
        <w:t xml:space="preserve"> по ПКО </w:t>
      </w:r>
      <w:r w:rsidRPr="00055AFD">
        <w:rPr>
          <w:b/>
        </w:rPr>
        <w:t>на</w:t>
      </w:r>
      <w:r>
        <w:rPr>
          <w:b/>
        </w:rPr>
        <w:t xml:space="preserve"> ЭТП/корпоративном сайте и в ЕИС</w:t>
      </w:r>
    </w:p>
    <w:p w14:paraId="4C790FBB" w14:textId="4E0533DA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 xml:space="preserve">В течение 1 рабочего дня после утверждения документация по ПКО публикуется ответственным сотрудником ОПЗ ДОЗ на ЭТП, корпоративном сайте и в ЕИС. </w:t>
      </w:r>
      <w:r w:rsidRPr="00DD329D">
        <w:t>Извещение</w:t>
      </w:r>
      <w:r>
        <w:t xml:space="preserve"> </w:t>
      </w:r>
      <w:r w:rsidRPr="00DD329D">
        <w:t>размещается</w:t>
      </w:r>
      <w:r>
        <w:t xml:space="preserve"> </w:t>
      </w:r>
      <w:r w:rsidRPr="00DD329D">
        <w:t>на</w:t>
      </w:r>
      <w:r>
        <w:t xml:space="preserve"> </w:t>
      </w:r>
      <w:r w:rsidRPr="00DD329D">
        <w:t>срок</w:t>
      </w:r>
      <w:r>
        <w:t xml:space="preserve"> </w:t>
      </w:r>
      <w:r w:rsidRPr="00DD329D">
        <w:t>от</w:t>
      </w:r>
      <w:r>
        <w:t xml:space="preserve"> 1</w:t>
      </w:r>
      <w:r w:rsidR="00204F07">
        <w:t>0</w:t>
      </w:r>
      <w:r>
        <w:t xml:space="preserve"> </w:t>
      </w:r>
      <w:r w:rsidRPr="00DD329D">
        <w:t>рабочих</w:t>
      </w:r>
      <w:r>
        <w:t xml:space="preserve"> </w:t>
      </w:r>
      <w:r w:rsidRPr="00DD329D">
        <w:t>дней,</w:t>
      </w:r>
      <w:r>
        <w:t xml:space="preserve"> </w:t>
      </w:r>
      <w:r w:rsidRPr="00DD329D">
        <w:t>с</w:t>
      </w:r>
      <w:r>
        <w:t xml:space="preserve"> </w:t>
      </w:r>
      <w:r w:rsidRPr="00DD329D">
        <w:t>даты</w:t>
      </w:r>
      <w:r>
        <w:t xml:space="preserve"> </w:t>
      </w:r>
      <w:r w:rsidRPr="00DD329D">
        <w:t>размещения,</w:t>
      </w:r>
      <w:r>
        <w:t xml:space="preserve"> </w:t>
      </w:r>
      <w:r w:rsidRPr="00DD329D">
        <w:t>при</w:t>
      </w:r>
      <w:r>
        <w:t xml:space="preserve"> </w:t>
      </w:r>
      <w:r w:rsidRPr="00DD329D">
        <w:t>этом</w:t>
      </w:r>
      <w:r>
        <w:t xml:space="preserve"> </w:t>
      </w:r>
      <w:r w:rsidRPr="00DD329D">
        <w:t>день</w:t>
      </w:r>
      <w:r>
        <w:t xml:space="preserve"> </w:t>
      </w:r>
      <w:r w:rsidRPr="00DD329D">
        <w:t>размещения</w:t>
      </w:r>
      <w:r>
        <w:t xml:space="preserve"> </w:t>
      </w:r>
      <w:r w:rsidRPr="00DD329D">
        <w:t>не</w:t>
      </w:r>
      <w:r>
        <w:t xml:space="preserve"> </w:t>
      </w:r>
      <w:r w:rsidRPr="00DD329D">
        <w:t>учитывается.</w:t>
      </w:r>
      <w:r>
        <w:t xml:space="preserve"> </w:t>
      </w:r>
      <w:r w:rsidRPr="00DD329D">
        <w:t>В</w:t>
      </w:r>
      <w:r>
        <w:t xml:space="preserve"> </w:t>
      </w:r>
      <w:r w:rsidRPr="00DD329D">
        <w:t>особых</w:t>
      </w:r>
      <w:r>
        <w:t xml:space="preserve"> </w:t>
      </w:r>
      <w:r w:rsidRPr="00DD329D">
        <w:t>случаях</w:t>
      </w:r>
      <w:r>
        <w:t xml:space="preserve"> </w:t>
      </w:r>
      <w:r w:rsidRPr="00DD329D">
        <w:t>допускается</w:t>
      </w:r>
      <w:r>
        <w:t xml:space="preserve"> </w:t>
      </w:r>
      <w:r w:rsidRPr="00DD329D">
        <w:t>сокращение</w:t>
      </w:r>
      <w:r>
        <w:t xml:space="preserve"> </w:t>
      </w:r>
      <w:r w:rsidRPr="00DD329D">
        <w:t>сроков</w:t>
      </w:r>
      <w:r>
        <w:t xml:space="preserve"> </w:t>
      </w:r>
      <w:r w:rsidRPr="00DD329D">
        <w:t>по</w:t>
      </w:r>
      <w:r>
        <w:t xml:space="preserve"> </w:t>
      </w:r>
      <w:r w:rsidRPr="00DD329D">
        <w:t>решению</w:t>
      </w:r>
      <w:r>
        <w:t xml:space="preserve"> </w:t>
      </w:r>
      <w:r w:rsidRPr="00DD329D">
        <w:t>председателя</w:t>
      </w:r>
      <w:r>
        <w:t xml:space="preserve"> </w:t>
      </w:r>
      <w:r w:rsidRPr="00DD329D">
        <w:t>ЦЗК.</w:t>
      </w:r>
    </w:p>
    <w:p w14:paraId="5B5D5060" w14:textId="77777777" w:rsidR="00DE01F5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25E14BBE" w14:textId="77777777" w:rsidR="00DE01F5" w:rsidRPr="00345A02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8.2.-8</w:t>
      </w:r>
      <w:r w:rsidRPr="00345A02">
        <w:rPr>
          <w:b/>
        </w:rPr>
        <w:t>.</w:t>
      </w:r>
      <w:r>
        <w:rPr>
          <w:b/>
        </w:rPr>
        <w:t>3</w:t>
      </w:r>
      <w:r w:rsidRPr="00345A02">
        <w:rPr>
          <w:b/>
        </w:rPr>
        <w:t>.</w:t>
      </w:r>
      <w:r>
        <w:rPr>
          <w:b/>
        </w:rPr>
        <w:t xml:space="preserve"> </w:t>
      </w:r>
      <w:r w:rsidRPr="0054076B">
        <w:rPr>
          <w:b/>
        </w:rPr>
        <w:t>Разъяснение/изменение</w:t>
      </w:r>
      <w:r>
        <w:rPr>
          <w:b/>
        </w:rPr>
        <w:t xml:space="preserve"> закупочной </w:t>
      </w:r>
      <w:r w:rsidRPr="0054076B">
        <w:rPr>
          <w:b/>
        </w:rPr>
        <w:t>документации</w:t>
      </w:r>
      <w:r>
        <w:rPr>
          <w:b/>
        </w:rPr>
        <w:t xml:space="preserve"> </w:t>
      </w:r>
      <w:r w:rsidRPr="0054076B">
        <w:rPr>
          <w:b/>
        </w:rPr>
        <w:t>по</w:t>
      </w:r>
      <w:r>
        <w:rPr>
          <w:b/>
        </w:rPr>
        <w:t xml:space="preserve"> </w:t>
      </w:r>
      <w:r w:rsidRPr="0054076B">
        <w:rPr>
          <w:b/>
        </w:rPr>
        <w:t>запросу</w:t>
      </w:r>
      <w:r>
        <w:rPr>
          <w:b/>
        </w:rPr>
        <w:t xml:space="preserve"> </w:t>
      </w:r>
      <w:r w:rsidRPr="0054076B">
        <w:rPr>
          <w:b/>
        </w:rPr>
        <w:t>участников</w:t>
      </w:r>
      <w:r>
        <w:rPr>
          <w:b/>
        </w:rPr>
        <w:t xml:space="preserve">. </w:t>
      </w:r>
      <w:r w:rsidRPr="00055AFD">
        <w:rPr>
          <w:b/>
        </w:rPr>
        <w:t>Внесение</w:t>
      </w:r>
      <w:r>
        <w:rPr>
          <w:b/>
        </w:rPr>
        <w:t xml:space="preserve"> </w:t>
      </w:r>
      <w:r w:rsidRPr="00055AFD">
        <w:rPr>
          <w:b/>
        </w:rPr>
        <w:t>изменений</w:t>
      </w:r>
      <w:r>
        <w:rPr>
          <w:b/>
        </w:rPr>
        <w:t xml:space="preserve"> </w:t>
      </w:r>
      <w:r w:rsidRPr="00055AFD">
        <w:rPr>
          <w:b/>
        </w:rPr>
        <w:t>в</w:t>
      </w:r>
      <w:r>
        <w:rPr>
          <w:b/>
        </w:rPr>
        <w:t xml:space="preserve"> закупочную документацию</w:t>
      </w:r>
    </w:p>
    <w:p w14:paraId="4F237BD5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>При необходимости внесения изменений в документацию по ПКО (письмо/ служебная записка от структурного подразделения Общества/ ДО, распоряжение председателя ЗК/ЦЗК), данные изменения должны быть внесены не позднее, чем за 3 рабочих дня до окончания приема предложений, если до окончания приема предложений осталось менее 3 рабочих дней, то дата окончания приема предложений продляется соответственно.</w:t>
      </w:r>
    </w:p>
    <w:p w14:paraId="1F5282FB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</w:p>
    <w:p w14:paraId="3B77A08A" w14:textId="77777777" w:rsidR="00DE01F5" w:rsidRPr="00345A02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8.4. Оповещение потенциальных участников</w:t>
      </w:r>
    </w:p>
    <w:p w14:paraId="7756A14D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 xml:space="preserve">В случае проведения предварительного квалификационного отбора в конвертах, приглашения рассылаются участникам адресно на электронную почту вместе с документацией по ПКО. </w:t>
      </w:r>
    </w:p>
    <w:p w14:paraId="5176F8A3" w14:textId="77777777" w:rsidR="00DE01F5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5C2D742F" w14:textId="77777777" w:rsidR="00DE01F5" w:rsidRPr="00345A02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 xml:space="preserve">Шаг 8.5. Организация </w:t>
      </w:r>
      <w:r w:rsidRPr="00DE6EE0">
        <w:rPr>
          <w:b/>
        </w:rPr>
        <w:t>вскрытия</w:t>
      </w:r>
      <w:r>
        <w:rPr>
          <w:b/>
        </w:rPr>
        <w:t xml:space="preserve"> </w:t>
      </w:r>
      <w:r w:rsidRPr="00DE6EE0">
        <w:rPr>
          <w:b/>
        </w:rPr>
        <w:t>конвертов,</w:t>
      </w:r>
      <w:r>
        <w:rPr>
          <w:b/>
        </w:rPr>
        <w:t xml:space="preserve"> </w:t>
      </w:r>
      <w:r w:rsidRPr="00DE6EE0">
        <w:rPr>
          <w:b/>
        </w:rPr>
        <w:t>формирова</w:t>
      </w:r>
      <w:r>
        <w:rPr>
          <w:b/>
        </w:rPr>
        <w:t xml:space="preserve">ние и подписание </w:t>
      </w:r>
      <w:r w:rsidRPr="00DE6EE0">
        <w:rPr>
          <w:b/>
        </w:rPr>
        <w:t>протокола</w:t>
      </w:r>
    </w:p>
    <w:p w14:paraId="56CF0949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 xml:space="preserve">В день и время, указанное в извещении о проведении предварительного квалификационного отбора происходит вскрытие конвертов, формируется протокол вскрытия конвертов. </w:t>
      </w:r>
    </w:p>
    <w:p w14:paraId="5FA42A08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</w:p>
    <w:p w14:paraId="37ED600E" w14:textId="77777777" w:rsidR="00DE01F5" w:rsidRPr="00DE6EE0" w:rsidRDefault="00DE01F5" w:rsidP="00DE01F5">
      <w:pPr>
        <w:pStyle w:val="m4"/>
        <w:widowControl w:val="0"/>
        <w:tabs>
          <w:tab w:val="num" w:pos="0"/>
        </w:tabs>
        <w:rPr>
          <w:b/>
        </w:rPr>
      </w:pPr>
      <w:r>
        <w:rPr>
          <w:b/>
        </w:rPr>
        <w:t xml:space="preserve">Шаг 8.6. </w:t>
      </w:r>
      <w:r w:rsidRPr="00DE6EE0">
        <w:rPr>
          <w:b/>
        </w:rPr>
        <w:t>Публикация</w:t>
      </w:r>
      <w:r>
        <w:rPr>
          <w:b/>
        </w:rPr>
        <w:t xml:space="preserve"> </w:t>
      </w:r>
      <w:r w:rsidRPr="00DE6EE0">
        <w:rPr>
          <w:b/>
        </w:rPr>
        <w:t>протокола</w:t>
      </w:r>
      <w:r>
        <w:rPr>
          <w:b/>
        </w:rPr>
        <w:t xml:space="preserve"> </w:t>
      </w:r>
      <w:r w:rsidRPr="00DE6EE0">
        <w:rPr>
          <w:b/>
        </w:rPr>
        <w:t>вскрытия</w:t>
      </w:r>
      <w:r>
        <w:rPr>
          <w:b/>
        </w:rPr>
        <w:t xml:space="preserve"> </w:t>
      </w:r>
      <w:r w:rsidRPr="00DE6EE0">
        <w:rPr>
          <w:b/>
        </w:rPr>
        <w:t>поступивших</w:t>
      </w:r>
      <w:r>
        <w:rPr>
          <w:b/>
        </w:rPr>
        <w:t xml:space="preserve"> </w:t>
      </w:r>
      <w:r w:rsidRPr="00DE6EE0">
        <w:rPr>
          <w:b/>
        </w:rPr>
        <w:t>конвертов</w:t>
      </w:r>
    </w:p>
    <w:p w14:paraId="288AC930" w14:textId="38A30C09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 xml:space="preserve">Протокол вскрытия конвертов публикуется на ЭТП, корпоративном сайте (в случае проведения предварительного квалификационного отбора в конвертах) и в ЕИС в течение 3 (трех) </w:t>
      </w:r>
      <w:r w:rsidR="00204F07">
        <w:t>календарных</w:t>
      </w:r>
      <w:r>
        <w:t xml:space="preserve"> дней с даты подписания.</w:t>
      </w:r>
    </w:p>
    <w:p w14:paraId="6F54F094" w14:textId="77777777" w:rsidR="00DE01F5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289E5C2C" w14:textId="77777777" w:rsidR="00DE01F5" w:rsidRPr="00345A02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</w:t>
      </w:r>
      <w:r w:rsidRPr="00345A02">
        <w:rPr>
          <w:b/>
        </w:rPr>
        <w:t>.</w:t>
      </w:r>
      <w:r>
        <w:rPr>
          <w:b/>
        </w:rPr>
        <w:t>10</w:t>
      </w:r>
      <w:r w:rsidRPr="00345A02">
        <w:rPr>
          <w:b/>
        </w:rPr>
        <w:t>.</w:t>
      </w:r>
      <w:r>
        <w:rPr>
          <w:b/>
        </w:rPr>
        <w:t xml:space="preserve"> Направление заявок экспертной </w:t>
      </w:r>
      <w:r w:rsidRPr="00F04863">
        <w:rPr>
          <w:b/>
        </w:rPr>
        <w:t>группе</w:t>
      </w:r>
    </w:p>
    <w:p w14:paraId="5E42C7F1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>В течение 1 рабочего дня после вскрытия конвертов (предложений) ответственный сотрудник ОПЗ ДОЗ направляет документацию участников закупки эксперту по курируемому направлению для проведения экспертной оценки.</w:t>
      </w:r>
    </w:p>
    <w:p w14:paraId="42FD5F16" w14:textId="77777777" w:rsidR="00DE01F5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0D35B679" w14:textId="77777777" w:rsidR="00DE01F5" w:rsidRPr="007A0B06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</w:t>
      </w:r>
      <w:r w:rsidRPr="007A0B06">
        <w:rPr>
          <w:b/>
        </w:rPr>
        <w:t>.1</w:t>
      </w:r>
      <w:r>
        <w:rPr>
          <w:b/>
        </w:rPr>
        <w:t>1</w:t>
      </w:r>
      <w:r w:rsidRPr="007A0B06">
        <w:rPr>
          <w:b/>
        </w:rPr>
        <w:t>.</w:t>
      </w:r>
      <w:r>
        <w:rPr>
          <w:b/>
        </w:rPr>
        <w:t xml:space="preserve"> </w:t>
      </w:r>
      <w:r w:rsidRPr="00F04863">
        <w:rPr>
          <w:b/>
        </w:rPr>
        <w:t>Экспертиза</w:t>
      </w:r>
      <w:r>
        <w:rPr>
          <w:b/>
        </w:rPr>
        <w:t xml:space="preserve"> </w:t>
      </w:r>
      <w:r w:rsidRPr="00F04863">
        <w:rPr>
          <w:b/>
        </w:rPr>
        <w:t>заявок</w:t>
      </w:r>
      <w:r>
        <w:rPr>
          <w:b/>
        </w:rPr>
        <w:t xml:space="preserve"> </w:t>
      </w:r>
      <w:r w:rsidRPr="00F04863">
        <w:rPr>
          <w:b/>
        </w:rPr>
        <w:t>на</w:t>
      </w:r>
      <w:r>
        <w:rPr>
          <w:b/>
        </w:rPr>
        <w:t xml:space="preserve"> участие в закупочной процедуре</w:t>
      </w:r>
    </w:p>
    <w:p w14:paraId="60A5ED83" w14:textId="621186F1" w:rsidR="00DE01F5" w:rsidRPr="007A0B06" w:rsidRDefault="00DE01F5" w:rsidP="00DE01F5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>
        <w:t xml:space="preserve"> </w:t>
      </w:r>
      <w:r w:rsidRPr="007A0B06">
        <w:t>течение</w:t>
      </w:r>
      <w:r>
        <w:t xml:space="preserve"> </w:t>
      </w:r>
      <w:r w:rsidR="00204F07">
        <w:t>10</w:t>
      </w:r>
      <w:r>
        <w:t xml:space="preserve"> </w:t>
      </w:r>
      <w:r w:rsidRPr="007A0B06">
        <w:t>рабочих</w:t>
      </w:r>
      <w:r>
        <w:t xml:space="preserve"> </w:t>
      </w:r>
      <w:r w:rsidRPr="007A0B06">
        <w:t>дней</w:t>
      </w:r>
      <w:r>
        <w:t xml:space="preserve"> </w:t>
      </w:r>
      <w:r w:rsidRPr="007A0B06">
        <w:t>после</w:t>
      </w:r>
      <w:r>
        <w:t xml:space="preserve"> </w:t>
      </w:r>
      <w:r w:rsidRPr="007A0B06">
        <w:t>получения</w:t>
      </w:r>
      <w:r>
        <w:t xml:space="preserve"> </w:t>
      </w:r>
      <w:r w:rsidRPr="007A0B06">
        <w:t>письма/служебной</w:t>
      </w:r>
      <w:r>
        <w:t xml:space="preserve"> </w:t>
      </w:r>
      <w:r w:rsidRPr="007A0B06">
        <w:t>записки</w:t>
      </w:r>
      <w:r>
        <w:t xml:space="preserve"> </w:t>
      </w:r>
      <w:r w:rsidRPr="007A0B06">
        <w:t>от</w:t>
      </w:r>
      <w:r>
        <w:t xml:space="preserve"> </w:t>
      </w:r>
      <w:r w:rsidRPr="007A0B06">
        <w:t>ОПЗ</w:t>
      </w:r>
      <w:r>
        <w:t xml:space="preserve"> </w:t>
      </w:r>
      <w:r w:rsidRPr="007A0B06">
        <w:t>ДОЗ,</w:t>
      </w:r>
      <w:r>
        <w:t xml:space="preserve"> </w:t>
      </w:r>
      <w:r w:rsidRPr="007A0B06">
        <w:t>структурное</w:t>
      </w:r>
      <w:r>
        <w:t xml:space="preserve"> </w:t>
      </w:r>
      <w:r w:rsidRPr="007A0B06">
        <w:t>подразделение</w:t>
      </w:r>
      <w:r>
        <w:t xml:space="preserve"> </w:t>
      </w:r>
      <w:r w:rsidRPr="007A0B06">
        <w:t>Общества/</w:t>
      </w:r>
      <w:r>
        <w:t xml:space="preserve">ДО </w:t>
      </w:r>
      <w:r w:rsidRPr="007A0B06">
        <w:t>проводит</w:t>
      </w:r>
      <w:r>
        <w:t xml:space="preserve"> </w:t>
      </w:r>
      <w:r w:rsidRPr="007A0B06">
        <w:t>экспертную</w:t>
      </w:r>
      <w:r>
        <w:t xml:space="preserve"> </w:t>
      </w:r>
      <w:r w:rsidRPr="007A0B06">
        <w:t>оценку</w:t>
      </w:r>
      <w:r>
        <w:t xml:space="preserve"> </w:t>
      </w:r>
      <w:r w:rsidRPr="007A0B06">
        <w:t>поступивших</w:t>
      </w:r>
      <w:r>
        <w:t xml:space="preserve"> </w:t>
      </w:r>
      <w:r w:rsidRPr="007A0B06">
        <w:t>предложений</w:t>
      </w:r>
      <w:r>
        <w:t xml:space="preserve"> </w:t>
      </w:r>
      <w:r w:rsidRPr="007A0B06">
        <w:t>и</w:t>
      </w:r>
      <w:r>
        <w:t xml:space="preserve"> </w:t>
      </w:r>
      <w:r w:rsidRPr="007A0B06">
        <w:t>составляет</w:t>
      </w:r>
      <w:r>
        <w:t xml:space="preserve"> </w:t>
      </w:r>
      <w:r w:rsidRPr="007A0B06">
        <w:t>экспертн</w:t>
      </w:r>
      <w:r>
        <w:t xml:space="preserve">ую </w:t>
      </w:r>
      <w:r w:rsidRPr="007A0B06">
        <w:t>оценк</w:t>
      </w:r>
      <w:r>
        <w:t xml:space="preserve">у </w:t>
      </w:r>
      <w:r w:rsidRPr="007A0B06">
        <w:t>предложений</w:t>
      </w:r>
      <w:r>
        <w:t xml:space="preserve"> </w:t>
      </w:r>
      <w:r w:rsidRPr="007A0B06">
        <w:t>участников</w:t>
      </w:r>
      <w:r>
        <w:t xml:space="preserve"> предварительного квалификационного отбора в соответствии с Руководством </w:t>
      </w:r>
      <w:r w:rsidRPr="00FC61C2">
        <w:t>по</w:t>
      </w:r>
      <w:r>
        <w:t xml:space="preserve"> </w:t>
      </w:r>
      <w:r w:rsidRPr="00FC61C2">
        <w:t>экспертной</w:t>
      </w:r>
      <w:r>
        <w:t xml:space="preserve"> </w:t>
      </w:r>
      <w:r w:rsidRPr="00FC61C2">
        <w:t>оценке</w:t>
      </w:r>
      <w:r>
        <w:t xml:space="preserve"> </w:t>
      </w:r>
      <w:r w:rsidRPr="00FC61C2">
        <w:t>коммерческих</w:t>
      </w:r>
      <w:r>
        <w:t xml:space="preserve"> </w:t>
      </w:r>
      <w:r w:rsidRPr="00FC61C2">
        <w:t>предложений</w:t>
      </w:r>
      <w:r>
        <w:t xml:space="preserve"> </w:t>
      </w:r>
      <w:r w:rsidRPr="00FC61C2">
        <w:t>участников</w:t>
      </w:r>
      <w:r>
        <w:t xml:space="preserve"> (Приложение 1)</w:t>
      </w:r>
      <w:r w:rsidRPr="007A0B06">
        <w:t>.</w:t>
      </w:r>
      <w:r>
        <w:t xml:space="preserve"> </w:t>
      </w:r>
      <w:r w:rsidRPr="00114898">
        <w:t>В</w:t>
      </w:r>
      <w:r>
        <w:t xml:space="preserve"> </w:t>
      </w:r>
      <w:r w:rsidRPr="00114898">
        <w:t>случае</w:t>
      </w:r>
      <w:r>
        <w:t xml:space="preserve"> </w:t>
      </w:r>
      <w:r w:rsidRPr="00114898">
        <w:t>если</w:t>
      </w:r>
      <w:r>
        <w:t xml:space="preserve"> </w:t>
      </w:r>
      <w:r w:rsidRPr="00114898">
        <w:t>проводился</w:t>
      </w:r>
      <w:r>
        <w:t xml:space="preserve"> </w:t>
      </w:r>
      <w:r w:rsidRPr="00114898">
        <w:t>запрос</w:t>
      </w:r>
      <w:r>
        <w:t xml:space="preserve"> </w:t>
      </w:r>
      <w:r w:rsidRPr="00114898">
        <w:t>пояснений</w:t>
      </w:r>
      <w:r>
        <w:t xml:space="preserve"> </w:t>
      </w:r>
      <w:r w:rsidRPr="00114898">
        <w:t>представленной</w:t>
      </w:r>
      <w:r>
        <w:t xml:space="preserve"> </w:t>
      </w:r>
      <w:r w:rsidRPr="00114898">
        <w:t>контрагентами</w:t>
      </w:r>
      <w:r>
        <w:t xml:space="preserve"> </w:t>
      </w:r>
      <w:r w:rsidRPr="00114898">
        <w:t>документации</w:t>
      </w:r>
      <w:r>
        <w:t xml:space="preserve"> </w:t>
      </w:r>
      <w:r w:rsidRPr="00114898">
        <w:t>(в</w:t>
      </w:r>
      <w:r>
        <w:t xml:space="preserve"> т.ч. доп. запрос документации)</w:t>
      </w:r>
      <w:r w:rsidRPr="00114898">
        <w:t>,</w:t>
      </w:r>
      <w:r>
        <w:t xml:space="preserve"> </w:t>
      </w:r>
      <w:r w:rsidRPr="00114898">
        <w:t>то</w:t>
      </w:r>
      <w:r>
        <w:t xml:space="preserve"> </w:t>
      </w:r>
      <w:r w:rsidRPr="00114898">
        <w:t>проведение</w:t>
      </w:r>
      <w:r>
        <w:t xml:space="preserve"> </w:t>
      </w:r>
      <w:r w:rsidRPr="00114898">
        <w:t>экспертного</w:t>
      </w:r>
      <w:r>
        <w:t xml:space="preserve"> </w:t>
      </w:r>
      <w:r w:rsidRPr="00114898">
        <w:t>заключения</w:t>
      </w:r>
      <w:r>
        <w:t xml:space="preserve"> </w:t>
      </w:r>
      <w:r w:rsidRPr="00114898">
        <w:t>продлевается</w:t>
      </w:r>
      <w:r>
        <w:t xml:space="preserve"> </w:t>
      </w:r>
      <w:r w:rsidRPr="00114898">
        <w:t>на</w:t>
      </w:r>
      <w:r>
        <w:t xml:space="preserve"> </w:t>
      </w:r>
      <w:r w:rsidRPr="00114898">
        <w:t>время</w:t>
      </w:r>
      <w:r>
        <w:t xml:space="preserve"> </w:t>
      </w:r>
      <w:r w:rsidRPr="00114898">
        <w:t>запроса</w:t>
      </w:r>
      <w:r>
        <w:t xml:space="preserve"> </w:t>
      </w:r>
      <w:r w:rsidRPr="00114898">
        <w:t>пояснений</w:t>
      </w:r>
      <w:r>
        <w:t xml:space="preserve"> </w:t>
      </w:r>
      <w:r w:rsidRPr="00114898">
        <w:t>представленной</w:t>
      </w:r>
      <w:r>
        <w:t xml:space="preserve"> </w:t>
      </w:r>
      <w:r w:rsidRPr="00114898">
        <w:t>документации,</w:t>
      </w:r>
      <w:r>
        <w:t xml:space="preserve"> </w:t>
      </w:r>
      <w:r w:rsidRPr="00114898">
        <w:t>но</w:t>
      </w:r>
      <w:r>
        <w:t xml:space="preserve"> </w:t>
      </w:r>
      <w:r w:rsidRPr="00114898">
        <w:t>не</w:t>
      </w:r>
      <w:r>
        <w:t xml:space="preserve"> </w:t>
      </w:r>
      <w:r w:rsidRPr="00114898">
        <w:t>более</w:t>
      </w:r>
      <w:r>
        <w:t xml:space="preserve"> чем на 2 рабочих дня</w:t>
      </w:r>
      <w:r w:rsidRPr="00114898">
        <w:t>.</w:t>
      </w:r>
    </w:p>
    <w:p w14:paraId="5895A536" w14:textId="77777777" w:rsidR="00DE01F5" w:rsidRPr="007A0B06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7FEFF4A9" w14:textId="77777777" w:rsidR="00DE01F5" w:rsidRPr="007A0B06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</w:t>
      </w:r>
      <w:r w:rsidRPr="007A0B06">
        <w:rPr>
          <w:b/>
        </w:rPr>
        <w:t>.1</w:t>
      </w:r>
      <w:r>
        <w:rPr>
          <w:b/>
        </w:rPr>
        <w:t>3</w:t>
      </w:r>
      <w:r w:rsidRPr="007A0B06">
        <w:rPr>
          <w:b/>
        </w:rPr>
        <w:t>.</w:t>
      </w:r>
      <w:r>
        <w:rPr>
          <w:b/>
        </w:rPr>
        <w:t xml:space="preserve"> Организация ЗК/ЦЗК</w:t>
      </w:r>
    </w:p>
    <w:p w14:paraId="3389F4C0" w14:textId="77777777" w:rsidR="00DE01F5" w:rsidRPr="007A0B06" w:rsidRDefault="00DE01F5" w:rsidP="00DE01F5">
      <w:pPr>
        <w:pStyle w:val="m4"/>
        <w:widowControl w:val="0"/>
        <w:tabs>
          <w:tab w:val="num" w:pos="0"/>
        </w:tabs>
        <w:ind w:firstLine="567"/>
      </w:pPr>
      <w:r w:rsidRPr="007A0B06">
        <w:t>После</w:t>
      </w:r>
      <w:r>
        <w:t xml:space="preserve"> получения экспертной оценки предложений </w:t>
      </w:r>
      <w:r w:rsidRPr="007A0B06">
        <w:t>участников</w:t>
      </w:r>
      <w:r>
        <w:t xml:space="preserve"> предварительного квалификационного отбора, о</w:t>
      </w:r>
      <w:r w:rsidRPr="007A0B06">
        <w:t>тветственный</w:t>
      </w:r>
      <w:r>
        <w:t xml:space="preserve"> </w:t>
      </w:r>
      <w:r w:rsidRPr="007A0B06">
        <w:t>сотрудник</w:t>
      </w:r>
      <w:r>
        <w:t xml:space="preserve"> </w:t>
      </w:r>
      <w:r w:rsidRPr="007A0B06">
        <w:t>ОПЗ</w:t>
      </w:r>
      <w:r>
        <w:t xml:space="preserve"> </w:t>
      </w:r>
      <w:r w:rsidRPr="007A0B06">
        <w:t>ДОЗ</w:t>
      </w:r>
      <w:r>
        <w:t xml:space="preserve"> </w:t>
      </w:r>
      <w:r w:rsidRPr="007A0B06">
        <w:t>передает</w:t>
      </w:r>
      <w:r>
        <w:t xml:space="preserve"> </w:t>
      </w:r>
      <w:r w:rsidRPr="007A0B06">
        <w:t>вопрос</w:t>
      </w:r>
      <w:r>
        <w:t xml:space="preserve"> </w:t>
      </w:r>
      <w:r w:rsidRPr="007A0B06">
        <w:t>на</w:t>
      </w:r>
      <w:r>
        <w:t xml:space="preserve"> </w:t>
      </w:r>
      <w:r w:rsidRPr="007A0B06">
        <w:t>заседание</w:t>
      </w:r>
      <w:r>
        <w:t xml:space="preserve"> </w:t>
      </w:r>
      <w:r w:rsidRPr="007A0B06">
        <w:t>ЗК/ЦЗК</w:t>
      </w:r>
      <w:r>
        <w:t xml:space="preserve"> </w:t>
      </w:r>
      <w:r w:rsidRPr="007A0B06">
        <w:t>в</w:t>
      </w:r>
      <w:r>
        <w:t xml:space="preserve"> </w:t>
      </w:r>
      <w:r w:rsidRPr="007A0B06">
        <w:t>течение</w:t>
      </w:r>
      <w:r>
        <w:t xml:space="preserve"> 3 </w:t>
      </w:r>
      <w:r w:rsidRPr="007A0B06">
        <w:t>рабочих</w:t>
      </w:r>
      <w:r>
        <w:t xml:space="preserve"> </w:t>
      </w:r>
      <w:r w:rsidRPr="007A0B06">
        <w:t>дней.</w:t>
      </w:r>
    </w:p>
    <w:p w14:paraId="4E7F3F3E" w14:textId="77777777" w:rsidR="00DE01F5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6E021225" w14:textId="77777777" w:rsidR="000A2705" w:rsidRDefault="000A2705" w:rsidP="00DE01F5">
      <w:pPr>
        <w:pStyle w:val="m4"/>
        <w:widowControl w:val="0"/>
        <w:tabs>
          <w:tab w:val="num" w:pos="0"/>
        </w:tabs>
        <w:ind w:hanging="11"/>
      </w:pPr>
    </w:p>
    <w:p w14:paraId="607EFA12" w14:textId="77777777" w:rsidR="000A2705" w:rsidRPr="007A0B06" w:rsidRDefault="000A2705" w:rsidP="00DE01F5">
      <w:pPr>
        <w:pStyle w:val="m4"/>
        <w:widowControl w:val="0"/>
        <w:tabs>
          <w:tab w:val="num" w:pos="0"/>
        </w:tabs>
        <w:ind w:hanging="11"/>
      </w:pPr>
    </w:p>
    <w:p w14:paraId="02AA1108" w14:textId="77777777" w:rsidR="00DE01F5" w:rsidRPr="007A0B06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 w:rsidRPr="007A0B06">
        <w:rPr>
          <w:b/>
        </w:rPr>
        <w:lastRenderedPageBreak/>
        <w:t>Шаг</w:t>
      </w:r>
      <w:r>
        <w:rPr>
          <w:b/>
        </w:rPr>
        <w:t xml:space="preserve"> 8.14</w:t>
      </w:r>
      <w:r w:rsidRPr="007A0B06">
        <w:rPr>
          <w:b/>
        </w:rPr>
        <w:t>.</w:t>
      </w:r>
      <w:r>
        <w:rPr>
          <w:b/>
        </w:rPr>
        <w:t xml:space="preserve"> </w:t>
      </w:r>
      <w:r w:rsidRPr="00F04863">
        <w:rPr>
          <w:b/>
        </w:rPr>
        <w:t>Формирование</w:t>
      </w:r>
      <w:r>
        <w:rPr>
          <w:b/>
        </w:rPr>
        <w:t xml:space="preserve"> </w:t>
      </w:r>
      <w:r w:rsidRPr="00F04863">
        <w:rPr>
          <w:b/>
        </w:rPr>
        <w:t>и</w:t>
      </w:r>
      <w:r>
        <w:rPr>
          <w:b/>
        </w:rPr>
        <w:t xml:space="preserve"> организация </w:t>
      </w:r>
      <w:r w:rsidRPr="00F04863">
        <w:rPr>
          <w:b/>
        </w:rPr>
        <w:t>и</w:t>
      </w:r>
      <w:r>
        <w:rPr>
          <w:b/>
        </w:rPr>
        <w:t xml:space="preserve"> </w:t>
      </w:r>
      <w:r w:rsidRPr="00F04863">
        <w:rPr>
          <w:b/>
        </w:rPr>
        <w:t>подписания</w:t>
      </w:r>
      <w:r>
        <w:rPr>
          <w:b/>
        </w:rPr>
        <w:t xml:space="preserve"> </w:t>
      </w:r>
      <w:r w:rsidRPr="00F04863">
        <w:rPr>
          <w:b/>
        </w:rPr>
        <w:t>протокола</w:t>
      </w:r>
      <w:r>
        <w:rPr>
          <w:b/>
        </w:rPr>
        <w:t xml:space="preserve"> по результатам проведения ПКО</w:t>
      </w:r>
    </w:p>
    <w:p w14:paraId="515C1BC6" w14:textId="77777777" w:rsidR="00DE01F5" w:rsidRPr="007A0B06" w:rsidRDefault="00DE01F5" w:rsidP="00DE01F5">
      <w:pPr>
        <w:pStyle w:val="m4"/>
        <w:widowControl w:val="0"/>
        <w:tabs>
          <w:tab w:val="num" w:pos="0"/>
        </w:tabs>
        <w:ind w:firstLine="567"/>
      </w:pPr>
      <w:r w:rsidRPr="007A0B06">
        <w:t>На</w:t>
      </w:r>
      <w:r>
        <w:t xml:space="preserve"> </w:t>
      </w:r>
      <w:r w:rsidRPr="007A0B06">
        <w:t>основании</w:t>
      </w:r>
      <w:r>
        <w:t xml:space="preserve"> </w:t>
      </w:r>
      <w:r w:rsidRPr="007A0B06">
        <w:t>экспертизы</w:t>
      </w:r>
      <w:r>
        <w:t xml:space="preserve"> </w:t>
      </w:r>
      <w:r w:rsidRPr="007A0B06">
        <w:t>предложений</w:t>
      </w:r>
      <w:r>
        <w:t xml:space="preserve"> </w:t>
      </w:r>
      <w:r w:rsidRPr="007A0B06">
        <w:t>ЗК/ЦЗК</w:t>
      </w:r>
      <w:r>
        <w:t xml:space="preserve"> </w:t>
      </w:r>
      <w:r w:rsidRPr="007A0B06">
        <w:t>определяет</w:t>
      </w:r>
      <w:r>
        <w:t xml:space="preserve"> ПУЛ участников</w:t>
      </w:r>
      <w:r w:rsidR="00204F07">
        <w:t>,</w:t>
      </w:r>
      <w:r>
        <w:t xml:space="preserve"> соответствующих требованиям документации по ПКО, для участия в последующих этапах закупочных процедур</w:t>
      </w:r>
      <w:r w:rsidRPr="007A0B06">
        <w:t>.</w:t>
      </w:r>
    </w:p>
    <w:p w14:paraId="55A259CA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 w:rsidRPr="007A0B06">
        <w:t>В</w:t>
      </w:r>
      <w:r>
        <w:t xml:space="preserve"> </w:t>
      </w:r>
      <w:r w:rsidRPr="007A0B06">
        <w:t>течение</w:t>
      </w:r>
      <w:r>
        <w:t xml:space="preserve"> 3 </w:t>
      </w:r>
      <w:r w:rsidRPr="007A0B06">
        <w:t>рабочих</w:t>
      </w:r>
      <w:r>
        <w:t xml:space="preserve"> </w:t>
      </w:r>
      <w:r w:rsidRPr="007A0B06">
        <w:t>дней</w:t>
      </w:r>
      <w:r>
        <w:t xml:space="preserve"> </w:t>
      </w:r>
      <w:r w:rsidRPr="007A0B06">
        <w:t>со</w:t>
      </w:r>
      <w:r>
        <w:t xml:space="preserve"> </w:t>
      </w:r>
      <w:r w:rsidRPr="007A0B06">
        <w:t>дня</w:t>
      </w:r>
      <w:r>
        <w:t xml:space="preserve"> </w:t>
      </w:r>
      <w:r w:rsidRPr="007A0B06">
        <w:t>заседания</w:t>
      </w:r>
      <w:r>
        <w:t xml:space="preserve"> </w:t>
      </w:r>
      <w:r w:rsidRPr="007A0B06">
        <w:t>ЗК/ЦЗК</w:t>
      </w:r>
      <w:r>
        <w:t xml:space="preserve"> </w:t>
      </w:r>
      <w:r w:rsidRPr="007A0B06">
        <w:t>Общества</w:t>
      </w:r>
      <w:r>
        <w:t xml:space="preserve"> </w:t>
      </w:r>
      <w:r w:rsidRPr="007A0B06">
        <w:t>формируется</w:t>
      </w:r>
      <w:r>
        <w:t xml:space="preserve"> </w:t>
      </w:r>
      <w:r w:rsidRPr="007A0B06">
        <w:t>и</w:t>
      </w:r>
      <w:r>
        <w:t xml:space="preserve"> </w:t>
      </w:r>
      <w:r w:rsidRPr="007A0B06">
        <w:t>утверждается</w:t>
      </w:r>
      <w:r>
        <w:t xml:space="preserve"> протокол по результатам проведения ПКО.</w:t>
      </w:r>
    </w:p>
    <w:p w14:paraId="505B8993" w14:textId="77777777" w:rsidR="00DE01F5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62B9BB85" w14:textId="77777777" w:rsidR="00DE01F5" w:rsidRPr="00917E8C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</w:t>
      </w:r>
      <w:r w:rsidRPr="00917E8C">
        <w:rPr>
          <w:b/>
        </w:rPr>
        <w:t>.1</w:t>
      </w:r>
      <w:r>
        <w:rPr>
          <w:b/>
        </w:rPr>
        <w:t>5</w:t>
      </w:r>
      <w:r w:rsidRPr="00917E8C">
        <w:rPr>
          <w:b/>
        </w:rPr>
        <w:t>.</w:t>
      </w:r>
      <w:r>
        <w:rPr>
          <w:b/>
        </w:rPr>
        <w:t xml:space="preserve"> </w:t>
      </w:r>
      <w:r w:rsidRPr="00F04863">
        <w:rPr>
          <w:b/>
        </w:rPr>
        <w:t>Публик</w:t>
      </w:r>
      <w:r>
        <w:rPr>
          <w:b/>
        </w:rPr>
        <w:t>ация протокола по результатам ПКО и направление инициатору закупки</w:t>
      </w:r>
    </w:p>
    <w:p w14:paraId="0A5BC578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>Ответственный сотрудник ОПЗ ДОЗ в течение 3 рабочих дней после утверждения протокола заседания ЗК/ЦЗК, публикует его на ЭТП и в ЕИС. Секретарь комиссии в течение 3 рабочих дней после утверждения, направляет протокол заседания ЗК/ЦЗК инициатору закупки.</w:t>
      </w:r>
    </w:p>
    <w:p w14:paraId="7DB35280" w14:textId="77777777" w:rsidR="00DE01F5" w:rsidRDefault="00DE01F5" w:rsidP="00DE01F5">
      <w:pPr>
        <w:pStyle w:val="m4"/>
        <w:widowControl w:val="0"/>
        <w:tabs>
          <w:tab w:val="num" w:pos="0"/>
        </w:tabs>
        <w:ind w:hanging="11"/>
      </w:pPr>
    </w:p>
    <w:p w14:paraId="6370E465" w14:textId="77777777" w:rsidR="00DE01F5" w:rsidRPr="002659B1" w:rsidRDefault="00DE01F5" w:rsidP="00DE01F5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Шаг 8</w:t>
      </w:r>
      <w:r w:rsidRPr="002659B1">
        <w:rPr>
          <w:b/>
        </w:rPr>
        <w:t>.</w:t>
      </w:r>
      <w:r>
        <w:rPr>
          <w:b/>
        </w:rPr>
        <w:t>16</w:t>
      </w:r>
      <w:r w:rsidRPr="002659B1">
        <w:rPr>
          <w:b/>
        </w:rPr>
        <w:t>.</w:t>
      </w:r>
      <w:r>
        <w:rPr>
          <w:b/>
        </w:rPr>
        <w:t xml:space="preserve"> </w:t>
      </w:r>
      <w:r w:rsidRPr="00F04863">
        <w:rPr>
          <w:b/>
        </w:rPr>
        <w:t>Оформление</w:t>
      </w:r>
      <w:r>
        <w:rPr>
          <w:b/>
        </w:rPr>
        <w:t xml:space="preserve"> </w:t>
      </w:r>
      <w:r w:rsidRPr="00F04863">
        <w:rPr>
          <w:b/>
        </w:rPr>
        <w:t>на</w:t>
      </w:r>
      <w:r>
        <w:rPr>
          <w:b/>
        </w:rPr>
        <w:t xml:space="preserve"> </w:t>
      </w:r>
      <w:r w:rsidRPr="00F04863">
        <w:rPr>
          <w:b/>
        </w:rPr>
        <w:t>хранение</w:t>
      </w:r>
      <w:r>
        <w:rPr>
          <w:b/>
        </w:rPr>
        <w:t xml:space="preserve"> </w:t>
      </w:r>
      <w:r w:rsidRPr="00F04863">
        <w:rPr>
          <w:b/>
        </w:rPr>
        <w:t>документов</w:t>
      </w:r>
      <w:r>
        <w:rPr>
          <w:b/>
        </w:rPr>
        <w:t xml:space="preserve"> </w:t>
      </w:r>
      <w:r w:rsidRPr="00F04863">
        <w:rPr>
          <w:b/>
        </w:rPr>
        <w:t>по</w:t>
      </w:r>
      <w:r>
        <w:rPr>
          <w:b/>
        </w:rPr>
        <w:t xml:space="preserve"> </w:t>
      </w:r>
      <w:r w:rsidRPr="00F04863">
        <w:rPr>
          <w:b/>
        </w:rPr>
        <w:t>процедуре</w:t>
      </w:r>
    </w:p>
    <w:p w14:paraId="7CF6E61B" w14:textId="77777777" w:rsidR="00DE01F5" w:rsidRDefault="00DE01F5" w:rsidP="00DE01F5">
      <w:pPr>
        <w:pStyle w:val="m4"/>
        <w:widowControl w:val="0"/>
        <w:tabs>
          <w:tab w:val="num" w:pos="0"/>
        </w:tabs>
        <w:ind w:firstLine="567"/>
      </w:pPr>
      <w:r>
        <w:t xml:space="preserve">Ответственный сотрудник ОПЗ ДОЗ Общества хранит протоколы не менее 3-х лет </w:t>
      </w:r>
      <w:r w:rsidRPr="0080793B">
        <w:t>с</w:t>
      </w:r>
      <w:r>
        <w:t xml:space="preserve"> </w:t>
      </w:r>
      <w:r w:rsidRPr="0080793B">
        <w:t>даты</w:t>
      </w:r>
      <w:r>
        <w:t xml:space="preserve"> </w:t>
      </w:r>
      <w:r w:rsidRPr="0080793B">
        <w:t>утверждения</w:t>
      </w:r>
      <w:r>
        <w:t xml:space="preserve"> </w:t>
      </w:r>
      <w:r w:rsidRPr="0080793B">
        <w:t>итогового</w:t>
      </w:r>
      <w:r>
        <w:t xml:space="preserve"> </w:t>
      </w:r>
      <w:r w:rsidRPr="0080793B">
        <w:t>протокола</w:t>
      </w:r>
      <w:r>
        <w:t xml:space="preserve"> </w:t>
      </w:r>
      <w:r w:rsidRPr="0080793B">
        <w:t>(протокол</w:t>
      </w:r>
      <w:r>
        <w:t xml:space="preserve"> по результатам проведения ПКО, </w:t>
      </w:r>
      <w:r w:rsidRPr="0080793B">
        <w:t>либо</w:t>
      </w:r>
      <w:r>
        <w:t xml:space="preserve"> </w:t>
      </w:r>
      <w:r w:rsidRPr="0080793B">
        <w:t>протокол</w:t>
      </w:r>
      <w:r>
        <w:t xml:space="preserve"> </w:t>
      </w:r>
      <w:r w:rsidRPr="0080793B">
        <w:t>аннулирования</w:t>
      </w:r>
      <w:r>
        <w:t xml:space="preserve"> </w:t>
      </w:r>
      <w:r w:rsidRPr="0080793B">
        <w:t>закупочной</w:t>
      </w:r>
      <w:r>
        <w:t xml:space="preserve"> </w:t>
      </w:r>
      <w:r w:rsidRPr="0080793B">
        <w:t>процедуры)</w:t>
      </w:r>
      <w:r>
        <w:t>.</w:t>
      </w:r>
    </w:p>
    <w:p w14:paraId="7841D050" w14:textId="77777777" w:rsidR="009F7892" w:rsidRDefault="009F7892" w:rsidP="009F7892">
      <w:pPr>
        <w:widowControl w:val="0"/>
        <w:tabs>
          <w:tab w:val="num" w:pos="0"/>
        </w:tabs>
        <w:ind w:firstLine="567"/>
        <w:jc w:val="both"/>
      </w:pPr>
    </w:p>
    <w:p w14:paraId="0FE18866" w14:textId="5572A4F0" w:rsidR="009F7892" w:rsidRPr="00C155F3" w:rsidRDefault="009F7892" w:rsidP="009F7892">
      <w:pPr>
        <w:rPr>
          <w:b/>
        </w:rPr>
      </w:pPr>
      <w:r w:rsidRPr="00C155F3">
        <w:rPr>
          <w:b/>
        </w:rPr>
        <w:t>7..</w:t>
      </w:r>
      <w:r w:rsidR="00DE01F5">
        <w:rPr>
          <w:b/>
        </w:rPr>
        <w:t>9</w:t>
      </w:r>
      <w:r w:rsidR="001E2301">
        <w:rPr>
          <w:b/>
        </w:rPr>
        <w:t xml:space="preserve"> </w:t>
      </w:r>
      <w:r w:rsidRPr="00C155F3">
        <w:rPr>
          <w:b/>
        </w:rPr>
        <w:t>Проведение</w:t>
      </w:r>
      <w:r w:rsidR="001E2301">
        <w:rPr>
          <w:b/>
        </w:rPr>
        <w:t xml:space="preserve"> </w:t>
      </w:r>
      <w:r w:rsidRPr="00C155F3">
        <w:rPr>
          <w:b/>
        </w:rPr>
        <w:t>двухэтапной</w:t>
      </w:r>
      <w:r w:rsidR="001E2301">
        <w:rPr>
          <w:b/>
        </w:rPr>
        <w:t xml:space="preserve"> </w:t>
      </w:r>
      <w:r w:rsidRPr="00C155F3">
        <w:rPr>
          <w:b/>
        </w:rPr>
        <w:t>закупочной</w:t>
      </w:r>
      <w:r w:rsidR="001E2301">
        <w:rPr>
          <w:b/>
        </w:rPr>
        <w:t xml:space="preserve"> </w:t>
      </w:r>
      <w:r w:rsidRPr="00C155F3">
        <w:rPr>
          <w:b/>
        </w:rPr>
        <w:t>процедуры</w:t>
      </w:r>
    </w:p>
    <w:p w14:paraId="5A3A63EE" w14:textId="57F633E0" w:rsidR="009F7892" w:rsidRDefault="009F7892" w:rsidP="009F7892">
      <w:pPr>
        <w:pStyle w:val="m4"/>
        <w:widowControl w:val="0"/>
        <w:tabs>
          <w:tab w:val="num" w:pos="0"/>
        </w:tabs>
        <w:ind w:firstLine="567"/>
      </w:pPr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может</w:t>
      </w:r>
      <w:r w:rsidR="001E2301">
        <w:t xml:space="preserve"> </w:t>
      </w:r>
      <w:r>
        <w:t>быть</w:t>
      </w:r>
      <w:r w:rsidR="001E2301">
        <w:t xml:space="preserve"> </w:t>
      </w:r>
      <w:r>
        <w:t>проведена</w:t>
      </w:r>
      <w:r w:rsidR="001E2301">
        <w:t xml:space="preserve"> </w:t>
      </w:r>
      <w:r>
        <w:t>двухэтапная</w:t>
      </w:r>
      <w:r w:rsidR="001E2301">
        <w:t xml:space="preserve"> </w:t>
      </w:r>
      <w:r>
        <w:t>закупочная</w:t>
      </w:r>
      <w:r w:rsidR="001E2301">
        <w:t xml:space="preserve"> </w:t>
      </w:r>
      <w:r>
        <w:t>процедура.</w:t>
      </w:r>
      <w:r w:rsidR="001E2301">
        <w:t xml:space="preserve"> </w:t>
      </w:r>
      <w:r>
        <w:t>Первым</w:t>
      </w:r>
      <w:r w:rsidR="001E2301">
        <w:t xml:space="preserve"> </w:t>
      </w:r>
      <w:r>
        <w:t>этапом</w:t>
      </w:r>
      <w:r w:rsidR="001E2301">
        <w:t xml:space="preserve"> </w:t>
      </w:r>
      <w:r>
        <w:t>проводится</w:t>
      </w:r>
      <w:r w:rsidR="001E2301">
        <w:t xml:space="preserve"> </w:t>
      </w:r>
      <w:r>
        <w:t>предварительный</w:t>
      </w:r>
      <w:r w:rsidR="001E2301">
        <w:t xml:space="preserve"> </w:t>
      </w:r>
      <w:r>
        <w:t>квалификационный</w:t>
      </w:r>
      <w:r w:rsidR="001E2301">
        <w:t xml:space="preserve"> </w:t>
      </w:r>
      <w:r>
        <w:t>отбор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 w:rsidR="00562EEC">
        <w:t>п. 7.</w:t>
      </w:r>
      <w:r w:rsidR="00DE01F5">
        <w:t>8</w:t>
      </w:r>
      <w:r w:rsidR="00562EEC">
        <w:t>. данного Регламента</w:t>
      </w:r>
      <w:r>
        <w:t>.</w:t>
      </w:r>
    </w:p>
    <w:p w14:paraId="0D18881E" w14:textId="77777777" w:rsidR="009F7892" w:rsidRDefault="009F7892" w:rsidP="009F7892">
      <w:pPr>
        <w:widowControl w:val="0"/>
        <w:tabs>
          <w:tab w:val="num" w:pos="0"/>
        </w:tabs>
        <w:ind w:firstLine="567"/>
        <w:jc w:val="both"/>
      </w:pPr>
      <w:r>
        <w:t>Вторым</w:t>
      </w:r>
      <w:r w:rsidR="001E2301">
        <w:t xml:space="preserve"> </w:t>
      </w:r>
      <w:r>
        <w:t>этапом</w:t>
      </w:r>
      <w:r w:rsidR="001E2301">
        <w:t xml:space="preserve"> </w:t>
      </w:r>
      <w:r>
        <w:t>является</w:t>
      </w:r>
      <w:r w:rsidR="001E2301">
        <w:t xml:space="preserve"> </w:t>
      </w:r>
      <w:r>
        <w:t>проведение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закрытого</w:t>
      </w:r>
      <w:r w:rsidR="001E2301">
        <w:t xml:space="preserve"> </w:t>
      </w:r>
      <w:r>
        <w:t>запроса</w:t>
      </w:r>
      <w:r w:rsidR="001E2301">
        <w:t xml:space="preserve"> </w:t>
      </w:r>
      <w:r>
        <w:t>предложений/цен</w:t>
      </w:r>
      <w:r w:rsidR="001E2301">
        <w:t xml:space="preserve"> </w:t>
      </w:r>
      <w:r>
        <w:t>в</w:t>
      </w:r>
      <w:r w:rsidR="001E2301">
        <w:t xml:space="preserve"> </w:t>
      </w:r>
      <w:r>
        <w:t>соответствии</w:t>
      </w:r>
      <w:r w:rsidR="001E2301">
        <w:t xml:space="preserve"> </w:t>
      </w:r>
      <w:r>
        <w:t>с</w:t>
      </w:r>
      <w:r w:rsidR="001E2301">
        <w:t xml:space="preserve"> </w:t>
      </w:r>
      <w:r>
        <w:t>п.</w:t>
      </w:r>
      <w:r w:rsidR="001E2301">
        <w:t xml:space="preserve"> </w:t>
      </w:r>
      <w:r w:rsidR="00AE13B1">
        <w:t>7.3</w:t>
      </w:r>
      <w:r>
        <w:t>.</w:t>
      </w:r>
      <w:r w:rsidR="001E2301">
        <w:t xml:space="preserve"> </w:t>
      </w:r>
      <w:r>
        <w:t>данного</w:t>
      </w:r>
      <w:r w:rsidR="001E2301">
        <w:t xml:space="preserve"> </w:t>
      </w:r>
      <w:r>
        <w:t>Регламента.</w:t>
      </w:r>
    </w:p>
    <w:p w14:paraId="286C5EC8" w14:textId="77777777" w:rsidR="009F7892" w:rsidRDefault="009F7892" w:rsidP="009F7892">
      <w:pPr>
        <w:widowControl w:val="0"/>
        <w:tabs>
          <w:tab w:val="num" w:pos="0"/>
        </w:tabs>
        <w:ind w:firstLine="567"/>
        <w:jc w:val="both"/>
      </w:pPr>
    </w:p>
    <w:p w14:paraId="024C5C49" w14:textId="77777777" w:rsidR="000A2705" w:rsidRDefault="000A2705" w:rsidP="009F7892">
      <w:pPr>
        <w:widowControl w:val="0"/>
        <w:tabs>
          <w:tab w:val="num" w:pos="0"/>
        </w:tabs>
        <w:ind w:firstLine="567"/>
        <w:jc w:val="both"/>
      </w:pPr>
    </w:p>
    <w:p w14:paraId="607CDB1F" w14:textId="77777777" w:rsidR="007170CF" w:rsidRDefault="007170CF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34" w:name="_Toc465956712"/>
      <w:r>
        <w:t>описание</w:t>
      </w:r>
      <w:r w:rsidR="001E2301">
        <w:t xml:space="preserve"> </w:t>
      </w:r>
      <w:r>
        <w:t>процесса</w:t>
      </w:r>
      <w:r w:rsidR="001E2301">
        <w:t xml:space="preserve"> </w:t>
      </w:r>
      <w:r>
        <w:t>проведени</w:t>
      </w:r>
      <w:r w:rsidR="00613797">
        <w:t>я</w:t>
      </w:r>
      <w:r w:rsidR="001E2301">
        <w:t xml:space="preserve"> </w:t>
      </w:r>
      <w:r>
        <w:t>переторжки</w:t>
      </w:r>
      <w:bookmarkEnd w:id="32"/>
      <w:bookmarkEnd w:id="34"/>
    </w:p>
    <w:p w14:paraId="30EF2481" w14:textId="77777777" w:rsidR="0022220A" w:rsidRPr="00C155F3" w:rsidRDefault="00E70372" w:rsidP="00C155F3">
      <w:pPr>
        <w:rPr>
          <w:b/>
        </w:rPr>
      </w:pPr>
      <w:bookmarkStart w:id="35" w:name="_Toc320813473"/>
      <w:r w:rsidRPr="00C155F3">
        <w:rPr>
          <w:b/>
        </w:rPr>
        <w:t>8.1.</w:t>
      </w:r>
      <w:r w:rsidR="001E2301">
        <w:rPr>
          <w:b/>
        </w:rPr>
        <w:t xml:space="preserve"> </w:t>
      </w:r>
      <w:r w:rsidR="0022220A" w:rsidRPr="00C155F3">
        <w:rPr>
          <w:b/>
        </w:rPr>
        <w:t>Проведение</w:t>
      </w:r>
      <w:r w:rsidR="001E2301">
        <w:rPr>
          <w:b/>
        </w:rPr>
        <w:t xml:space="preserve"> </w:t>
      </w:r>
      <w:r w:rsidR="0022220A" w:rsidRPr="00C155F3">
        <w:rPr>
          <w:b/>
        </w:rPr>
        <w:t>переторжки</w:t>
      </w:r>
      <w:bookmarkEnd w:id="35"/>
    </w:p>
    <w:p w14:paraId="61584672" w14:textId="77777777"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Срок</w:t>
      </w:r>
      <w:r w:rsidR="001E2301">
        <w:t xml:space="preserve"> </w:t>
      </w:r>
      <w:r w:rsidRPr="004C1E1F">
        <w:t>проведения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не</w:t>
      </w:r>
      <w:r w:rsidR="001E2301">
        <w:t xml:space="preserve"> </w:t>
      </w:r>
      <w:r w:rsidRPr="004C1E1F">
        <w:t>должен</w:t>
      </w:r>
      <w:r w:rsidR="001E2301">
        <w:t xml:space="preserve"> </w:t>
      </w:r>
      <w:r w:rsidRPr="004C1E1F">
        <w:t>превышать</w:t>
      </w:r>
      <w:r w:rsidR="001E2301">
        <w:rPr>
          <w:spacing w:val="-1"/>
        </w:rPr>
        <w:t xml:space="preserve"> </w:t>
      </w:r>
      <w:r w:rsidR="0030594B">
        <w:rPr>
          <w:spacing w:val="-1"/>
        </w:rPr>
        <w:t>5</w:t>
      </w:r>
      <w:r w:rsidR="001E2301">
        <w:rPr>
          <w:spacing w:val="-1"/>
        </w:rPr>
        <w:t xml:space="preserve"> </w:t>
      </w:r>
      <w:r w:rsidR="0030594B">
        <w:rPr>
          <w:spacing w:val="-1"/>
        </w:rPr>
        <w:t>(</w:t>
      </w:r>
      <w:r w:rsidRPr="004C1E1F">
        <w:rPr>
          <w:spacing w:val="-1"/>
        </w:rPr>
        <w:t>пяти</w:t>
      </w:r>
      <w:r w:rsidR="0030594B">
        <w:rPr>
          <w:spacing w:val="-1"/>
        </w:rPr>
        <w:t>)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рабочих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дней</w:t>
      </w:r>
      <w:r w:rsidR="001E2301">
        <w:rPr>
          <w:spacing w:val="-1"/>
        </w:rPr>
        <w:t xml:space="preserve"> </w:t>
      </w:r>
      <w:r w:rsidRPr="004C1E1F">
        <w:t>после</w:t>
      </w:r>
      <w:r w:rsidR="001E2301">
        <w:t xml:space="preserve"> </w:t>
      </w:r>
      <w:r w:rsidRPr="004C1E1F">
        <w:t>дня</w:t>
      </w:r>
      <w:r w:rsidR="001E2301">
        <w:t xml:space="preserve"> </w:t>
      </w:r>
      <w:r w:rsidRPr="004C1E1F">
        <w:t>заседания</w:t>
      </w:r>
      <w:r w:rsidR="001E2301">
        <w:t xml:space="preserve"> </w:t>
      </w:r>
      <w:r w:rsidR="00846EC4">
        <w:t>ЗК/ЦЗК</w:t>
      </w:r>
      <w:r w:rsidR="001E2301">
        <w:t xml:space="preserve"> </w:t>
      </w:r>
      <w:r w:rsidRPr="004C1E1F">
        <w:t>по</w:t>
      </w:r>
      <w:r w:rsidR="001E2301">
        <w:t xml:space="preserve"> </w:t>
      </w:r>
      <w:r w:rsidRPr="004C1E1F">
        <w:t>рассмотрению</w:t>
      </w:r>
      <w:r w:rsidR="001E2301">
        <w:t xml:space="preserve"> </w:t>
      </w:r>
      <w:r w:rsidRPr="004C1E1F">
        <w:t>заявок</w:t>
      </w:r>
      <w:r w:rsidR="001E2301">
        <w:t xml:space="preserve"> </w:t>
      </w:r>
      <w:r w:rsidRPr="004C1E1F">
        <w:t>участников.</w:t>
      </w:r>
      <w:r w:rsidR="001E2301">
        <w:t xml:space="preserve"> </w:t>
      </w:r>
      <w:r w:rsidR="00356B2D">
        <w:t>В</w:t>
      </w:r>
      <w:r w:rsidR="001E2301">
        <w:t xml:space="preserve"> </w:t>
      </w:r>
      <w:r w:rsidR="00356B2D">
        <w:t>случае</w:t>
      </w:r>
      <w:r w:rsidR="001E2301">
        <w:t xml:space="preserve"> </w:t>
      </w:r>
      <w:r w:rsidR="00356B2D">
        <w:t>проведения</w:t>
      </w:r>
      <w:r w:rsidR="001E2301">
        <w:t xml:space="preserve"> </w:t>
      </w:r>
      <w:r w:rsidR="00356B2D">
        <w:t>переторжки</w:t>
      </w:r>
      <w:r w:rsidR="001E2301">
        <w:t xml:space="preserve"> </w:t>
      </w:r>
      <w:r w:rsidR="00356B2D">
        <w:t>регламентный</w:t>
      </w:r>
      <w:r w:rsidR="001E2301">
        <w:t xml:space="preserve"> </w:t>
      </w:r>
      <w:r w:rsidR="00356B2D">
        <w:t>срок</w:t>
      </w:r>
      <w:r w:rsidR="001E2301">
        <w:t xml:space="preserve"> </w:t>
      </w:r>
      <w:r w:rsidR="00356B2D">
        <w:t>проведения</w:t>
      </w:r>
      <w:r w:rsidR="001E2301">
        <w:t xml:space="preserve"> </w:t>
      </w:r>
      <w:r w:rsidR="00356B2D">
        <w:t>закупочной</w:t>
      </w:r>
      <w:r w:rsidR="001E2301">
        <w:t xml:space="preserve"> </w:t>
      </w:r>
      <w:r w:rsidR="00356B2D">
        <w:t>процедуры</w:t>
      </w:r>
      <w:r w:rsidR="001E2301">
        <w:t xml:space="preserve"> </w:t>
      </w:r>
      <w:r w:rsidR="00356B2D">
        <w:t>соответственно</w:t>
      </w:r>
      <w:r w:rsidR="001E2301">
        <w:t xml:space="preserve"> </w:t>
      </w:r>
      <w:r w:rsidR="00356B2D">
        <w:t>увеличивается</w:t>
      </w:r>
      <w:r w:rsidR="001E2301">
        <w:t xml:space="preserve"> </w:t>
      </w:r>
      <w:r w:rsidR="00356B2D">
        <w:t>на</w:t>
      </w:r>
      <w:r w:rsidR="001E2301">
        <w:t xml:space="preserve"> </w:t>
      </w:r>
      <w:r w:rsidR="00356B2D">
        <w:t>время</w:t>
      </w:r>
      <w:r w:rsidR="001E2301">
        <w:t xml:space="preserve"> </w:t>
      </w:r>
      <w:r w:rsidR="00356B2D">
        <w:t>проведения</w:t>
      </w:r>
      <w:r w:rsidR="001E2301">
        <w:t xml:space="preserve"> </w:t>
      </w:r>
      <w:r w:rsidR="00356B2D">
        <w:t>процедуры</w:t>
      </w:r>
      <w:r w:rsidR="001E2301">
        <w:t xml:space="preserve"> </w:t>
      </w:r>
      <w:r w:rsidR="00356B2D">
        <w:t>переторжки</w:t>
      </w:r>
      <w:r w:rsidR="001E2301">
        <w:t xml:space="preserve"> </w:t>
      </w:r>
      <w:r w:rsidR="00356B2D">
        <w:t>и</w:t>
      </w:r>
      <w:r w:rsidR="001E2301">
        <w:t xml:space="preserve"> </w:t>
      </w:r>
      <w:r w:rsidR="00356B2D">
        <w:t>экспертной</w:t>
      </w:r>
      <w:r w:rsidR="001E2301">
        <w:t xml:space="preserve"> </w:t>
      </w:r>
      <w:r w:rsidR="00356B2D">
        <w:t>оценки</w:t>
      </w:r>
      <w:r w:rsidR="001E2301">
        <w:t xml:space="preserve"> </w:t>
      </w:r>
      <w:r w:rsidR="00356B2D">
        <w:t>поступивших</w:t>
      </w:r>
      <w:r w:rsidR="001E2301">
        <w:t xml:space="preserve"> </w:t>
      </w:r>
      <w:r w:rsidR="00356B2D">
        <w:t>предложений.</w:t>
      </w:r>
    </w:p>
    <w:p w14:paraId="12937E99" w14:textId="77777777" w:rsidR="0022220A" w:rsidRPr="004C1E1F" w:rsidRDefault="0022220A" w:rsidP="00082FDC">
      <w:pPr>
        <w:pStyle w:val="m4"/>
        <w:widowControl w:val="0"/>
        <w:tabs>
          <w:tab w:val="num" w:pos="0"/>
        </w:tabs>
        <w:ind w:hanging="11"/>
        <w:rPr>
          <w:spacing w:val="-1"/>
        </w:rPr>
      </w:pPr>
    </w:p>
    <w:p w14:paraId="3F6C7EBC" w14:textId="77777777" w:rsidR="0022220A" w:rsidRPr="00C155F3" w:rsidRDefault="00E70372" w:rsidP="00C155F3">
      <w:pPr>
        <w:rPr>
          <w:b/>
        </w:rPr>
      </w:pPr>
      <w:r w:rsidRPr="00C155F3">
        <w:rPr>
          <w:b/>
        </w:rPr>
        <w:t>8.2.</w:t>
      </w:r>
      <w:r w:rsidR="001E2301">
        <w:rPr>
          <w:b/>
        </w:rPr>
        <w:t xml:space="preserve"> </w:t>
      </w:r>
      <w:r w:rsidR="0022220A" w:rsidRPr="00C155F3">
        <w:rPr>
          <w:b/>
        </w:rPr>
        <w:t>Общие</w:t>
      </w:r>
      <w:r w:rsidR="001E2301">
        <w:rPr>
          <w:b/>
        </w:rPr>
        <w:t xml:space="preserve"> </w:t>
      </w:r>
      <w:r w:rsidR="0022220A" w:rsidRPr="00C155F3">
        <w:rPr>
          <w:b/>
        </w:rPr>
        <w:t>положения</w:t>
      </w:r>
      <w:r w:rsidR="001E2301">
        <w:rPr>
          <w:b/>
        </w:rPr>
        <w:t xml:space="preserve"> </w:t>
      </w:r>
      <w:r w:rsidR="0022220A" w:rsidRPr="00C155F3">
        <w:rPr>
          <w:b/>
        </w:rPr>
        <w:t>о</w:t>
      </w:r>
      <w:r w:rsidR="001E2301">
        <w:rPr>
          <w:b/>
        </w:rPr>
        <w:t xml:space="preserve"> </w:t>
      </w:r>
      <w:r w:rsidR="0022220A" w:rsidRPr="00C155F3">
        <w:rPr>
          <w:b/>
        </w:rPr>
        <w:t>проведении</w:t>
      </w:r>
      <w:r w:rsidR="001E2301">
        <w:rPr>
          <w:b/>
        </w:rPr>
        <w:t xml:space="preserve"> </w:t>
      </w:r>
      <w:r w:rsidR="0022220A" w:rsidRPr="00C155F3">
        <w:rPr>
          <w:b/>
        </w:rPr>
        <w:t>переторжки</w:t>
      </w:r>
    </w:p>
    <w:p w14:paraId="4046D341" w14:textId="77777777" w:rsidR="0022220A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П</w:t>
      </w:r>
      <w:r w:rsidRPr="004C1E1F">
        <w:rPr>
          <w:spacing w:val="-1"/>
        </w:rPr>
        <w:t>осле</w:t>
      </w:r>
      <w:r w:rsidR="001E2301">
        <w:rPr>
          <w:spacing w:val="-1"/>
        </w:rPr>
        <w:t xml:space="preserve"> </w:t>
      </w:r>
      <w:r w:rsidRPr="004C1E1F">
        <w:t>принятия</w:t>
      </w:r>
      <w:r w:rsidR="001E2301">
        <w:t xml:space="preserve"> </w:t>
      </w:r>
      <w:r w:rsidRPr="004C1E1F">
        <w:t>решения</w:t>
      </w:r>
      <w:r w:rsidR="001E2301">
        <w:t xml:space="preserve"> </w:t>
      </w:r>
      <w:r w:rsidRPr="004C1E1F">
        <w:t>о</w:t>
      </w:r>
      <w:r w:rsidR="001E2301">
        <w:t xml:space="preserve"> </w:t>
      </w:r>
      <w:r w:rsidR="00861CE5">
        <w:t>соответствии</w:t>
      </w:r>
      <w:r w:rsidR="001E2301">
        <w:t xml:space="preserve"> </w:t>
      </w:r>
      <w:r w:rsidRPr="004C1E1F">
        <w:t>(</w:t>
      </w:r>
      <w:r w:rsidR="001E391A">
        <w:t>не</w:t>
      </w:r>
      <w:r w:rsidR="001E2301">
        <w:t xml:space="preserve"> </w:t>
      </w:r>
      <w:r w:rsidR="001E391A">
        <w:t>соответствии</w:t>
      </w:r>
      <w:r w:rsidRPr="004C1E1F">
        <w:t>)</w:t>
      </w:r>
      <w:r w:rsidR="001E2301">
        <w:t xml:space="preserve"> </w:t>
      </w:r>
      <w:r w:rsidR="001E391A">
        <w:t>условиям</w:t>
      </w:r>
      <w:r w:rsidR="001E2301">
        <w:t xml:space="preserve"> </w:t>
      </w:r>
      <w:r w:rsidR="001E391A">
        <w:t>закупочной</w:t>
      </w:r>
      <w:r w:rsidR="001E2301">
        <w:t xml:space="preserve"> </w:t>
      </w:r>
      <w:r w:rsidR="001E391A">
        <w:t>документации,</w:t>
      </w:r>
      <w:r w:rsidR="001E2301">
        <w:t xml:space="preserve"> </w:t>
      </w:r>
      <w:r w:rsidR="001E391A">
        <w:t>в</w:t>
      </w:r>
      <w:r w:rsidR="001E2301">
        <w:t xml:space="preserve"> </w:t>
      </w:r>
      <w:r w:rsidR="001E391A">
        <w:t>том</w:t>
      </w:r>
      <w:r w:rsidR="001E2301">
        <w:t xml:space="preserve"> </w:t>
      </w:r>
      <w:r w:rsidR="001E391A">
        <w:t>числе</w:t>
      </w:r>
      <w:r w:rsidR="001E2301">
        <w:t xml:space="preserve"> </w:t>
      </w:r>
      <w:r w:rsidR="001E391A">
        <w:t>условиям</w:t>
      </w:r>
      <w:r w:rsidR="001E2301">
        <w:t xml:space="preserve"> </w:t>
      </w:r>
      <w:r w:rsidR="001E391A">
        <w:t>Технического</w:t>
      </w:r>
      <w:r w:rsidR="001E2301">
        <w:t xml:space="preserve"> </w:t>
      </w:r>
      <w:r w:rsidR="001E391A">
        <w:t>задания</w:t>
      </w:r>
      <w:r w:rsidR="001E2301">
        <w:t xml:space="preserve"> </w:t>
      </w:r>
      <w:r w:rsidR="001E391A">
        <w:t>и</w:t>
      </w:r>
      <w:r w:rsidR="001E2301">
        <w:t xml:space="preserve"> </w:t>
      </w:r>
      <w:r w:rsidR="001E391A">
        <w:t>составления</w:t>
      </w:r>
      <w:r w:rsidR="001E2301">
        <w:t xml:space="preserve"> </w:t>
      </w:r>
      <w:r w:rsidR="001E391A">
        <w:t>первоначальной</w:t>
      </w:r>
      <w:r w:rsidR="001E2301">
        <w:t xml:space="preserve"> </w:t>
      </w:r>
      <w:r w:rsidR="001E391A">
        <w:t>итоговой</w:t>
      </w:r>
      <w:r w:rsidR="001E2301">
        <w:t xml:space="preserve"> </w:t>
      </w:r>
      <w:r w:rsidR="001E391A">
        <w:t>(бал</w:t>
      </w:r>
      <w:r w:rsidR="000372BC">
        <w:t>л</w:t>
      </w:r>
      <w:r w:rsidR="001E391A">
        <w:t>ьной)</w:t>
      </w:r>
      <w:r w:rsidR="001E2301">
        <w:t xml:space="preserve"> </w:t>
      </w:r>
      <w:r w:rsidR="001E391A">
        <w:t>оценки</w:t>
      </w:r>
      <w:r w:rsidRPr="004C1E1F">
        <w:t>,</w:t>
      </w:r>
      <w:r w:rsidR="001E2301">
        <w:rPr>
          <w:spacing w:val="-1"/>
        </w:rPr>
        <w:t xml:space="preserve"> </w:t>
      </w:r>
      <w:r w:rsidR="00D566A2">
        <w:rPr>
          <w:spacing w:val="-1"/>
        </w:rPr>
        <w:t>З</w:t>
      </w:r>
      <w:r w:rsidRPr="004C1E1F">
        <w:rPr>
          <w:spacing w:val="-1"/>
        </w:rPr>
        <w:t>акупочной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комиссией</w:t>
      </w:r>
      <w:r w:rsidR="00D566A2">
        <w:rPr>
          <w:spacing w:val="-1"/>
        </w:rPr>
        <w:t>/Центральной</w:t>
      </w:r>
      <w:r w:rsidR="001E2301">
        <w:rPr>
          <w:spacing w:val="-1"/>
        </w:rPr>
        <w:t xml:space="preserve"> </w:t>
      </w:r>
      <w:r w:rsidR="00D566A2" w:rsidRPr="004C1E1F">
        <w:rPr>
          <w:spacing w:val="-1"/>
        </w:rPr>
        <w:t>закупочной</w:t>
      </w:r>
      <w:r w:rsidR="001E2301">
        <w:rPr>
          <w:spacing w:val="-1"/>
        </w:rPr>
        <w:t xml:space="preserve"> </w:t>
      </w:r>
      <w:r w:rsidR="00D566A2" w:rsidRPr="004C1E1F">
        <w:rPr>
          <w:spacing w:val="-1"/>
        </w:rPr>
        <w:t>комиссией</w:t>
      </w:r>
      <w:r w:rsidR="001E2301">
        <w:t xml:space="preserve"> </w:t>
      </w:r>
      <w:r w:rsidRPr="004C1E1F">
        <w:t>может</w:t>
      </w:r>
      <w:r w:rsidR="001E2301">
        <w:t xml:space="preserve"> </w:t>
      </w:r>
      <w:r w:rsidRPr="004C1E1F">
        <w:t>быть</w:t>
      </w:r>
      <w:r w:rsidR="001E2301">
        <w:t xml:space="preserve"> </w:t>
      </w:r>
      <w:r w:rsidRPr="004C1E1F">
        <w:t>принято</w:t>
      </w:r>
      <w:r w:rsidR="001E2301">
        <w:t xml:space="preserve"> </w:t>
      </w:r>
      <w:r w:rsidRPr="004C1E1F">
        <w:t>решение</w:t>
      </w:r>
      <w:r w:rsidR="001E2301">
        <w:t xml:space="preserve"> </w:t>
      </w:r>
      <w:r w:rsidRPr="004C1E1F">
        <w:t>о</w:t>
      </w:r>
      <w:r w:rsidR="001E2301">
        <w:t xml:space="preserve"> </w:t>
      </w:r>
      <w:r w:rsidRPr="007B3330">
        <w:t>проведении</w:t>
      </w:r>
      <w:r w:rsidR="001E2301">
        <w:t xml:space="preserve"> </w:t>
      </w:r>
      <w:r w:rsidRPr="007B3330">
        <w:t>переторжки.</w:t>
      </w:r>
      <w:r w:rsidR="001E2301">
        <w:t xml:space="preserve"> </w:t>
      </w:r>
      <w:r w:rsidRPr="007B3330">
        <w:t>Переторжка</w:t>
      </w:r>
      <w:r w:rsidR="001E2301">
        <w:t xml:space="preserve"> </w:t>
      </w:r>
      <w:r w:rsidRPr="007B3330">
        <w:t>проводится</w:t>
      </w:r>
      <w:r w:rsidR="001E2301">
        <w:t xml:space="preserve"> </w:t>
      </w:r>
      <w:r w:rsidRPr="007B3330">
        <w:t>в</w:t>
      </w:r>
      <w:r w:rsidR="001E2301">
        <w:t xml:space="preserve"> </w:t>
      </w:r>
      <w:r w:rsidRPr="007B3330">
        <w:t>случае,</w:t>
      </w:r>
      <w:r w:rsidR="001E2301">
        <w:t xml:space="preserve"> </w:t>
      </w:r>
      <w:r w:rsidRPr="007B3330">
        <w:t>если</w:t>
      </w:r>
      <w:r w:rsidR="001E2301">
        <w:t xml:space="preserve"> </w:t>
      </w:r>
      <w:r w:rsidR="00D566A2">
        <w:t>ЗК/ЦЗК</w:t>
      </w:r>
      <w:r w:rsidR="001E2301">
        <w:t xml:space="preserve"> </w:t>
      </w:r>
      <w:r w:rsidRPr="007B3330">
        <w:t>считает,</w:t>
      </w:r>
      <w:r w:rsidR="001E2301">
        <w:t xml:space="preserve"> </w:t>
      </w:r>
      <w:r w:rsidRPr="007B3330">
        <w:t>что</w:t>
      </w:r>
      <w:r w:rsidR="001E2301">
        <w:t xml:space="preserve"> </w:t>
      </w:r>
      <w:r w:rsidRPr="007B3330">
        <w:t>цены,</w:t>
      </w:r>
      <w:r w:rsidR="001E2301">
        <w:t xml:space="preserve"> </w:t>
      </w:r>
      <w:r w:rsidRPr="007B3330">
        <w:t>заявленные</w:t>
      </w:r>
      <w:r w:rsidR="001E2301">
        <w:t xml:space="preserve"> </w:t>
      </w:r>
      <w:r w:rsidRPr="007B3330">
        <w:t>участниками,</w:t>
      </w:r>
      <w:r w:rsidR="001E2301">
        <w:t xml:space="preserve"> </w:t>
      </w:r>
      <w:r w:rsidRPr="007B3330">
        <w:t>могут</w:t>
      </w:r>
      <w:r w:rsidR="001E2301">
        <w:t xml:space="preserve"> </w:t>
      </w:r>
      <w:r w:rsidRPr="007B3330">
        <w:t>быть</w:t>
      </w:r>
      <w:r w:rsidR="001E2301">
        <w:t xml:space="preserve"> </w:t>
      </w:r>
      <w:r w:rsidRPr="007B3330">
        <w:t>снижены.</w:t>
      </w:r>
      <w:r w:rsidR="001E2301">
        <w:t xml:space="preserve"> </w:t>
      </w:r>
    </w:p>
    <w:p w14:paraId="78234019" w14:textId="77777777" w:rsidR="00F73DE1" w:rsidRPr="007B3330" w:rsidRDefault="00F73DE1" w:rsidP="00EB777F">
      <w:pPr>
        <w:pStyle w:val="m4"/>
        <w:widowControl w:val="0"/>
        <w:tabs>
          <w:tab w:val="num" w:pos="0"/>
        </w:tabs>
        <w:ind w:firstLine="567"/>
      </w:pPr>
      <w:r>
        <w:t>Организатор</w:t>
      </w:r>
      <w:r w:rsidR="001E2301">
        <w:t xml:space="preserve"> </w:t>
      </w:r>
      <w:r>
        <w:t>оставляет</w:t>
      </w:r>
      <w:r w:rsidR="001E2301">
        <w:t xml:space="preserve"> </w:t>
      </w:r>
      <w:r>
        <w:t>за</w:t>
      </w:r>
      <w:r w:rsidR="001E2301">
        <w:t xml:space="preserve"> </w:t>
      </w:r>
      <w:r>
        <w:t>собой</w:t>
      </w:r>
      <w:r w:rsidR="001E2301">
        <w:t xml:space="preserve"> </w:t>
      </w:r>
      <w:r>
        <w:t>право</w:t>
      </w:r>
      <w:r w:rsidR="001E2301">
        <w:t xml:space="preserve"> </w:t>
      </w:r>
      <w:r>
        <w:t>проводить</w:t>
      </w:r>
      <w:r w:rsidR="001E2301">
        <w:t xml:space="preserve"> </w:t>
      </w:r>
      <w:r>
        <w:t>переторжку</w:t>
      </w:r>
      <w:r w:rsidR="001E2301">
        <w:t xml:space="preserve"> </w:t>
      </w:r>
      <w:r>
        <w:t>до</w:t>
      </w:r>
      <w:r w:rsidR="001E2301">
        <w:t xml:space="preserve"> </w:t>
      </w:r>
      <w:r>
        <w:t>вынесения</w:t>
      </w:r>
      <w:r w:rsidR="001E2301">
        <w:t xml:space="preserve"> </w:t>
      </w:r>
      <w:r>
        <w:t>вопроса</w:t>
      </w:r>
      <w:r w:rsidR="001E2301">
        <w:t xml:space="preserve"> </w:t>
      </w:r>
      <w:r>
        <w:t>на</w:t>
      </w:r>
      <w:r w:rsidR="001E2301">
        <w:t xml:space="preserve"> </w:t>
      </w:r>
      <w:r>
        <w:t>рассмотрение</w:t>
      </w:r>
      <w:r w:rsidR="001E2301">
        <w:t xml:space="preserve"> </w:t>
      </w:r>
      <w:r>
        <w:t>ЗК/ЦЗК</w:t>
      </w:r>
      <w:r w:rsidR="001E2301">
        <w:t xml:space="preserve"> </w:t>
      </w:r>
      <w:r>
        <w:t>в</w:t>
      </w:r>
      <w:r w:rsidR="001E2301">
        <w:t xml:space="preserve"> </w:t>
      </w:r>
      <w:r>
        <w:t>случае,</w:t>
      </w:r>
      <w:r w:rsidR="001E2301">
        <w:t xml:space="preserve"> </w:t>
      </w:r>
      <w:r>
        <w:t>если</w:t>
      </w:r>
      <w:r w:rsidR="001E2301">
        <w:t xml:space="preserve"> </w:t>
      </w:r>
      <w:r>
        <w:t>коммерческие</w:t>
      </w:r>
      <w:r w:rsidR="001E2301">
        <w:t xml:space="preserve"> </w:t>
      </w:r>
      <w:r>
        <w:t>предложения</w:t>
      </w:r>
      <w:r w:rsidR="001E2301">
        <w:t xml:space="preserve"> </w:t>
      </w:r>
      <w:r>
        <w:t>всех</w:t>
      </w:r>
      <w:r w:rsidR="001E2301">
        <w:t xml:space="preserve"> </w:t>
      </w:r>
      <w:r>
        <w:t>участников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процедуры</w:t>
      </w:r>
      <w:r w:rsidR="001E2301">
        <w:t xml:space="preserve"> </w:t>
      </w:r>
      <w:r>
        <w:t>соответствуют</w:t>
      </w:r>
      <w:r w:rsidR="001E2301">
        <w:t xml:space="preserve"> </w:t>
      </w:r>
      <w:r>
        <w:t>требованиям</w:t>
      </w:r>
      <w:r w:rsidR="001E2301">
        <w:t xml:space="preserve"> </w:t>
      </w:r>
      <w:r>
        <w:t>закупочной</w:t>
      </w:r>
      <w:r w:rsidR="001E2301">
        <w:t xml:space="preserve"> </w:t>
      </w:r>
      <w:r>
        <w:t>документации.</w:t>
      </w:r>
    </w:p>
    <w:p w14:paraId="7B5EF6F7" w14:textId="77777777" w:rsidR="00082FDC" w:rsidRDefault="0022220A" w:rsidP="00EB777F">
      <w:pPr>
        <w:pStyle w:val="m4"/>
        <w:widowControl w:val="0"/>
        <w:tabs>
          <w:tab w:val="num" w:pos="0"/>
        </w:tabs>
        <w:ind w:firstLine="567"/>
      </w:pPr>
      <w:r w:rsidRPr="007B3330">
        <w:t>По</w:t>
      </w:r>
      <w:r w:rsidR="001E2301">
        <w:t xml:space="preserve"> </w:t>
      </w:r>
      <w:r w:rsidRPr="007B3330">
        <w:t>решению</w:t>
      </w:r>
      <w:r w:rsidR="001E2301">
        <w:t xml:space="preserve"> </w:t>
      </w:r>
      <w:r w:rsidR="00D566A2">
        <w:t>ЗК/ЦЗК</w:t>
      </w:r>
      <w:r w:rsidR="001E2301">
        <w:t xml:space="preserve"> </w:t>
      </w:r>
      <w:r w:rsidRPr="007B3330">
        <w:t>право</w:t>
      </w:r>
      <w:r w:rsidR="001E2301">
        <w:t xml:space="preserve"> </w:t>
      </w:r>
      <w:r w:rsidRPr="007B3330">
        <w:t>проведения</w:t>
      </w:r>
      <w:r w:rsidR="001E2301">
        <w:t xml:space="preserve"> </w:t>
      </w:r>
      <w:r w:rsidRPr="007B3330">
        <w:t>переторжки</w:t>
      </w:r>
      <w:r w:rsidR="001E2301">
        <w:t xml:space="preserve"> </w:t>
      </w:r>
      <w:r w:rsidRPr="007B3330">
        <w:t>может</w:t>
      </w:r>
      <w:r w:rsidR="001E2301">
        <w:t xml:space="preserve"> </w:t>
      </w:r>
      <w:r w:rsidRPr="007B3330">
        <w:t>быть</w:t>
      </w:r>
      <w:r w:rsidR="001E2301">
        <w:t xml:space="preserve"> </w:t>
      </w:r>
      <w:r w:rsidRPr="007B3330">
        <w:t>делегировано</w:t>
      </w:r>
      <w:r w:rsidR="001E2301">
        <w:t xml:space="preserve"> </w:t>
      </w:r>
      <w:r w:rsidRPr="007B3330">
        <w:t>рабочей</w:t>
      </w:r>
      <w:r w:rsidR="001E2301">
        <w:t xml:space="preserve"> </w:t>
      </w:r>
      <w:r w:rsidRPr="007B3330">
        <w:t>группе</w:t>
      </w:r>
      <w:r w:rsidR="001E2301">
        <w:t xml:space="preserve"> </w:t>
      </w:r>
      <w:r w:rsidRPr="007B3330">
        <w:t>по</w:t>
      </w:r>
      <w:r w:rsidR="001E2301">
        <w:t xml:space="preserve"> </w:t>
      </w:r>
      <w:r w:rsidRPr="007B3330">
        <w:t>рассмотрению</w:t>
      </w:r>
      <w:r w:rsidR="001E2301">
        <w:t xml:space="preserve"> </w:t>
      </w:r>
      <w:r w:rsidRPr="007B3330">
        <w:t>заявок</w:t>
      </w:r>
      <w:r w:rsidR="001E2301">
        <w:t xml:space="preserve"> </w:t>
      </w:r>
      <w:r w:rsidRPr="007B3330">
        <w:t>участников.</w:t>
      </w:r>
      <w:r w:rsidR="001E2301">
        <w:t xml:space="preserve"> </w:t>
      </w:r>
      <w:r w:rsidRPr="007B3330">
        <w:t>Количество</w:t>
      </w:r>
      <w:r w:rsidR="001E2301">
        <w:t xml:space="preserve"> </w:t>
      </w:r>
      <w:r w:rsidRPr="007B3330">
        <w:t>случаев</w:t>
      </w:r>
      <w:r w:rsidR="001E2301">
        <w:t xml:space="preserve"> </w:t>
      </w:r>
      <w:r w:rsidRPr="007B3330">
        <w:t>проведения</w:t>
      </w:r>
      <w:r w:rsidR="001E2301">
        <w:t xml:space="preserve"> </w:t>
      </w:r>
      <w:r w:rsidRPr="007B3330">
        <w:t>переторжки</w:t>
      </w:r>
      <w:r w:rsidR="001E2301">
        <w:t xml:space="preserve"> </w:t>
      </w:r>
      <w:r w:rsidRPr="007B3330">
        <w:t>ограничивается</w:t>
      </w:r>
      <w:r w:rsidR="001E2301">
        <w:t xml:space="preserve"> </w:t>
      </w:r>
      <w:r w:rsidR="001E391A">
        <w:t>в</w:t>
      </w:r>
      <w:r w:rsidR="001E2301">
        <w:t xml:space="preserve"> </w:t>
      </w:r>
      <w:r w:rsidR="001E391A">
        <w:t>количестве</w:t>
      </w:r>
      <w:r w:rsidR="001E2301">
        <w:t xml:space="preserve"> </w:t>
      </w:r>
      <w:r w:rsidR="001E391A">
        <w:t>двух</w:t>
      </w:r>
      <w:r w:rsidR="001E2301">
        <w:t xml:space="preserve"> </w:t>
      </w:r>
      <w:r w:rsidR="001E391A">
        <w:t>раз,</w:t>
      </w:r>
      <w:r w:rsidR="001E2301">
        <w:t xml:space="preserve"> </w:t>
      </w:r>
      <w:r w:rsidR="001E391A">
        <w:t>в</w:t>
      </w:r>
      <w:r w:rsidR="001E2301">
        <w:t xml:space="preserve"> </w:t>
      </w:r>
      <w:r w:rsidR="00D566A2">
        <w:t>отдельных</w:t>
      </w:r>
      <w:r w:rsidR="001E2301">
        <w:t xml:space="preserve"> </w:t>
      </w:r>
      <w:r w:rsidR="001E391A">
        <w:t>случаях</w:t>
      </w:r>
      <w:r w:rsidR="001E2301">
        <w:t xml:space="preserve"> </w:t>
      </w:r>
      <w:r w:rsidR="001E391A">
        <w:t>допускается</w:t>
      </w:r>
      <w:r w:rsidR="001E2301">
        <w:t xml:space="preserve"> </w:t>
      </w:r>
      <w:r w:rsidR="001E391A">
        <w:t>большее</w:t>
      </w:r>
      <w:r w:rsidR="001E2301">
        <w:t xml:space="preserve"> </w:t>
      </w:r>
      <w:r w:rsidR="001E391A">
        <w:t>количество</w:t>
      </w:r>
      <w:r w:rsidR="001E2301">
        <w:t xml:space="preserve"> </w:t>
      </w:r>
      <w:r w:rsidR="001E391A">
        <w:t>переторжек</w:t>
      </w:r>
      <w:r w:rsidRPr="007B3330">
        <w:t>.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Срок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переторжки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устанавливается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решением</w:t>
      </w:r>
      <w:r w:rsidR="001E2301">
        <w:rPr>
          <w:spacing w:val="-1"/>
        </w:rPr>
        <w:t xml:space="preserve"> </w:t>
      </w:r>
      <w:r w:rsidR="00D566A2">
        <w:t>ЗК/ЦЗК</w:t>
      </w:r>
      <w:r w:rsidRPr="007B3330">
        <w:rPr>
          <w:spacing w:val="-1"/>
        </w:rPr>
        <w:t>,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но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в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любом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случае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должен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составлять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не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более</w:t>
      </w:r>
      <w:r w:rsidR="001E2301">
        <w:rPr>
          <w:spacing w:val="-1"/>
        </w:rPr>
        <w:t xml:space="preserve"> </w:t>
      </w:r>
      <w:r w:rsidR="00F73DE1">
        <w:rPr>
          <w:spacing w:val="-1"/>
        </w:rPr>
        <w:t>5</w:t>
      </w:r>
      <w:r w:rsidR="001E2301">
        <w:rPr>
          <w:spacing w:val="-1"/>
        </w:rPr>
        <w:t xml:space="preserve"> </w:t>
      </w:r>
      <w:r w:rsidR="00F73DE1">
        <w:rPr>
          <w:spacing w:val="-1"/>
        </w:rPr>
        <w:t>(</w:t>
      </w:r>
      <w:r w:rsidRPr="007B3330">
        <w:rPr>
          <w:spacing w:val="-1"/>
        </w:rPr>
        <w:t>пяти</w:t>
      </w:r>
      <w:r w:rsidR="00F73DE1">
        <w:rPr>
          <w:spacing w:val="-1"/>
        </w:rPr>
        <w:t>)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рабочих</w:t>
      </w:r>
      <w:r w:rsidR="001E2301">
        <w:rPr>
          <w:spacing w:val="-1"/>
        </w:rPr>
        <w:t xml:space="preserve"> </w:t>
      </w:r>
      <w:r w:rsidRPr="007B3330">
        <w:rPr>
          <w:spacing w:val="-1"/>
        </w:rPr>
        <w:t>дней.</w:t>
      </w:r>
      <w:r w:rsidR="001E2301">
        <w:rPr>
          <w:spacing w:val="-1"/>
        </w:rPr>
        <w:t xml:space="preserve"> </w:t>
      </w:r>
      <w:r>
        <w:rPr>
          <w:spacing w:val="-1"/>
        </w:rPr>
        <w:t>При</w:t>
      </w:r>
      <w:r w:rsidR="001E2301">
        <w:rPr>
          <w:spacing w:val="-1"/>
        </w:rPr>
        <w:t xml:space="preserve"> </w:t>
      </w:r>
      <w:r>
        <w:rPr>
          <w:spacing w:val="-1"/>
        </w:rPr>
        <w:t>этом</w:t>
      </w:r>
      <w:r w:rsidR="001E2301">
        <w:rPr>
          <w:spacing w:val="-1"/>
        </w:rPr>
        <w:t xml:space="preserve"> </w:t>
      </w:r>
      <w:r>
        <w:rPr>
          <w:spacing w:val="-1"/>
        </w:rPr>
        <w:t>срок</w:t>
      </w:r>
      <w:r w:rsidR="001E2301">
        <w:rPr>
          <w:spacing w:val="-1"/>
        </w:rPr>
        <w:t xml:space="preserve"> </w:t>
      </w:r>
      <w:r>
        <w:rPr>
          <w:spacing w:val="-1"/>
        </w:rPr>
        <w:t>приема</w:t>
      </w:r>
      <w:r w:rsidR="001E2301">
        <w:rPr>
          <w:spacing w:val="-1"/>
        </w:rPr>
        <w:t xml:space="preserve"> </w:t>
      </w:r>
      <w:r>
        <w:rPr>
          <w:spacing w:val="-1"/>
        </w:rPr>
        <w:t>предложений</w:t>
      </w:r>
      <w:r w:rsidR="001E2301">
        <w:rPr>
          <w:spacing w:val="-1"/>
        </w:rPr>
        <w:t xml:space="preserve"> </w:t>
      </w:r>
      <w:r>
        <w:rPr>
          <w:spacing w:val="-1"/>
        </w:rPr>
        <w:t>участников</w:t>
      </w:r>
      <w:r w:rsidR="001E2301">
        <w:rPr>
          <w:spacing w:val="-1"/>
        </w:rPr>
        <w:t xml:space="preserve"> </w:t>
      </w:r>
      <w:r>
        <w:rPr>
          <w:spacing w:val="-1"/>
        </w:rPr>
        <w:t>должен</w:t>
      </w:r>
      <w:r w:rsidR="001E2301">
        <w:rPr>
          <w:spacing w:val="-1"/>
        </w:rPr>
        <w:t xml:space="preserve"> </w:t>
      </w:r>
      <w:r>
        <w:rPr>
          <w:spacing w:val="-1"/>
        </w:rPr>
        <w:t>составлять</w:t>
      </w:r>
      <w:r w:rsidR="001E2301">
        <w:rPr>
          <w:spacing w:val="-1"/>
        </w:rPr>
        <w:t xml:space="preserve"> </w:t>
      </w:r>
      <w:r>
        <w:rPr>
          <w:spacing w:val="-1"/>
        </w:rPr>
        <w:t>не</w:t>
      </w:r>
      <w:r w:rsidR="001E2301">
        <w:rPr>
          <w:spacing w:val="-1"/>
        </w:rPr>
        <w:t xml:space="preserve"> </w:t>
      </w:r>
      <w:r>
        <w:rPr>
          <w:spacing w:val="-1"/>
        </w:rPr>
        <w:t>менее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одного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дня</w:t>
      </w:r>
      <w:r w:rsidR="001E2301">
        <w:rPr>
          <w:spacing w:val="-1"/>
        </w:rPr>
        <w:t xml:space="preserve"> </w:t>
      </w:r>
      <w:r>
        <w:rPr>
          <w:spacing w:val="-1"/>
        </w:rPr>
        <w:t>(при</w:t>
      </w:r>
      <w:r w:rsidR="001E2301">
        <w:rPr>
          <w:spacing w:val="-1"/>
        </w:rPr>
        <w:t xml:space="preserve"> </w:t>
      </w:r>
      <w:r>
        <w:rPr>
          <w:spacing w:val="-1"/>
        </w:rPr>
        <w:t>этом</w:t>
      </w:r>
      <w:r w:rsidR="001E2301">
        <w:rPr>
          <w:spacing w:val="-1"/>
        </w:rPr>
        <w:t xml:space="preserve"> </w:t>
      </w:r>
      <w:r>
        <w:rPr>
          <w:spacing w:val="-1"/>
        </w:rPr>
        <w:t>день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объявления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на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ЭТП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(</w:t>
      </w:r>
      <w:r>
        <w:t>уведомления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переторжки</w:t>
      </w:r>
      <w:r w:rsidR="001E2301">
        <w:t xml:space="preserve"> </w:t>
      </w:r>
      <w:r w:rsidR="001E391A">
        <w:t>для</w:t>
      </w:r>
      <w:r w:rsidR="001E2301">
        <w:t xml:space="preserve"> </w:t>
      </w:r>
      <w:r w:rsidR="001E391A">
        <w:t>закупок</w:t>
      </w:r>
      <w:r w:rsidR="001E2301">
        <w:t xml:space="preserve"> </w:t>
      </w:r>
      <w:r w:rsidR="001E391A">
        <w:t>проводимых</w:t>
      </w:r>
      <w:r w:rsidR="001E2301">
        <w:t xml:space="preserve"> </w:t>
      </w:r>
      <w:r w:rsidR="001E391A">
        <w:t>не</w:t>
      </w:r>
      <w:r w:rsidR="001E2301">
        <w:t xml:space="preserve"> </w:t>
      </w:r>
      <w:r w:rsidR="001E391A">
        <w:t>на</w:t>
      </w:r>
      <w:r w:rsidR="001E2301">
        <w:t xml:space="preserve"> </w:t>
      </w:r>
      <w:r w:rsidR="001E391A">
        <w:t>ЭТП</w:t>
      </w:r>
      <w:r w:rsidR="001E391A" w:rsidRPr="001E391A">
        <w:t>)</w:t>
      </w:r>
      <w:r w:rsidR="001E2301">
        <w:t xml:space="preserve"> </w:t>
      </w:r>
      <w:r>
        <w:t>и</w:t>
      </w:r>
      <w:r w:rsidR="001E2301">
        <w:t xml:space="preserve"> </w:t>
      </w:r>
      <w:r>
        <w:t>день</w:t>
      </w:r>
      <w:r w:rsidR="001E2301">
        <w:t xml:space="preserve"> </w:t>
      </w:r>
      <w:r>
        <w:t>окончания</w:t>
      </w:r>
      <w:r w:rsidR="001E2301">
        <w:t xml:space="preserve"> </w:t>
      </w:r>
      <w:r>
        <w:t>срока</w:t>
      </w:r>
      <w:r w:rsidR="001E2301">
        <w:t xml:space="preserve"> </w:t>
      </w:r>
      <w:r>
        <w:t>приема</w:t>
      </w:r>
      <w:r w:rsidR="001E2301">
        <w:t xml:space="preserve"> </w:t>
      </w:r>
      <w:r>
        <w:t>ответных</w:t>
      </w:r>
      <w:r w:rsidR="001E2301">
        <w:t xml:space="preserve"> </w:t>
      </w:r>
      <w:r>
        <w:t>предложений</w:t>
      </w:r>
      <w:r w:rsidR="001E2301">
        <w:t xml:space="preserve"> </w:t>
      </w:r>
      <w:r>
        <w:t>не</w:t>
      </w:r>
      <w:r w:rsidR="001E2301">
        <w:t xml:space="preserve"> </w:t>
      </w:r>
      <w:r>
        <w:t>учитывается).</w:t>
      </w:r>
      <w:r w:rsidR="001E2301">
        <w:t xml:space="preserve"> </w:t>
      </w:r>
    </w:p>
    <w:p w14:paraId="0535538D" w14:textId="77777777"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rPr>
          <w:spacing w:val="-1"/>
        </w:rPr>
        <w:t>Переторжка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проводится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среди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всех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участников,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признанных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соответствующими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условиям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lastRenderedPageBreak/>
        <w:t>закупочной</w:t>
      </w:r>
      <w:r w:rsidR="001E2301">
        <w:rPr>
          <w:spacing w:val="-1"/>
        </w:rPr>
        <w:t xml:space="preserve"> </w:t>
      </w:r>
      <w:r w:rsidR="001E391A">
        <w:rPr>
          <w:spacing w:val="-1"/>
        </w:rPr>
        <w:t>документа</w:t>
      </w:r>
      <w:r w:rsidR="00CA7C4E">
        <w:rPr>
          <w:spacing w:val="-1"/>
        </w:rPr>
        <w:t>ц</w:t>
      </w:r>
      <w:r w:rsidR="001E391A">
        <w:rPr>
          <w:spacing w:val="-1"/>
        </w:rPr>
        <w:t>ии</w:t>
      </w:r>
      <w:r w:rsidRPr="004C1E1F">
        <w:rPr>
          <w:spacing w:val="-1"/>
        </w:rPr>
        <w:t>.</w:t>
      </w:r>
      <w:r w:rsidR="001E2301">
        <w:rPr>
          <w:spacing w:val="-1"/>
        </w:rPr>
        <w:t xml:space="preserve"> </w:t>
      </w:r>
      <w:r w:rsidRPr="004C1E1F">
        <w:t>В</w:t>
      </w:r>
      <w:r w:rsidR="001E2301">
        <w:t xml:space="preserve"> </w:t>
      </w:r>
      <w:r w:rsidRPr="004C1E1F">
        <w:t>случае</w:t>
      </w:r>
      <w:r w:rsidR="00CA7C4E">
        <w:t>,</w:t>
      </w:r>
      <w:r w:rsidR="001E2301">
        <w:t xml:space="preserve"> </w:t>
      </w:r>
      <w:r w:rsidR="00CA7C4E">
        <w:t>если</w:t>
      </w:r>
      <w:r w:rsidR="001E2301">
        <w:t xml:space="preserve"> </w:t>
      </w:r>
      <w:r w:rsidR="00CA7C4E">
        <w:t>при</w:t>
      </w:r>
      <w:r w:rsidR="001E2301">
        <w:t xml:space="preserve"> </w:t>
      </w:r>
      <w:r w:rsidR="00CA7C4E">
        <w:t>проведении</w:t>
      </w:r>
      <w:r w:rsidR="001E2301">
        <w:t xml:space="preserve"> </w:t>
      </w:r>
      <w:r w:rsidR="00CA7C4E">
        <w:t>экспертной</w:t>
      </w:r>
      <w:r w:rsidR="001E2301">
        <w:t xml:space="preserve"> </w:t>
      </w:r>
      <w:r w:rsidR="00CA7C4E">
        <w:t>оценки</w:t>
      </w:r>
      <w:r w:rsidR="001E2301">
        <w:t xml:space="preserve"> </w:t>
      </w:r>
      <w:r w:rsidR="00CA7C4E">
        <w:t>были</w:t>
      </w:r>
      <w:r w:rsidR="001E2301">
        <w:t xml:space="preserve"> </w:t>
      </w:r>
      <w:r w:rsidR="00CA7C4E">
        <w:t>получены</w:t>
      </w:r>
      <w:r w:rsidR="001E2301">
        <w:t xml:space="preserve"> </w:t>
      </w:r>
      <w:r w:rsidR="00CA7C4E">
        <w:t>запрошенные</w:t>
      </w:r>
      <w:r w:rsidR="001E2301">
        <w:t xml:space="preserve"> </w:t>
      </w:r>
      <w:r w:rsidR="00CA7C4E">
        <w:t>уточняющие</w:t>
      </w:r>
      <w:r w:rsidR="001E2301">
        <w:t xml:space="preserve"> </w:t>
      </w:r>
      <w:r w:rsidR="00CA7C4E">
        <w:t>документы,</w:t>
      </w:r>
      <w:r w:rsidR="001E2301">
        <w:t xml:space="preserve"> </w:t>
      </w:r>
      <w:r w:rsidR="00CA7C4E">
        <w:t>которые</w:t>
      </w:r>
      <w:r w:rsidR="001E2301">
        <w:t xml:space="preserve"> </w:t>
      </w:r>
      <w:r w:rsidR="00CA7C4E">
        <w:t>ранее</w:t>
      </w:r>
      <w:r w:rsidR="001E2301">
        <w:t xml:space="preserve"> </w:t>
      </w:r>
      <w:r w:rsidR="00CA7C4E">
        <w:t>не</w:t>
      </w:r>
      <w:r w:rsidR="001E2301">
        <w:t xml:space="preserve"> </w:t>
      </w:r>
      <w:r w:rsidR="00CA7C4E">
        <w:t>были</w:t>
      </w:r>
      <w:r w:rsidR="001E2301">
        <w:t xml:space="preserve"> </w:t>
      </w:r>
      <w:r w:rsidR="00CA7C4E">
        <w:t>прикреплены</w:t>
      </w:r>
      <w:r w:rsidR="001E2301">
        <w:t xml:space="preserve"> </w:t>
      </w:r>
      <w:r w:rsidR="00CA7C4E">
        <w:t>на</w:t>
      </w:r>
      <w:r w:rsidR="001E2301">
        <w:t xml:space="preserve"> </w:t>
      </w:r>
      <w:r w:rsidR="00CA7C4E">
        <w:t>ЭТП</w:t>
      </w:r>
      <w:r w:rsidR="001E2301">
        <w:t xml:space="preserve"> </w:t>
      </w:r>
      <w:r w:rsidR="00CA7C4E">
        <w:t>и</w:t>
      </w:r>
      <w:r w:rsidR="001E2301">
        <w:t xml:space="preserve"> </w:t>
      </w:r>
      <w:r w:rsidR="00CA7C4E">
        <w:t>влияющие</w:t>
      </w:r>
      <w:r w:rsidR="001E2301">
        <w:t xml:space="preserve"> </w:t>
      </w:r>
      <w:r w:rsidR="00CA7C4E">
        <w:t>на</w:t>
      </w:r>
      <w:r w:rsidR="001E2301">
        <w:t xml:space="preserve"> </w:t>
      </w:r>
      <w:r w:rsidR="00CA7C4E">
        <w:t>решение</w:t>
      </w:r>
      <w:r w:rsidR="001E2301">
        <w:t xml:space="preserve"> </w:t>
      </w:r>
      <w:r w:rsidR="00CA7C4E">
        <w:t>эксперта</w:t>
      </w:r>
      <w:r w:rsidR="001E2301">
        <w:t xml:space="preserve"> </w:t>
      </w:r>
      <w:r w:rsidR="00CA7C4E">
        <w:t>по</w:t>
      </w:r>
      <w:r w:rsidR="001E2301">
        <w:t xml:space="preserve"> </w:t>
      </w:r>
      <w:r w:rsidR="00CA7C4E">
        <w:t>курируемому</w:t>
      </w:r>
      <w:r w:rsidR="001E2301">
        <w:t xml:space="preserve"> </w:t>
      </w:r>
      <w:r w:rsidR="00CA7C4E">
        <w:t>направлению,</w:t>
      </w:r>
      <w:r w:rsidR="001E2301">
        <w:t xml:space="preserve"> </w:t>
      </w:r>
      <w:r w:rsidR="00CA7C4E">
        <w:t>а</w:t>
      </w:r>
      <w:r w:rsidR="001E2301">
        <w:t xml:space="preserve"> </w:t>
      </w:r>
      <w:r w:rsidR="00CA7C4E">
        <w:t>далее</w:t>
      </w:r>
      <w:r w:rsidR="001E2301">
        <w:t xml:space="preserve"> </w:t>
      </w:r>
      <w:r w:rsidR="001F451A">
        <w:t>и</w:t>
      </w:r>
      <w:r w:rsidR="001E2301">
        <w:t xml:space="preserve"> </w:t>
      </w:r>
      <w:r w:rsidR="00F73DE1">
        <w:t>на</w:t>
      </w:r>
      <w:r w:rsidR="001E2301">
        <w:t xml:space="preserve"> </w:t>
      </w:r>
      <w:r w:rsidR="00F73DE1">
        <w:t>решения</w:t>
      </w:r>
      <w:r w:rsidR="001E2301">
        <w:t xml:space="preserve"> </w:t>
      </w:r>
      <w:r w:rsidR="00F73DE1">
        <w:t>ЗК/ЦЗК</w:t>
      </w:r>
      <w:r w:rsidR="001E2301">
        <w:t xml:space="preserve"> </w:t>
      </w:r>
      <w:r w:rsidR="00CA7C4E">
        <w:t>по</w:t>
      </w:r>
      <w:r w:rsidR="001E2301">
        <w:t xml:space="preserve"> </w:t>
      </w:r>
      <w:r w:rsidR="00CA7C4E">
        <w:t>соответствию</w:t>
      </w:r>
      <w:r w:rsidR="001E2301">
        <w:t xml:space="preserve"> </w:t>
      </w:r>
      <w:r w:rsidR="00CA7C4E">
        <w:t>(не</w:t>
      </w:r>
      <w:r w:rsidR="001E2301">
        <w:t xml:space="preserve"> </w:t>
      </w:r>
      <w:r w:rsidR="00CA7C4E">
        <w:t>соответствию)</w:t>
      </w:r>
      <w:r w:rsidR="001E2301">
        <w:t xml:space="preserve"> </w:t>
      </w:r>
      <w:r w:rsidR="00CA7C4E">
        <w:t>условиям</w:t>
      </w:r>
      <w:r w:rsidR="001E2301">
        <w:t xml:space="preserve"> </w:t>
      </w:r>
      <w:r w:rsidR="00CA7C4E">
        <w:t>закупочной</w:t>
      </w:r>
      <w:r w:rsidR="001E2301">
        <w:t xml:space="preserve"> </w:t>
      </w:r>
      <w:r w:rsidR="00CA7C4E">
        <w:t>документации</w:t>
      </w:r>
      <w:r w:rsidR="001E2301">
        <w:t xml:space="preserve"> </w:t>
      </w:r>
      <w:r w:rsidRPr="004C1E1F">
        <w:t>решение</w:t>
      </w:r>
      <w:r w:rsidR="001E2301">
        <w:t xml:space="preserve"> </w:t>
      </w:r>
      <w:r w:rsidRPr="004C1E1F">
        <w:t>о</w:t>
      </w:r>
      <w:r w:rsidR="001E2301">
        <w:t xml:space="preserve"> </w:t>
      </w:r>
      <w:r w:rsidRPr="004C1E1F">
        <w:t>проведении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является</w:t>
      </w:r>
      <w:r w:rsidR="001E2301">
        <w:t xml:space="preserve"> </w:t>
      </w:r>
      <w:r w:rsidRPr="004C1E1F">
        <w:t>обязательным</w:t>
      </w:r>
      <w:r w:rsidR="001F451A">
        <w:t>,</w:t>
      </w:r>
      <w:r w:rsidR="001E2301">
        <w:t xml:space="preserve"> </w:t>
      </w:r>
      <w:r w:rsidR="001F451A">
        <w:t>с</w:t>
      </w:r>
      <w:r w:rsidR="001E2301">
        <w:t xml:space="preserve"> </w:t>
      </w:r>
      <w:r w:rsidR="001F451A">
        <w:t>указанием</w:t>
      </w:r>
      <w:r w:rsidR="001E2301">
        <w:t xml:space="preserve"> </w:t>
      </w:r>
      <w:r w:rsidR="001F451A">
        <w:t>участникам,</w:t>
      </w:r>
      <w:r w:rsidR="001E2301">
        <w:t xml:space="preserve"> </w:t>
      </w:r>
      <w:r w:rsidR="001F451A">
        <w:t>подавшим</w:t>
      </w:r>
      <w:r w:rsidR="001E2301">
        <w:t xml:space="preserve"> </w:t>
      </w:r>
      <w:r w:rsidR="001F451A">
        <w:t>уточняющие</w:t>
      </w:r>
      <w:r w:rsidR="001E2301">
        <w:t xml:space="preserve"> </w:t>
      </w:r>
      <w:r w:rsidR="001F451A">
        <w:t>документы</w:t>
      </w:r>
      <w:r w:rsidR="001E2301">
        <w:t xml:space="preserve"> </w:t>
      </w:r>
      <w:r w:rsidR="001F451A">
        <w:t>о</w:t>
      </w:r>
      <w:r w:rsidR="001E2301">
        <w:t xml:space="preserve"> </w:t>
      </w:r>
      <w:r w:rsidR="001F451A">
        <w:t>необходимости</w:t>
      </w:r>
      <w:r w:rsidR="001E2301">
        <w:t xml:space="preserve"> </w:t>
      </w:r>
      <w:r w:rsidR="001F451A">
        <w:t>загрузки</w:t>
      </w:r>
      <w:r w:rsidR="001E2301">
        <w:t xml:space="preserve"> </w:t>
      </w:r>
      <w:r w:rsidR="001F451A">
        <w:t>данных</w:t>
      </w:r>
      <w:r w:rsidR="001E2301">
        <w:t xml:space="preserve"> </w:t>
      </w:r>
      <w:r w:rsidR="001F451A">
        <w:t>документов</w:t>
      </w:r>
      <w:r w:rsidR="001E2301">
        <w:t xml:space="preserve"> </w:t>
      </w:r>
      <w:r w:rsidR="001F451A">
        <w:t>в</w:t>
      </w:r>
      <w:r w:rsidR="001E2301">
        <w:t xml:space="preserve"> </w:t>
      </w:r>
      <w:r w:rsidR="001F451A">
        <w:t>момент</w:t>
      </w:r>
      <w:r w:rsidR="001E2301">
        <w:t xml:space="preserve"> </w:t>
      </w:r>
      <w:r w:rsidR="001F451A">
        <w:t>переторжки</w:t>
      </w:r>
      <w:r w:rsidR="001E2301">
        <w:t xml:space="preserve"> </w:t>
      </w:r>
      <w:r w:rsidR="001F451A">
        <w:t>на</w:t>
      </w:r>
      <w:r w:rsidR="001E2301">
        <w:t xml:space="preserve"> </w:t>
      </w:r>
      <w:r w:rsidR="001F451A">
        <w:t>ЭТП</w:t>
      </w:r>
      <w:r w:rsidRPr="004C1E1F">
        <w:t>.</w:t>
      </w:r>
      <w:r w:rsidR="001E2301">
        <w:t xml:space="preserve"> </w:t>
      </w:r>
      <w:r w:rsidR="001F451A">
        <w:t>В</w:t>
      </w:r>
      <w:r w:rsidR="001E2301">
        <w:t xml:space="preserve"> </w:t>
      </w:r>
      <w:r w:rsidR="009B1A4C">
        <w:t>этом</w:t>
      </w:r>
      <w:r w:rsidR="001E2301">
        <w:t xml:space="preserve"> </w:t>
      </w:r>
      <w:r w:rsidR="001F451A">
        <w:t>случае</w:t>
      </w:r>
      <w:r w:rsidR="001E2301">
        <w:t xml:space="preserve"> </w:t>
      </w:r>
      <w:r w:rsidR="001F451A">
        <w:t>указаны</w:t>
      </w:r>
      <w:r w:rsidR="001E2301">
        <w:t xml:space="preserve"> </w:t>
      </w:r>
      <w:r w:rsidR="001F451A">
        <w:t>документы,</w:t>
      </w:r>
      <w:r w:rsidR="001E2301">
        <w:t xml:space="preserve"> </w:t>
      </w:r>
      <w:r w:rsidR="001F451A">
        <w:t>не</w:t>
      </w:r>
      <w:r w:rsidR="001E2301">
        <w:t xml:space="preserve"> </w:t>
      </w:r>
      <w:r w:rsidR="001F451A">
        <w:t>изменяющие</w:t>
      </w:r>
      <w:r w:rsidR="001E2301">
        <w:t xml:space="preserve"> </w:t>
      </w:r>
      <w:r w:rsidR="001F451A">
        <w:t>суть</w:t>
      </w:r>
      <w:r w:rsidR="001E2301">
        <w:t xml:space="preserve"> </w:t>
      </w:r>
      <w:r w:rsidR="001F451A">
        <w:t>коммерческого</w:t>
      </w:r>
      <w:r w:rsidR="001E2301">
        <w:t xml:space="preserve"> </w:t>
      </w:r>
      <w:r w:rsidR="001F451A">
        <w:t>предложения,</w:t>
      </w:r>
      <w:r w:rsidR="001E2301">
        <w:t xml:space="preserve"> </w:t>
      </w:r>
      <w:r w:rsidR="001F451A">
        <w:t>а</w:t>
      </w:r>
      <w:r w:rsidR="001E2301">
        <w:t xml:space="preserve"> </w:t>
      </w:r>
      <w:r w:rsidR="001F451A">
        <w:t>именно:</w:t>
      </w:r>
      <w:r w:rsidR="001E2301">
        <w:t xml:space="preserve"> </w:t>
      </w:r>
      <w:r w:rsidR="001F451A">
        <w:t>оферта</w:t>
      </w:r>
      <w:r w:rsidR="001E2301">
        <w:t xml:space="preserve"> </w:t>
      </w:r>
      <w:r w:rsidR="001F451A">
        <w:t>и</w:t>
      </w:r>
      <w:r w:rsidR="001E2301">
        <w:t xml:space="preserve"> </w:t>
      </w:r>
      <w:r w:rsidR="001F451A">
        <w:t>ценовое</w:t>
      </w:r>
      <w:r w:rsidR="001E2301">
        <w:t xml:space="preserve"> </w:t>
      </w:r>
      <w:r w:rsidR="001F451A">
        <w:t>предложение</w:t>
      </w:r>
      <w:r w:rsidR="001E2301">
        <w:t xml:space="preserve"> </w:t>
      </w:r>
      <w:r w:rsidR="001F451A">
        <w:t>вместе</w:t>
      </w:r>
      <w:r w:rsidR="001E2301">
        <w:t xml:space="preserve"> </w:t>
      </w:r>
      <w:r w:rsidR="001F451A">
        <w:t>взятые,</w:t>
      </w:r>
      <w:r w:rsidR="001E2301">
        <w:t xml:space="preserve"> </w:t>
      </w:r>
      <w:r w:rsidR="001F451A">
        <w:t>локально-сметные</w:t>
      </w:r>
      <w:r w:rsidR="001E2301">
        <w:t xml:space="preserve"> </w:t>
      </w:r>
      <w:r w:rsidR="001F451A">
        <w:t>расчеты.</w:t>
      </w:r>
      <w:r w:rsidR="001E2301">
        <w:t xml:space="preserve"> </w:t>
      </w:r>
    </w:p>
    <w:p w14:paraId="69D2F866" w14:textId="77777777" w:rsidR="00D93C26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Решение</w:t>
      </w:r>
      <w:r w:rsidR="001E2301">
        <w:t xml:space="preserve"> </w:t>
      </w:r>
      <w:r w:rsidRPr="004C1E1F">
        <w:t>о</w:t>
      </w:r>
      <w:r w:rsidR="001E2301">
        <w:t xml:space="preserve"> </w:t>
      </w:r>
      <w:r w:rsidRPr="004C1E1F">
        <w:t>проведении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отражается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протоколе</w:t>
      </w:r>
      <w:r w:rsidR="001E2301">
        <w:t xml:space="preserve"> </w:t>
      </w:r>
      <w:r w:rsidR="00825B06">
        <w:t>ЗК/ЦЗК</w:t>
      </w:r>
      <w:r>
        <w:t>.</w:t>
      </w:r>
      <w:r w:rsidR="001E2301">
        <w:t xml:space="preserve"> </w:t>
      </w:r>
    </w:p>
    <w:p w14:paraId="5D905963" w14:textId="77777777"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При</w:t>
      </w:r>
      <w:r w:rsidR="001E2301">
        <w:t xml:space="preserve"> </w:t>
      </w:r>
      <w:r w:rsidRPr="004C1E1F">
        <w:t>проведении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="003F6A3F">
        <w:t>различают</w:t>
      </w:r>
      <w:r w:rsidR="001E2301">
        <w:t xml:space="preserve"> </w:t>
      </w:r>
      <w:r w:rsidR="003F6A3F">
        <w:t>первоначальную</w:t>
      </w:r>
      <w:r w:rsidR="001E2301">
        <w:t xml:space="preserve"> </w:t>
      </w:r>
      <w:r w:rsidR="003F6A3F">
        <w:t>итоговую</w:t>
      </w:r>
      <w:r w:rsidR="001E2301">
        <w:t xml:space="preserve"> </w:t>
      </w:r>
      <w:r w:rsidR="003F6A3F">
        <w:t>(бал</w:t>
      </w:r>
      <w:r w:rsidR="000372BC">
        <w:t>л</w:t>
      </w:r>
      <w:r w:rsidR="003F6A3F">
        <w:t>ьную)</w:t>
      </w:r>
      <w:r w:rsidR="001E2301">
        <w:t xml:space="preserve"> </w:t>
      </w:r>
      <w:r w:rsidR="003F6A3F">
        <w:t>оценку</w:t>
      </w:r>
      <w:r w:rsidR="001E2301">
        <w:t xml:space="preserve"> </w:t>
      </w:r>
      <w:r w:rsidR="003F6A3F">
        <w:t>(до</w:t>
      </w:r>
      <w:r w:rsidR="001E2301">
        <w:t xml:space="preserve"> </w:t>
      </w:r>
      <w:r w:rsidR="003F6A3F">
        <w:t>ее</w:t>
      </w:r>
      <w:r w:rsidR="001E2301">
        <w:t xml:space="preserve"> </w:t>
      </w:r>
      <w:r w:rsidR="003F6A3F">
        <w:t>проведения)</w:t>
      </w:r>
      <w:r w:rsidR="001E2301">
        <w:t xml:space="preserve"> </w:t>
      </w:r>
      <w:r w:rsidR="003F6A3F">
        <w:t>и</w:t>
      </w:r>
      <w:r w:rsidR="001E2301">
        <w:t xml:space="preserve"> </w:t>
      </w:r>
      <w:r w:rsidR="003F6A3F">
        <w:t>итоговую</w:t>
      </w:r>
      <w:r w:rsidR="001E2301">
        <w:t xml:space="preserve"> </w:t>
      </w:r>
      <w:r w:rsidR="003F6A3F">
        <w:t>(бал</w:t>
      </w:r>
      <w:r w:rsidR="000372BC">
        <w:t>л</w:t>
      </w:r>
      <w:r w:rsidR="003F6A3F">
        <w:t>ьную)</w:t>
      </w:r>
      <w:r w:rsidR="001E2301">
        <w:t xml:space="preserve"> </w:t>
      </w:r>
      <w:r w:rsidR="003F6A3F">
        <w:t>оценку</w:t>
      </w:r>
      <w:r w:rsidR="001E2301">
        <w:t xml:space="preserve"> </w:t>
      </w:r>
      <w:r w:rsidRPr="004C1E1F">
        <w:t>(после</w:t>
      </w:r>
      <w:r w:rsidR="001E2301">
        <w:t xml:space="preserve"> </w:t>
      </w:r>
      <w:r w:rsidRPr="004C1E1F">
        <w:t>ее</w:t>
      </w:r>
      <w:r w:rsidR="001E2301">
        <w:t xml:space="preserve"> </w:t>
      </w:r>
      <w:r w:rsidRPr="004C1E1F">
        <w:t>проведения).</w:t>
      </w:r>
      <w:r w:rsidR="001E2301">
        <w:t xml:space="preserve"> </w:t>
      </w:r>
    </w:p>
    <w:p w14:paraId="05C2203B" w14:textId="77777777" w:rsidR="0022220A" w:rsidRPr="004C1E1F" w:rsidRDefault="00D93C26" w:rsidP="00EB777F">
      <w:pPr>
        <w:pStyle w:val="m4"/>
        <w:widowControl w:val="0"/>
        <w:tabs>
          <w:tab w:val="num" w:pos="0"/>
        </w:tabs>
        <w:ind w:firstLine="567"/>
      </w:pPr>
      <w:r>
        <w:rPr>
          <w:spacing w:val="-1"/>
        </w:rPr>
        <w:t>Итоговая</w:t>
      </w:r>
      <w:r w:rsidR="001E2301">
        <w:rPr>
          <w:spacing w:val="-1"/>
        </w:rPr>
        <w:t xml:space="preserve"> </w:t>
      </w:r>
      <w:r>
        <w:rPr>
          <w:spacing w:val="-1"/>
        </w:rPr>
        <w:t>оценка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составляется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и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подписывается</w:t>
      </w:r>
      <w:r w:rsidR="001E2301">
        <w:rPr>
          <w:spacing w:val="-1"/>
        </w:rPr>
        <w:t xml:space="preserve"> </w:t>
      </w:r>
      <w:r>
        <w:rPr>
          <w:spacing w:val="-1"/>
        </w:rPr>
        <w:t>по</w:t>
      </w:r>
      <w:r w:rsidR="001E2301">
        <w:rPr>
          <w:spacing w:val="-1"/>
        </w:rPr>
        <w:t xml:space="preserve"> </w:t>
      </w:r>
      <w:r>
        <w:rPr>
          <w:spacing w:val="-1"/>
        </w:rPr>
        <w:t>форме</w:t>
      </w:r>
      <w:r w:rsidR="001E2301">
        <w:rPr>
          <w:spacing w:val="-1"/>
        </w:rPr>
        <w:t xml:space="preserve"> </w:t>
      </w:r>
      <w:r>
        <w:rPr>
          <w:spacing w:val="-1"/>
        </w:rPr>
        <w:t>и</w:t>
      </w:r>
      <w:r w:rsidR="001E2301">
        <w:rPr>
          <w:spacing w:val="-1"/>
        </w:rPr>
        <w:t xml:space="preserve"> </w:t>
      </w:r>
      <w:r>
        <w:rPr>
          <w:spacing w:val="-1"/>
        </w:rPr>
        <w:t>в</w:t>
      </w:r>
      <w:r w:rsidR="001E2301">
        <w:rPr>
          <w:spacing w:val="-1"/>
        </w:rPr>
        <w:t xml:space="preserve"> </w:t>
      </w:r>
      <w:r>
        <w:rPr>
          <w:spacing w:val="-1"/>
        </w:rPr>
        <w:t>соответствии</w:t>
      </w:r>
      <w:r w:rsidR="001E2301">
        <w:rPr>
          <w:spacing w:val="-1"/>
        </w:rPr>
        <w:t xml:space="preserve"> </w:t>
      </w:r>
      <w:r>
        <w:rPr>
          <w:spacing w:val="-1"/>
        </w:rPr>
        <w:t>с</w:t>
      </w:r>
      <w:r w:rsidR="001E2301">
        <w:rPr>
          <w:spacing w:val="-1"/>
        </w:rPr>
        <w:t xml:space="preserve"> </w:t>
      </w:r>
      <w:r>
        <w:rPr>
          <w:spacing w:val="-1"/>
        </w:rPr>
        <w:t>Регламентом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после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каждого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переторжки.</w:t>
      </w:r>
      <w:r w:rsidR="001E2301">
        <w:rPr>
          <w:spacing w:val="-1"/>
        </w:rPr>
        <w:t xml:space="preserve"> </w:t>
      </w:r>
    </w:p>
    <w:p w14:paraId="035B352E" w14:textId="77777777"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Заявки</w:t>
      </w:r>
      <w:r w:rsidR="001E2301">
        <w:t xml:space="preserve"> </w:t>
      </w:r>
      <w:r w:rsidRPr="004C1E1F">
        <w:t>участников,</w:t>
      </w:r>
      <w:r w:rsidR="001E2301">
        <w:t xml:space="preserve"> </w:t>
      </w:r>
      <w:r w:rsidRPr="004C1E1F">
        <w:t>приглашенных</w:t>
      </w:r>
      <w:r w:rsidR="001E2301">
        <w:t xml:space="preserve"> </w:t>
      </w:r>
      <w:r w:rsidRPr="004C1E1F">
        <w:t>на</w:t>
      </w:r>
      <w:r w:rsidR="001E2301">
        <w:t xml:space="preserve"> </w:t>
      </w:r>
      <w:r w:rsidRPr="004C1E1F">
        <w:t>переторжку,</w:t>
      </w:r>
      <w:r w:rsidR="001E2301">
        <w:t xml:space="preserve"> </w:t>
      </w:r>
      <w:r w:rsidRPr="004C1E1F">
        <w:t>но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ней</w:t>
      </w:r>
      <w:r w:rsidR="001E2301">
        <w:t xml:space="preserve"> </w:t>
      </w:r>
      <w:r w:rsidRPr="004C1E1F">
        <w:t>не</w:t>
      </w:r>
      <w:r w:rsidR="001E2301">
        <w:t xml:space="preserve"> </w:t>
      </w:r>
      <w:r w:rsidRPr="004C1E1F">
        <w:t>участвовавших,</w:t>
      </w:r>
      <w:r w:rsidR="001E2301">
        <w:t xml:space="preserve"> </w:t>
      </w:r>
      <w:r w:rsidRPr="004C1E1F">
        <w:t>учитываются</w:t>
      </w:r>
      <w:r w:rsidR="001E2301">
        <w:t xml:space="preserve"> </w:t>
      </w:r>
      <w:r w:rsidRPr="004C1E1F">
        <w:t>при</w:t>
      </w:r>
      <w:r w:rsidR="001E2301">
        <w:t xml:space="preserve"> </w:t>
      </w:r>
      <w:r w:rsidRPr="004C1E1F">
        <w:t>составлении</w:t>
      </w:r>
      <w:r w:rsidR="001E2301">
        <w:t xml:space="preserve"> </w:t>
      </w:r>
      <w:r w:rsidR="00D93C26">
        <w:t>Итоговой</w:t>
      </w:r>
      <w:r w:rsidR="001E2301">
        <w:t xml:space="preserve"> </w:t>
      </w:r>
      <w:r w:rsidR="00D93C26">
        <w:t>(бал</w:t>
      </w:r>
      <w:r w:rsidR="000372BC">
        <w:t>л</w:t>
      </w:r>
      <w:r w:rsidR="00D93C26">
        <w:t>ьной)</w:t>
      </w:r>
      <w:r w:rsidR="001E2301">
        <w:t xml:space="preserve"> </w:t>
      </w:r>
      <w:r w:rsidR="00D93C26">
        <w:t>оценки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соответствии</w:t>
      </w:r>
      <w:r w:rsidR="001E2301">
        <w:t xml:space="preserve"> </w:t>
      </w:r>
      <w:r w:rsidRPr="004C1E1F">
        <w:t>с</w:t>
      </w:r>
      <w:r w:rsidR="001E2301">
        <w:t xml:space="preserve"> </w:t>
      </w:r>
      <w:r w:rsidRPr="004C1E1F">
        <w:t>их</w:t>
      </w:r>
      <w:r w:rsidR="001E2301">
        <w:t xml:space="preserve"> </w:t>
      </w:r>
      <w:r w:rsidRPr="004C1E1F">
        <w:t>перво</w:t>
      </w:r>
      <w:r w:rsidR="00D93C26">
        <w:t>начальным</w:t>
      </w:r>
      <w:r w:rsidR="001E2301">
        <w:t xml:space="preserve"> </w:t>
      </w:r>
      <w:r w:rsidR="00D93C26">
        <w:t>ценовым</w:t>
      </w:r>
      <w:r w:rsidR="001E2301">
        <w:t xml:space="preserve"> </w:t>
      </w:r>
      <w:r w:rsidR="00D93C26">
        <w:t>предложением.</w:t>
      </w:r>
    </w:p>
    <w:p w14:paraId="5D13CC99" w14:textId="77777777" w:rsidR="0022220A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rPr>
          <w:bCs/>
        </w:rPr>
        <w:t>С</w:t>
      </w:r>
      <w:r w:rsidR="001E2301">
        <w:rPr>
          <w:bCs/>
        </w:rPr>
        <w:t xml:space="preserve"> </w:t>
      </w:r>
      <w:r w:rsidRPr="004C1E1F">
        <w:rPr>
          <w:bCs/>
        </w:rPr>
        <w:t>целью</w:t>
      </w:r>
      <w:r w:rsidR="001E2301">
        <w:rPr>
          <w:bCs/>
        </w:rPr>
        <w:t xml:space="preserve"> </w:t>
      </w:r>
      <w:r w:rsidRPr="004C1E1F">
        <w:rPr>
          <w:bCs/>
        </w:rPr>
        <w:t>наилучшего</w:t>
      </w:r>
      <w:r w:rsidR="001E2301">
        <w:rPr>
          <w:bCs/>
        </w:rPr>
        <w:t xml:space="preserve"> </w:t>
      </w:r>
      <w:r w:rsidRPr="004C1E1F">
        <w:rPr>
          <w:bCs/>
        </w:rPr>
        <w:t>удовлетворения</w:t>
      </w:r>
      <w:r w:rsidR="001E2301">
        <w:rPr>
          <w:bCs/>
        </w:rPr>
        <w:t xml:space="preserve"> </w:t>
      </w:r>
      <w:r w:rsidRPr="004C1E1F">
        <w:rPr>
          <w:bCs/>
        </w:rPr>
        <w:t>потребностей</w:t>
      </w:r>
      <w:r w:rsidR="001E2301">
        <w:rPr>
          <w:bCs/>
        </w:rPr>
        <w:t xml:space="preserve"> </w:t>
      </w:r>
      <w:r w:rsidR="0030594B">
        <w:rPr>
          <w:bCs/>
        </w:rPr>
        <w:t>З</w:t>
      </w:r>
      <w:r w:rsidRPr="004C1E1F">
        <w:rPr>
          <w:bCs/>
        </w:rPr>
        <w:t>аказчика,</w:t>
      </w:r>
      <w:r w:rsidR="001E2301">
        <w:rPr>
          <w:bCs/>
        </w:rPr>
        <w:t xml:space="preserve"> </w:t>
      </w:r>
      <w:r w:rsidRPr="004C1E1F">
        <w:rPr>
          <w:bCs/>
        </w:rPr>
        <w:t>при</w:t>
      </w:r>
      <w:r w:rsidR="001E2301">
        <w:rPr>
          <w:bCs/>
        </w:rPr>
        <w:t xml:space="preserve"> </w:t>
      </w:r>
      <w:r w:rsidRPr="004C1E1F">
        <w:t>переторжке</w:t>
      </w:r>
      <w:r w:rsidR="001E2301">
        <w:t xml:space="preserve"> </w:t>
      </w:r>
      <w:r w:rsidR="00D93C26">
        <w:t>по</w:t>
      </w:r>
      <w:r w:rsidR="001E2301">
        <w:t xml:space="preserve"> </w:t>
      </w:r>
      <w:r w:rsidR="00D93C26">
        <w:t>решению</w:t>
      </w:r>
      <w:r w:rsidR="001E2301">
        <w:t xml:space="preserve"> </w:t>
      </w:r>
      <w:r w:rsidR="00D93C26">
        <w:t>ЗК/</w:t>
      </w:r>
      <w:r w:rsidR="001E2301">
        <w:t xml:space="preserve"> </w:t>
      </w:r>
      <w:r w:rsidR="00D93C26">
        <w:t>ЦЗК</w:t>
      </w:r>
      <w:r w:rsidR="001E2301">
        <w:t xml:space="preserve"> </w:t>
      </w:r>
      <w:r w:rsidRPr="004C1E1F">
        <w:t>участникам</w:t>
      </w:r>
      <w:r w:rsidR="001E2301">
        <w:t xml:space="preserve"> </w:t>
      </w:r>
      <w:r w:rsidRPr="004C1E1F">
        <w:t>может</w:t>
      </w:r>
      <w:r w:rsidR="001E2301">
        <w:t xml:space="preserve"> </w:t>
      </w:r>
      <w:r w:rsidRPr="004C1E1F">
        <w:t>быть</w:t>
      </w:r>
      <w:r w:rsidR="001E2301">
        <w:t xml:space="preserve"> </w:t>
      </w:r>
      <w:r w:rsidRPr="004C1E1F">
        <w:t>предложено</w:t>
      </w:r>
      <w:r w:rsidR="001E2301">
        <w:t xml:space="preserve"> </w:t>
      </w:r>
      <w:r w:rsidRPr="004C1E1F">
        <w:t>оптимизировать</w:t>
      </w:r>
      <w:r w:rsidR="001E2301">
        <w:t xml:space="preserve"> </w:t>
      </w:r>
      <w:r w:rsidRPr="004C1E1F">
        <w:t>условия</w:t>
      </w:r>
      <w:r w:rsidR="001E2301">
        <w:rPr>
          <w:bCs/>
        </w:rPr>
        <w:t xml:space="preserve"> </w:t>
      </w:r>
      <w:r w:rsidRPr="004C1E1F">
        <w:rPr>
          <w:bCs/>
        </w:rPr>
        <w:t>поставки</w:t>
      </w:r>
      <w:r w:rsidR="001E2301">
        <w:rPr>
          <w:bCs/>
        </w:rPr>
        <w:t xml:space="preserve"> </w:t>
      </w:r>
      <w:r w:rsidRPr="004C1E1F">
        <w:rPr>
          <w:bCs/>
        </w:rPr>
        <w:t>продукции</w:t>
      </w:r>
      <w:r w:rsidRPr="004C1E1F">
        <w:t>,</w:t>
      </w:r>
      <w:r w:rsidR="001E2301">
        <w:t xml:space="preserve"> </w:t>
      </w:r>
      <w:r w:rsidRPr="004C1E1F">
        <w:t>содержащиеся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их</w:t>
      </w:r>
      <w:r w:rsidR="001E2301">
        <w:t xml:space="preserve"> </w:t>
      </w:r>
      <w:r w:rsidRPr="004C1E1F">
        <w:t>заявках,</w:t>
      </w:r>
      <w:r w:rsidR="001E2301">
        <w:t xml:space="preserve"> </w:t>
      </w:r>
      <w:r w:rsidRPr="004C1E1F">
        <w:rPr>
          <w:bCs/>
        </w:rPr>
        <w:t>н</w:t>
      </w:r>
      <w:r w:rsidRPr="004C1E1F">
        <w:t>апример,</w:t>
      </w:r>
      <w:r w:rsidR="001E2301">
        <w:t xml:space="preserve"> </w:t>
      </w:r>
      <w:r w:rsidRPr="004C1E1F">
        <w:t>изменить</w:t>
      </w:r>
      <w:r w:rsidR="001E2301">
        <w:t xml:space="preserve"> </w:t>
      </w:r>
      <w:r w:rsidRPr="004C1E1F">
        <w:t>условия</w:t>
      </w:r>
      <w:r w:rsidR="001E2301">
        <w:t xml:space="preserve"> </w:t>
      </w:r>
      <w:r w:rsidRPr="004C1E1F">
        <w:t>оплаты,</w:t>
      </w:r>
      <w:r w:rsidR="001E2301">
        <w:t xml:space="preserve"> </w:t>
      </w:r>
      <w:r w:rsidRPr="004C1E1F">
        <w:t>транспортные</w:t>
      </w:r>
      <w:r w:rsidR="001E2301">
        <w:t xml:space="preserve"> </w:t>
      </w:r>
      <w:r w:rsidRPr="004C1E1F">
        <w:t>расходы.</w:t>
      </w:r>
    </w:p>
    <w:p w14:paraId="5B9CEDD6" w14:textId="77777777" w:rsidR="0022220A" w:rsidRDefault="0022220A" w:rsidP="00EB777F">
      <w:pPr>
        <w:widowControl w:val="0"/>
        <w:tabs>
          <w:tab w:val="num" w:pos="0"/>
        </w:tabs>
        <w:ind w:firstLine="567"/>
        <w:jc w:val="both"/>
      </w:pPr>
      <w:r w:rsidRPr="0054191B">
        <w:t>Переторжка</w:t>
      </w:r>
      <w:r w:rsidR="001E2301">
        <w:t xml:space="preserve"> </w:t>
      </w:r>
      <w:r w:rsidRPr="0054191B">
        <w:t>проводится</w:t>
      </w:r>
      <w:r w:rsidR="001E2301">
        <w:t xml:space="preserve"> </w:t>
      </w:r>
      <w:r w:rsidRPr="0054191B">
        <w:t>в</w:t>
      </w:r>
      <w:r w:rsidR="001E2301">
        <w:t xml:space="preserve"> </w:t>
      </w:r>
      <w:r w:rsidRPr="0054191B">
        <w:t>очной</w:t>
      </w:r>
      <w:r w:rsidR="001E2301">
        <w:t xml:space="preserve"> </w:t>
      </w:r>
      <w:r w:rsidRPr="0054191B">
        <w:t>(в</w:t>
      </w:r>
      <w:r w:rsidR="001E2301">
        <w:t xml:space="preserve"> </w:t>
      </w:r>
      <w:r w:rsidRPr="0054191B">
        <w:t>форме</w:t>
      </w:r>
      <w:r w:rsidR="001E2301">
        <w:t xml:space="preserve"> </w:t>
      </w:r>
      <w:r w:rsidRPr="0054191B">
        <w:t>редукциона</w:t>
      </w:r>
      <w:r w:rsidR="001E2301">
        <w:t xml:space="preserve"> </w:t>
      </w:r>
      <w:r w:rsidRPr="0054191B">
        <w:t>или</w:t>
      </w:r>
      <w:r w:rsidR="001E2301">
        <w:t xml:space="preserve"> </w:t>
      </w:r>
      <w:r w:rsidRPr="0054191B">
        <w:t>в</w:t>
      </w:r>
      <w:r w:rsidR="001E2301">
        <w:t xml:space="preserve"> </w:t>
      </w:r>
      <w:r w:rsidRPr="0054191B">
        <w:t>форме</w:t>
      </w:r>
      <w:r w:rsidR="001E2301">
        <w:t xml:space="preserve"> </w:t>
      </w:r>
      <w:r w:rsidRPr="0054191B">
        <w:t>переговоров)</w:t>
      </w:r>
      <w:r w:rsidR="001E2301">
        <w:t xml:space="preserve"> </w:t>
      </w:r>
      <w:r w:rsidRPr="0054191B">
        <w:t>или</w:t>
      </w:r>
      <w:r w:rsidR="001E2301">
        <w:t xml:space="preserve"> </w:t>
      </w:r>
      <w:r w:rsidRPr="0054191B">
        <w:t>заочной</w:t>
      </w:r>
      <w:r w:rsidR="001E2301">
        <w:t xml:space="preserve"> </w:t>
      </w:r>
      <w:r w:rsidRPr="0054191B">
        <w:t>форме.</w:t>
      </w:r>
      <w:r w:rsidR="001E2301">
        <w:t xml:space="preserve"> </w:t>
      </w:r>
    </w:p>
    <w:p w14:paraId="2E5D05EE" w14:textId="77777777" w:rsidR="00957AC9" w:rsidRPr="006146B2" w:rsidRDefault="00957AC9" w:rsidP="00EB777F">
      <w:pPr>
        <w:widowControl w:val="0"/>
        <w:tabs>
          <w:tab w:val="num" w:pos="0"/>
        </w:tabs>
        <w:ind w:firstLine="567"/>
        <w:jc w:val="both"/>
      </w:pPr>
      <w:r w:rsidRPr="006146B2">
        <w:t xml:space="preserve">В процессе проведения закупки товаров, работ и услуг при определении победителей конкурентных (неконкурентных) процедур с участием компаний Группы АФК «Система», которые предлагают к реализации товары, работы и услуги, являющиеся предметом соответствующей закупки, </w:t>
      </w:r>
      <w:r w:rsidR="00CA53BE" w:rsidRPr="006146B2">
        <w:t xml:space="preserve">необходимо </w:t>
      </w:r>
      <w:r w:rsidRPr="006146B2">
        <w:t xml:space="preserve">проводить процедуру переторжки для оптимизации условий и цены приобретения товаров работ и услуг. </w:t>
      </w:r>
    </w:p>
    <w:p w14:paraId="41B95779" w14:textId="77777777" w:rsidR="007B0161" w:rsidRDefault="007B0161" w:rsidP="00C155F3">
      <w:pPr>
        <w:rPr>
          <w:b/>
        </w:rPr>
      </w:pPr>
    </w:p>
    <w:p w14:paraId="7E5D98E4" w14:textId="77777777" w:rsidR="0022220A" w:rsidRPr="00C155F3" w:rsidRDefault="00E70372" w:rsidP="00C155F3">
      <w:pPr>
        <w:rPr>
          <w:b/>
        </w:rPr>
      </w:pPr>
      <w:r w:rsidRPr="00C155F3">
        <w:rPr>
          <w:b/>
        </w:rPr>
        <w:t>8.3.</w:t>
      </w:r>
      <w:r w:rsidR="001E2301">
        <w:rPr>
          <w:b/>
        </w:rPr>
        <w:t xml:space="preserve"> </w:t>
      </w:r>
      <w:r w:rsidR="0022220A" w:rsidRPr="00C155F3">
        <w:rPr>
          <w:b/>
        </w:rPr>
        <w:t>Формы</w:t>
      </w:r>
      <w:r w:rsidR="001E2301">
        <w:rPr>
          <w:b/>
        </w:rPr>
        <w:t xml:space="preserve"> </w:t>
      </w:r>
      <w:r w:rsidR="0022220A" w:rsidRPr="00C155F3">
        <w:rPr>
          <w:b/>
        </w:rPr>
        <w:t>проведения</w:t>
      </w:r>
      <w:r w:rsidR="001E2301">
        <w:rPr>
          <w:b/>
        </w:rPr>
        <w:t xml:space="preserve"> </w:t>
      </w:r>
      <w:r w:rsidR="0022220A" w:rsidRPr="00C155F3">
        <w:rPr>
          <w:b/>
        </w:rPr>
        <w:t>переторжки</w:t>
      </w:r>
    </w:p>
    <w:p w14:paraId="67BF5E28" w14:textId="77777777" w:rsidR="0022220A" w:rsidRPr="004C1E1F" w:rsidRDefault="00E70372" w:rsidP="003A23EF">
      <w:pPr>
        <w:pStyle w:val="m4"/>
        <w:widowControl w:val="0"/>
        <w:tabs>
          <w:tab w:val="num" w:pos="0"/>
        </w:tabs>
        <w:spacing w:before="120"/>
        <w:ind w:hanging="11"/>
        <w:rPr>
          <w:b/>
        </w:rPr>
      </w:pPr>
      <w:r>
        <w:rPr>
          <w:b/>
        </w:rPr>
        <w:t>8.3.1.</w:t>
      </w:r>
      <w:r w:rsidR="001E2301">
        <w:rPr>
          <w:b/>
        </w:rPr>
        <w:t xml:space="preserve"> </w:t>
      </w:r>
      <w:r w:rsidR="0022220A" w:rsidRPr="004C1E1F">
        <w:rPr>
          <w:b/>
        </w:rPr>
        <w:t>Очная</w:t>
      </w:r>
      <w:r w:rsidR="001E2301">
        <w:rPr>
          <w:b/>
        </w:rPr>
        <w:t xml:space="preserve"> </w:t>
      </w:r>
      <w:r w:rsidR="0022220A" w:rsidRPr="004C1E1F">
        <w:rPr>
          <w:b/>
        </w:rPr>
        <w:t>переторжка</w:t>
      </w:r>
    </w:p>
    <w:p w14:paraId="338C2423" w14:textId="77777777" w:rsidR="0022220A" w:rsidRPr="00E70372" w:rsidRDefault="0022220A" w:rsidP="00EB777F">
      <w:pPr>
        <w:pStyle w:val="aff8"/>
        <w:widowControl w:val="0"/>
        <w:ind w:firstLine="567"/>
        <w:rPr>
          <w:sz w:val="24"/>
          <w:szCs w:val="24"/>
        </w:rPr>
      </w:pPr>
      <w:r w:rsidRPr="00E70372">
        <w:rPr>
          <w:spacing w:val="-1"/>
          <w:sz w:val="24"/>
          <w:szCs w:val="24"/>
        </w:rPr>
        <w:t>При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проведении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очной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переторжки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организатор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закупки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направляет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участникам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соответствующее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уведомление</w:t>
      </w:r>
      <w:r w:rsidR="001E2301">
        <w:rPr>
          <w:spacing w:val="-1"/>
          <w:sz w:val="24"/>
          <w:szCs w:val="24"/>
        </w:rPr>
        <w:t xml:space="preserve"> </w:t>
      </w:r>
      <w:r w:rsidRPr="00E70372">
        <w:rPr>
          <w:spacing w:val="-1"/>
          <w:sz w:val="24"/>
          <w:szCs w:val="24"/>
        </w:rPr>
        <w:t>(Приложени</w:t>
      </w:r>
      <w:r w:rsidR="009B1A4C" w:rsidRPr="00E70372">
        <w:rPr>
          <w:spacing w:val="-1"/>
          <w:sz w:val="24"/>
          <w:szCs w:val="24"/>
        </w:rPr>
        <w:t>е</w:t>
      </w:r>
      <w:r w:rsidR="001E2301">
        <w:rPr>
          <w:spacing w:val="-1"/>
          <w:sz w:val="24"/>
          <w:szCs w:val="24"/>
        </w:rPr>
        <w:t xml:space="preserve"> </w:t>
      </w:r>
      <w:r w:rsidR="00E70372" w:rsidRPr="00E70372">
        <w:rPr>
          <w:spacing w:val="-1"/>
          <w:sz w:val="24"/>
          <w:szCs w:val="24"/>
        </w:rPr>
        <w:t>13</w:t>
      </w:r>
      <w:r w:rsidR="0033367B">
        <w:rPr>
          <w:spacing w:val="-1"/>
          <w:sz w:val="24"/>
          <w:szCs w:val="24"/>
        </w:rPr>
        <w:t>).</w:t>
      </w:r>
    </w:p>
    <w:p w14:paraId="22531301" w14:textId="77777777"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Очная</w:t>
      </w:r>
      <w:r w:rsidR="001E2301">
        <w:t xml:space="preserve"> </w:t>
      </w:r>
      <w:r w:rsidRPr="00E70372">
        <w:t>переторжка</w:t>
      </w:r>
      <w:r w:rsidR="001E2301">
        <w:t xml:space="preserve"> </w:t>
      </w:r>
      <w:r w:rsidRPr="00E70372">
        <w:t>проводится</w:t>
      </w:r>
      <w:r w:rsidR="001E2301">
        <w:t xml:space="preserve"> </w:t>
      </w:r>
      <w:r w:rsidRPr="00E70372">
        <w:t>в</w:t>
      </w:r>
      <w:r w:rsidR="001E2301">
        <w:t xml:space="preserve"> </w:t>
      </w:r>
      <w:r w:rsidRPr="00E70372">
        <w:t>форме</w:t>
      </w:r>
      <w:r w:rsidR="001E2301">
        <w:t xml:space="preserve"> </w:t>
      </w:r>
      <w:r w:rsidRPr="00E70372">
        <w:t>переговоров</w:t>
      </w:r>
      <w:r w:rsidR="001E2301">
        <w:t xml:space="preserve"> </w:t>
      </w:r>
      <w:r w:rsidRPr="00E70372">
        <w:t>или</w:t>
      </w:r>
      <w:r w:rsidR="001E2301">
        <w:t xml:space="preserve"> </w:t>
      </w:r>
      <w:r w:rsidRPr="00E70372">
        <w:t>в</w:t>
      </w:r>
      <w:r w:rsidR="001E2301">
        <w:t xml:space="preserve"> </w:t>
      </w:r>
      <w:r w:rsidRPr="00E70372">
        <w:t>форме</w:t>
      </w:r>
      <w:r w:rsidR="001E2301">
        <w:t xml:space="preserve"> </w:t>
      </w:r>
      <w:r w:rsidRPr="00E70372">
        <w:t>редукциона</w:t>
      </w:r>
      <w:r w:rsidR="001E2301">
        <w:t xml:space="preserve"> </w:t>
      </w:r>
      <w:r w:rsidRPr="00E70372">
        <w:t>при</w:t>
      </w:r>
      <w:r w:rsidR="001E2301">
        <w:t xml:space="preserve"> </w:t>
      </w:r>
      <w:r w:rsidRPr="00E70372">
        <w:t>личном</w:t>
      </w:r>
      <w:r w:rsidR="001E2301">
        <w:t xml:space="preserve"> </w:t>
      </w:r>
      <w:r w:rsidRPr="00E70372">
        <w:t>присутствии</w:t>
      </w:r>
      <w:r w:rsidR="001E2301">
        <w:t xml:space="preserve"> </w:t>
      </w:r>
      <w:r w:rsidRPr="00E70372">
        <w:t>уполномоченных</w:t>
      </w:r>
      <w:r w:rsidR="001E2301">
        <w:t xml:space="preserve"> </w:t>
      </w:r>
      <w:r w:rsidRPr="00E70372">
        <w:t>представителей</w:t>
      </w:r>
      <w:r w:rsidR="001E2301">
        <w:t xml:space="preserve"> </w:t>
      </w:r>
      <w:r w:rsidRPr="00E70372">
        <w:t>участников</w:t>
      </w:r>
      <w:r w:rsidR="001E2301">
        <w:t xml:space="preserve"> </w:t>
      </w:r>
      <w:r w:rsidRPr="00E70372">
        <w:t>путем</w:t>
      </w:r>
      <w:r w:rsidR="001E2301">
        <w:t xml:space="preserve"> </w:t>
      </w:r>
      <w:r w:rsidRPr="00E70372">
        <w:t>внесения</w:t>
      </w:r>
      <w:r w:rsidR="001E2301">
        <w:t xml:space="preserve"> </w:t>
      </w:r>
      <w:r w:rsidRPr="00E70372">
        <w:t>предложений</w:t>
      </w:r>
      <w:r w:rsidR="001E2301">
        <w:t xml:space="preserve"> </w:t>
      </w:r>
      <w:r w:rsidRPr="00E70372">
        <w:t>о</w:t>
      </w:r>
      <w:r w:rsidR="001E2301">
        <w:t xml:space="preserve"> </w:t>
      </w:r>
      <w:r w:rsidRPr="00E70372">
        <w:t>снижении</w:t>
      </w:r>
      <w:r w:rsidR="001E2301">
        <w:t xml:space="preserve"> </w:t>
      </w:r>
      <w:r w:rsidRPr="00E70372">
        <w:t>цены</w:t>
      </w:r>
      <w:r w:rsidR="001E2301">
        <w:t xml:space="preserve"> </w:t>
      </w:r>
      <w:r w:rsidRPr="00E70372">
        <w:t>на</w:t>
      </w:r>
      <w:r w:rsidR="001E2301">
        <w:t xml:space="preserve"> </w:t>
      </w:r>
      <w:r w:rsidRPr="00E70372">
        <w:t>заседании</w:t>
      </w:r>
      <w:r w:rsidR="001E2301">
        <w:t xml:space="preserve"> </w:t>
      </w:r>
      <w:r w:rsidRPr="00E70372">
        <w:t>закупочной</w:t>
      </w:r>
      <w:r w:rsidR="001E2301">
        <w:t xml:space="preserve"> </w:t>
      </w:r>
      <w:r w:rsidRPr="00E70372">
        <w:t>комиссии</w:t>
      </w:r>
      <w:r w:rsidR="001E2301">
        <w:t xml:space="preserve"> </w:t>
      </w:r>
      <w:r w:rsidR="00422497" w:rsidRPr="00E70372">
        <w:t>либо</w:t>
      </w:r>
      <w:r w:rsidR="001E2301">
        <w:t xml:space="preserve"> </w:t>
      </w:r>
      <w:r w:rsidRPr="00E70372">
        <w:t>рабочей</w:t>
      </w:r>
      <w:r w:rsidR="001E2301">
        <w:t xml:space="preserve"> </w:t>
      </w:r>
      <w:r w:rsidRPr="00E70372">
        <w:t>группы</w:t>
      </w:r>
      <w:r w:rsidR="001E2301">
        <w:t xml:space="preserve"> </w:t>
      </w:r>
      <w:r w:rsidRPr="00E70372">
        <w:t>по</w:t>
      </w:r>
      <w:r w:rsidR="001E2301">
        <w:t xml:space="preserve"> </w:t>
      </w:r>
      <w:r w:rsidR="00422497" w:rsidRPr="00E70372">
        <w:t>проведению</w:t>
      </w:r>
      <w:r w:rsidR="001E2301">
        <w:t xml:space="preserve"> </w:t>
      </w:r>
      <w:r w:rsidR="00422497" w:rsidRPr="00E70372">
        <w:t>очной</w:t>
      </w:r>
      <w:r w:rsidR="001E2301">
        <w:t xml:space="preserve"> </w:t>
      </w:r>
      <w:r w:rsidR="00422497" w:rsidRPr="00E70372">
        <w:t>переторжки</w:t>
      </w:r>
      <w:r w:rsidRPr="00E70372">
        <w:t>.</w:t>
      </w:r>
    </w:p>
    <w:p w14:paraId="680CE15B" w14:textId="77777777"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Дата</w:t>
      </w:r>
      <w:r w:rsidR="001E2301">
        <w:t xml:space="preserve"> </w:t>
      </w:r>
      <w:r w:rsidRPr="00E70372">
        <w:t>и</w:t>
      </w:r>
      <w:r w:rsidR="001E2301">
        <w:t xml:space="preserve"> </w:t>
      </w:r>
      <w:r w:rsidRPr="00E70372">
        <w:t>время</w:t>
      </w:r>
      <w:r w:rsidR="001E2301">
        <w:t xml:space="preserve"> </w:t>
      </w:r>
      <w:r w:rsidRPr="00E70372">
        <w:t>проведения</w:t>
      </w:r>
      <w:r w:rsidR="001E2301">
        <w:t xml:space="preserve"> </w:t>
      </w:r>
      <w:r w:rsidRPr="00E70372">
        <w:t>очной</w:t>
      </w:r>
      <w:r w:rsidR="001E2301">
        <w:t xml:space="preserve"> </w:t>
      </w:r>
      <w:r w:rsidRPr="00E70372">
        <w:t>переторжки</w:t>
      </w:r>
      <w:r w:rsidR="001E2301">
        <w:t xml:space="preserve"> </w:t>
      </w:r>
      <w:r w:rsidRPr="00E70372">
        <w:t>должны</w:t>
      </w:r>
      <w:r w:rsidR="001E2301">
        <w:t xml:space="preserve"> </w:t>
      </w:r>
      <w:r w:rsidRPr="00E70372">
        <w:t>устанавливаться</w:t>
      </w:r>
      <w:r w:rsidR="001E2301">
        <w:t xml:space="preserve"> </w:t>
      </w:r>
      <w:r w:rsidRPr="00E70372">
        <w:t>с</w:t>
      </w:r>
      <w:r w:rsidR="001E2301">
        <w:t xml:space="preserve"> </w:t>
      </w:r>
      <w:r w:rsidRPr="00E70372">
        <w:t>учетом</w:t>
      </w:r>
      <w:r w:rsidR="001E2301">
        <w:t xml:space="preserve"> </w:t>
      </w:r>
      <w:r w:rsidRPr="00E70372">
        <w:t>времени,</w:t>
      </w:r>
      <w:r w:rsidR="001E2301">
        <w:t xml:space="preserve"> </w:t>
      </w:r>
      <w:r w:rsidRPr="00E70372">
        <w:t>достаточного</w:t>
      </w:r>
      <w:r w:rsidR="001E2301">
        <w:t xml:space="preserve"> </w:t>
      </w:r>
      <w:r w:rsidRPr="00E70372">
        <w:t>для</w:t>
      </w:r>
      <w:r w:rsidR="001E2301">
        <w:t xml:space="preserve"> </w:t>
      </w:r>
      <w:r w:rsidRPr="00E70372">
        <w:t>прибытия</w:t>
      </w:r>
      <w:r w:rsidR="001E2301">
        <w:t xml:space="preserve"> </w:t>
      </w:r>
      <w:r w:rsidRPr="00E70372">
        <w:t>уполномоченных</w:t>
      </w:r>
      <w:r w:rsidR="001E2301">
        <w:t xml:space="preserve"> </w:t>
      </w:r>
      <w:r w:rsidRPr="00E70372">
        <w:t>представителей</w:t>
      </w:r>
      <w:r w:rsidR="001E2301">
        <w:t xml:space="preserve"> </w:t>
      </w:r>
      <w:r w:rsidRPr="00E70372">
        <w:t>участников</w:t>
      </w:r>
      <w:r w:rsidR="001E2301">
        <w:t xml:space="preserve"> </w:t>
      </w:r>
      <w:r w:rsidRPr="00E70372">
        <w:t>на</w:t>
      </w:r>
      <w:r w:rsidR="001E2301">
        <w:t xml:space="preserve"> </w:t>
      </w:r>
      <w:r w:rsidRPr="00E70372">
        <w:t>место</w:t>
      </w:r>
      <w:r w:rsidR="001E2301">
        <w:t xml:space="preserve"> </w:t>
      </w:r>
      <w:r w:rsidRPr="00E70372">
        <w:t>проведения</w:t>
      </w:r>
      <w:r w:rsidR="001E2301">
        <w:t xml:space="preserve"> </w:t>
      </w:r>
      <w:r w:rsidRPr="00E70372">
        <w:t>очной</w:t>
      </w:r>
      <w:r w:rsidR="001E2301">
        <w:t xml:space="preserve"> </w:t>
      </w:r>
      <w:r w:rsidRPr="00E70372">
        <w:t>переторжки.</w:t>
      </w:r>
    </w:p>
    <w:p w14:paraId="512E51A6" w14:textId="77777777"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  <w:rPr>
          <w:bCs/>
        </w:rPr>
      </w:pPr>
      <w:r w:rsidRPr="00E70372">
        <w:rPr>
          <w:bCs/>
        </w:rPr>
        <w:t>Если</w:t>
      </w:r>
      <w:r w:rsidR="001E2301">
        <w:rPr>
          <w:bCs/>
        </w:rPr>
        <w:t xml:space="preserve"> </w:t>
      </w:r>
      <w:r w:rsidRPr="00E70372">
        <w:rPr>
          <w:bCs/>
        </w:rPr>
        <w:t>прибытие</w:t>
      </w:r>
      <w:r w:rsidR="001E2301">
        <w:rPr>
          <w:bCs/>
        </w:rPr>
        <w:t xml:space="preserve"> </w:t>
      </w:r>
      <w:r w:rsidRPr="00E70372">
        <w:rPr>
          <w:bCs/>
        </w:rPr>
        <w:t>уполномоченного</w:t>
      </w:r>
      <w:r w:rsidR="001E2301">
        <w:rPr>
          <w:bCs/>
        </w:rPr>
        <w:t xml:space="preserve"> </w:t>
      </w:r>
      <w:r w:rsidRPr="00E70372">
        <w:rPr>
          <w:bCs/>
        </w:rPr>
        <w:t>представителя</w:t>
      </w:r>
      <w:r w:rsidR="001E2301">
        <w:rPr>
          <w:bCs/>
        </w:rPr>
        <w:t xml:space="preserve"> </w:t>
      </w:r>
      <w:r w:rsidRPr="00E70372">
        <w:rPr>
          <w:bCs/>
        </w:rPr>
        <w:t>участника</w:t>
      </w:r>
      <w:r w:rsidR="001E2301">
        <w:rPr>
          <w:bCs/>
        </w:rPr>
        <w:t xml:space="preserve"> </w:t>
      </w:r>
      <w:r w:rsidRPr="00E70372">
        <w:rPr>
          <w:bCs/>
        </w:rPr>
        <w:t>не</w:t>
      </w:r>
      <w:r w:rsidR="001E2301">
        <w:rPr>
          <w:bCs/>
        </w:rPr>
        <w:t xml:space="preserve"> </w:t>
      </w:r>
      <w:r w:rsidRPr="00E70372">
        <w:rPr>
          <w:bCs/>
        </w:rPr>
        <w:t>представляется</w:t>
      </w:r>
      <w:r w:rsidR="001E2301">
        <w:rPr>
          <w:bCs/>
        </w:rPr>
        <w:t xml:space="preserve"> </w:t>
      </w:r>
      <w:r w:rsidR="00422497" w:rsidRPr="00E70372">
        <w:rPr>
          <w:bCs/>
        </w:rPr>
        <w:t>возможным,</w:t>
      </w:r>
      <w:r w:rsidR="001E2301">
        <w:rPr>
          <w:bCs/>
        </w:rPr>
        <w:t xml:space="preserve"> </w:t>
      </w:r>
      <w:r w:rsidR="00422497" w:rsidRPr="00E70372">
        <w:rPr>
          <w:bCs/>
        </w:rPr>
        <w:t>закупочная</w:t>
      </w:r>
      <w:r w:rsidR="001E2301">
        <w:rPr>
          <w:bCs/>
        </w:rPr>
        <w:t xml:space="preserve"> </w:t>
      </w:r>
      <w:r w:rsidR="00422497" w:rsidRPr="00E70372">
        <w:rPr>
          <w:bCs/>
        </w:rPr>
        <w:t>комиссия/</w:t>
      </w:r>
      <w:r w:rsidRPr="00E70372">
        <w:rPr>
          <w:bCs/>
        </w:rPr>
        <w:t>рабочая</w:t>
      </w:r>
      <w:r w:rsidR="001E2301">
        <w:rPr>
          <w:bCs/>
        </w:rPr>
        <w:t xml:space="preserve"> </w:t>
      </w:r>
      <w:r w:rsidRPr="00E70372">
        <w:rPr>
          <w:bCs/>
        </w:rPr>
        <w:t>группа</w:t>
      </w:r>
      <w:r w:rsidR="001E2301">
        <w:rPr>
          <w:bCs/>
        </w:rPr>
        <w:t xml:space="preserve"> </w:t>
      </w:r>
      <w:r w:rsidRPr="00E70372">
        <w:rPr>
          <w:bCs/>
        </w:rPr>
        <w:t>по</w:t>
      </w:r>
      <w:r w:rsidR="001E2301">
        <w:rPr>
          <w:bCs/>
        </w:rPr>
        <w:t xml:space="preserve"> </w:t>
      </w:r>
      <w:r w:rsidR="00422497" w:rsidRPr="00E70372">
        <w:rPr>
          <w:bCs/>
        </w:rPr>
        <w:t>проведению</w:t>
      </w:r>
      <w:r w:rsidR="001E2301">
        <w:rPr>
          <w:bCs/>
        </w:rPr>
        <w:t xml:space="preserve"> </w:t>
      </w:r>
      <w:r w:rsidR="00422497" w:rsidRPr="00E70372">
        <w:rPr>
          <w:bCs/>
        </w:rPr>
        <w:t>переторжки</w:t>
      </w:r>
      <w:r w:rsidR="001E2301">
        <w:rPr>
          <w:bCs/>
        </w:rPr>
        <w:t xml:space="preserve"> </w:t>
      </w:r>
      <w:r w:rsidRPr="00E70372">
        <w:rPr>
          <w:bCs/>
        </w:rPr>
        <w:t>вправе</w:t>
      </w:r>
      <w:r w:rsidR="001E2301">
        <w:rPr>
          <w:bCs/>
        </w:rPr>
        <w:t xml:space="preserve"> </w:t>
      </w:r>
      <w:r w:rsidRPr="00E70372">
        <w:rPr>
          <w:bCs/>
        </w:rPr>
        <w:t>принять</w:t>
      </w:r>
      <w:r w:rsidR="001E2301">
        <w:rPr>
          <w:bCs/>
        </w:rPr>
        <w:t xml:space="preserve"> </w:t>
      </w:r>
      <w:r w:rsidRPr="00E70372">
        <w:rPr>
          <w:bCs/>
        </w:rPr>
        <w:t>заочное</w:t>
      </w:r>
      <w:r w:rsidR="001E2301">
        <w:rPr>
          <w:bCs/>
        </w:rPr>
        <w:t xml:space="preserve"> </w:t>
      </w:r>
      <w:r w:rsidRPr="00E70372">
        <w:rPr>
          <w:bCs/>
        </w:rPr>
        <w:t>предложение</w:t>
      </w:r>
      <w:r w:rsidR="001E2301">
        <w:rPr>
          <w:bCs/>
        </w:rPr>
        <w:t xml:space="preserve"> </w:t>
      </w:r>
      <w:r w:rsidRPr="00E70372">
        <w:rPr>
          <w:bCs/>
        </w:rPr>
        <w:t>участника,</w:t>
      </w:r>
      <w:r w:rsidR="001E2301">
        <w:rPr>
          <w:bCs/>
        </w:rPr>
        <w:t xml:space="preserve"> </w:t>
      </w:r>
      <w:r w:rsidRPr="00E70372">
        <w:rPr>
          <w:bCs/>
        </w:rPr>
        <w:t>поступившее</w:t>
      </w:r>
      <w:r w:rsidR="001E2301">
        <w:rPr>
          <w:bCs/>
        </w:rPr>
        <w:t xml:space="preserve"> </w:t>
      </w:r>
      <w:r w:rsidRPr="00E70372">
        <w:rPr>
          <w:bCs/>
        </w:rPr>
        <w:t>на</w:t>
      </w:r>
      <w:r w:rsidR="001E2301">
        <w:rPr>
          <w:bCs/>
        </w:rPr>
        <w:t xml:space="preserve"> </w:t>
      </w:r>
      <w:r w:rsidRPr="00E70372">
        <w:rPr>
          <w:bCs/>
        </w:rPr>
        <w:t>электронный</w:t>
      </w:r>
      <w:r w:rsidR="001E2301">
        <w:rPr>
          <w:bCs/>
        </w:rPr>
        <w:t xml:space="preserve"> </w:t>
      </w:r>
      <w:r w:rsidRPr="00E70372">
        <w:rPr>
          <w:bCs/>
        </w:rPr>
        <w:t>адрес</w:t>
      </w:r>
      <w:r w:rsidR="001E2301">
        <w:rPr>
          <w:bCs/>
        </w:rPr>
        <w:t xml:space="preserve"> </w:t>
      </w:r>
      <w:r w:rsidR="00422497" w:rsidRPr="00E70372">
        <w:rPr>
          <w:bCs/>
        </w:rPr>
        <w:t>организатора</w:t>
      </w:r>
      <w:r w:rsidR="001E2301">
        <w:rPr>
          <w:bCs/>
        </w:rPr>
        <w:t xml:space="preserve"> </w:t>
      </w:r>
      <w:r w:rsidR="00422497" w:rsidRPr="00E70372">
        <w:rPr>
          <w:bCs/>
        </w:rPr>
        <w:t>закупки</w:t>
      </w:r>
      <w:r w:rsidRPr="00E70372">
        <w:rPr>
          <w:bCs/>
        </w:rPr>
        <w:t>.</w:t>
      </w:r>
      <w:r w:rsidR="001E2301">
        <w:rPr>
          <w:bCs/>
        </w:rPr>
        <w:t xml:space="preserve"> </w:t>
      </w:r>
    </w:p>
    <w:p w14:paraId="78FF353A" w14:textId="77777777"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Секретарь</w:t>
      </w:r>
      <w:r w:rsidR="001E2301">
        <w:t xml:space="preserve"> </w:t>
      </w:r>
      <w:r w:rsidRPr="00E70372">
        <w:t>закупочной</w:t>
      </w:r>
      <w:r w:rsidR="001E2301">
        <w:t xml:space="preserve"> </w:t>
      </w:r>
      <w:r w:rsidRPr="00E70372">
        <w:t>комиссии</w:t>
      </w:r>
      <w:r w:rsidR="001E2301">
        <w:t xml:space="preserve"> </w:t>
      </w:r>
      <w:r w:rsidRPr="00E70372">
        <w:t>осуществляет</w:t>
      </w:r>
      <w:r w:rsidR="001E2301">
        <w:t xml:space="preserve"> </w:t>
      </w:r>
      <w:r w:rsidRPr="00E70372">
        <w:t>регистрацию</w:t>
      </w:r>
      <w:r w:rsidR="001E2301">
        <w:t xml:space="preserve"> </w:t>
      </w:r>
      <w:r w:rsidRPr="00E70372">
        <w:t>уполномоченных</w:t>
      </w:r>
      <w:r w:rsidR="001E2301">
        <w:t xml:space="preserve"> </w:t>
      </w:r>
      <w:r w:rsidRPr="00E70372">
        <w:t>представителей</w:t>
      </w:r>
      <w:r w:rsidR="001E2301">
        <w:t xml:space="preserve"> </w:t>
      </w:r>
      <w:r w:rsidRPr="00E70372">
        <w:t>участников.</w:t>
      </w:r>
      <w:r w:rsidR="001E2301">
        <w:t xml:space="preserve"> </w:t>
      </w:r>
      <w:r w:rsidRPr="00E70372">
        <w:t>При</w:t>
      </w:r>
      <w:r w:rsidR="001E2301">
        <w:t xml:space="preserve"> </w:t>
      </w:r>
      <w:r w:rsidRPr="00E70372">
        <w:t>регистрации</w:t>
      </w:r>
      <w:r w:rsidR="001E2301">
        <w:t xml:space="preserve"> </w:t>
      </w:r>
      <w:r w:rsidRPr="00E70372">
        <w:t>секретарем</w:t>
      </w:r>
      <w:r w:rsidR="001E2301">
        <w:t xml:space="preserve"> </w:t>
      </w:r>
      <w:r w:rsidRPr="00E70372">
        <w:t>проверяется</w:t>
      </w:r>
      <w:r w:rsidR="001E2301">
        <w:t xml:space="preserve"> </w:t>
      </w:r>
      <w:r w:rsidRPr="00E70372">
        <w:t>документ,</w:t>
      </w:r>
      <w:r w:rsidR="001E2301">
        <w:t xml:space="preserve"> </w:t>
      </w:r>
      <w:r w:rsidRPr="00E70372">
        <w:t>удостоверяющий</w:t>
      </w:r>
      <w:r w:rsidR="001E2301">
        <w:t xml:space="preserve"> </w:t>
      </w:r>
      <w:r w:rsidRPr="00E70372">
        <w:t>личность</w:t>
      </w:r>
      <w:r w:rsidR="001E2301">
        <w:t xml:space="preserve"> </w:t>
      </w:r>
      <w:r w:rsidRPr="00E70372">
        <w:t>представителя</w:t>
      </w:r>
      <w:r w:rsidR="001E2301">
        <w:t xml:space="preserve"> </w:t>
      </w:r>
      <w:r w:rsidRPr="00E70372">
        <w:t>участника,</w:t>
      </w:r>
      <w:r w:rsidR="001E2301">
        <w:t xml:space="preserve"> </w:t>
      </w:r>
      <w:r w:rsidRPr="00E70372">
        <w:t>а</w:t>
      </w:r>
      <w:r w:rsidR="001E2301">
        <w:t xml:space="preserve"> </w:t>
      </w:r>
      <w:r w:rsidRPr="00E70372">
        <w:t>также</w:t>
      </w:r>
      <w:r w:rsidR="001E2301">
        <w:t xml:space="preserve"> </w:t>
      </w:r>
      <w:r w:rsidRPr="00E70372">
        <w:t>документ,</w:t>
      </w:r>
      <w:r w:rsidR="001E2301">
        <w:t xml:space="preserve"> </w:t>
      </w:r>
      <w:r w:rsidRPr="00E70372">
        <w:t>подтверждающий</w:t>
      </w:r>
      <w:r w:rsidR="001E2301">
        <w:t xml:space="preserve"> </w:t>
      </w:r>
      <w:r w:rsidRPr="00E70372">
        <w:t>его</w:t>
      </w:r>
      <w:r w:rsidR="001E2301">
        <w:t xml:space="preserve"> </w:t>
      </w:r>
      <w:r w:rsidRPr="00E70372">
        <w:t>полномочия:</w:t>
      </w:r>
    </w:p>
    <w:p w14:paraId="71A9EFCC" w14:textId="77777777" w:rsidR="0022220A" w:rsidRPr="00E7037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–</w:t>
      </w:r>
      <w:r w:rsidR="001E2301">
        <w:t xml:space="preserve"> </w:t>
      </w:r>
      <w:r w:rsidRPr="00E70372">
        <w:t>руководитель</w:t>
      </w:r>
      <w:r w:rsidR="001E2301">
        <w:t xml:space="preserve"> </w:t>
      </w:r>
      <w:r w:rsidRPr="00E70372">
        <w:t>участника</w:t>
      </w:r>
      <w:r w:rsidR="001E2301">
        <w:t xml:space="preserve"> </w:t>
      </w:r>
      <w:r w:rsidRPr="00E70372">
        <w:t>(в</w:t>
      </w:r>
      <w:r w:rsidR="001E2301">
        <w:t xml:space="preserve"> </w:t>
      </w:r>
      <w:r w:rsidRPr="00E70372">
        <w:t>том</w:t>
      </w:r>
      <w:r w:rsidR="001E2301">
        <w:t xml:space="preserve"> </w:t>
      </w:r>
      <w:r w:rsidRPr="00E70372">
        <w:t>числе</w:t>
      </w:r>
      <w:r w:rsidR="001E2301">
        <w:t xml:space="preserve"> </w:t>
      </w:r>
      <w:r w:rsidRPr="00E70372">
        <w:t>индивидуальный</w:t>
      </w:r>
      <w:r w:rsidR="001E2301">
        <w:t xml:space="preserve"> </w:t>
      </w:r>
      <w:r w:rsidRPr="00E70372">
        <w:t>предприниматель)</w:t>
      </w:r>
      <w:r w:rsidR="001E2301">
        <w:t xml:space="preserve"> </w:t>
      </w:r>
      <w:r w:rsidRPr="00E70372">
        <w:t>предоставляет</w:t>
      </w:r>
      <w:r w:rsidR="001E2301">
        <w:t xml:space="preserve"> </w:t>
      </w:r>
      <w:r w:rsidRPr="00E70372">
        <w:t>копию</w:t>
      </w:r>
      <w:r w:rsidR="001E2301">
        <w:t xml:space="preserve"> </w:t>
      </w:r>
      <w:r w:rsidRPr="00E70372">
        <w:t>документа,</w:t>
      </w:r>
      <w:r w:rsidR="001E2301">
        <w:t xml:space="preserve"> </w:t>
      </w:r>
      <w:r w:rsidRPr="00E70372">
        <w:t>подтверждающего</w:t>
      </w:r>
      <w:r w:rsidR="001E2301">
        <w:t xml:space="preserve"> </w:t>
      </w:r>
      <w:r w:rsidRPr="00E70372">
        <w:t>его</w:t>
      </w:r>
      <w:r w:rsidR="001E2301">
        <w:t xml:space="preserve"> </w:t>
      </w:r>
      <w:r w:rsidRPr="00E70372">
        <w:t>полномочия</w:t>
      </w:r>
      <w:r w:rsidR="001E2301">
        <w:t xml:space="preserve"> </w:t>
      </w:r>
      <w:r w:rsidRPr="00E70372">
        <w:t>действовать</w:t>
      </w:r>
      <w:r w:rsidR="001E2301">
        <w:t xml:space="preserve"> </w:t>
      </w:r>
      <w:r w:rsidRPr="00E70372">
        <w:t>от</w:t>
      </w:r>
      <w:r w:rsidR="001E2301">
        <w:t xml:space="preserve"> </w:t>
      </w:r>
      <w:r w:rsidRPr="00E70372">
        <w:t>имени</w:t>
      </w:r>
      <w:r w:rsidR="001E2301">
        <w:t xml:space="preserve"> </w:t>
      </w:r>
      <w:r w:rsidRPr="00E70372">
        <w:t>участника</w:t>
      </w:r>
      <w:r w:rsidR="001E2301">
        <w:t xml:space="preserve"> </w:t>
      </w:r>
      <w:r w:rsidRPr="00E70372">
        <w:t>без</w:t>
      </w:r>
      <w:r w:rsidR="001E2301">
        <w:t xml:space="preserve"> </w:t>
      </w:r>
      <w:r w:rsidRPr="00E70372">
        <w:t>доверенности;</w:t>
      </w:r>
    </w:p>
    <w:p w14:paraId="1F615D85" w14:textId="77777777"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E70372">
        <w:t>–</w:t>
      </w:r>
      <w:r w:rsidR="001E2301">
        <w:t xml:space="preserve"> </w:t>
      </w:r>
      <w:r w:rsidRPr="00E70372">
        <w:t>уполномоченный</w:t>
      </w:r>
      <w:r w:rsidR="001E2301">
        <w:t xml:space="preserve"> </w:t>
      </w:r>
      <w:r w:rsidRPr="00E70372">
        <w:t>представитель</w:t>
      </w:r>
      <w:r w:rsidR="001E2301">
        <w:t xml:space="preserve"> </w:t>
      </w:r>
      <w:r w:rsidRPr="00E70372">
        <w:t>участника</w:t>
      </w:r>
      <w:r w:rsidR="001E2301">
        <w:t xml:space="preserve"> </w:t>
      </w:r>
      <w:r w:rsidRPr="00E70372">
        <w:t>предоставляет</w:t>
      </w:r>
      <w:r w:rsidR="001E2301">
        <w:t xml:space="preserve"> </w:t>
      </w:r>
      <w:r w:rsidRPr="00E70372">
        <w:t>доверенность,</w:t>
      </w:r>
      <w:r w:rsidR="001E2301">
        <w:t xml:space="preserve"> </w:t>
      </w:r>
      <w:r w:rsidRPr="00E70372">
        <w:t>подтверждающую</w:t>
      </w:r>
      <w:r w:rsidR="001E2301">
        <w:t xml:space="preserve"> </w:t>
      </w:r>
      <w:r w:rsidRPr="004C1E1F">
        <w:t>его</w:t>
      </w:r>
      <w:r w:rsidR="001E2301">
        <w:t xml:space="preserve"> </w:t>
      </w:r>
      <w:r w:rsidRPr="004C1E1F">
        <w:t>полномочия</w:t>
      </w:r>
      <w:r w:rsidR="001E2301">
        <w:t xml:space="preserve"> </w:t>
      </w:r>
      <w:r w:rsidRPr="004C1E1F">
        <w:t>(в</w:t>
      </w:r>
      <w:r w:rsidR="001E2301">
        <w:t xml:space="preserve"> </w:t>
      </w:r>
      <w:r w:rsidRPr="004C1E1F">
        <w:t>этом</w:t>
      </w:r>
      <w:r w:rsidR="001E2301">
        <w:t xml:space="preserve"> </w:t>
      </w:r>
      <w:r w:rsidRPr="004C1E1F">
        <w:t>случае</w:t>
      </w:r>
      <w:r w:rsidR="001E2301">
        <w:t xml:space="preserve"> </w:t>
      </w:r>
      <w:r w:rsidRPr="004C1E1F">
        <w:t>предоставляется</w:t>
      </w:r>
      <w:r w:rsidR="001E2301">
        <w:t xml:space="preserve"> </w:t>
      </w:r>
      <w:r w:rsidRPr="004C1E1F">
        <w:t>также</w:t>
      </w:r>
      <w:r w:rsidR="001E2301">
        <w:t xml:space="preserve"> </w:t>
      </w:r>
      <w:r w:rsidRPr="004C1E1F">
        <w:t>копия</w:t>
      </w:r>
      <w:r w:rsidR="001E2301">
        <w:t xml:space="preserve"> </w:t>
      </w:r>
      <w:r w:rsidRPr="004C1E1F">
        <w:t>документа,</w:t>
      </w:r>
      <w:r w:rsidR="001E2301">
        <w:t xml:space="preserve"> </w:t>
      </w:r>
      <w:r w:rsidRPr="004C1E1F">
        <w:t>подтверждающего</w:t>
      </w:r>
      <w:r w:rsidR="001E2301">
        <w:t xml:space="preserve"> </w:t>
      </w:r>
      <w:r w:rsidRPr="004C1E1F">
        <w:t>полномочия</w:t>
      </w:r>
      <w:r w:rsidR="001E2301">
        <w:t xml:space="preserve"> </w:t>
      </w:r>
      <w:r w:rsidRPr="004C1E1F">
        <w:t>лица,</w:t>
      </w:r>
      <w:r w:rsidR="001E2301">
        <w:t xml:space="preserve"> </w:t>
      </w:r>
      <w:r w:rsidRPr="004C1E1F">
        <w:t>подписавшего</w:t>
      </w:r>
      <w:r w:rsidR="001E2301">
        <w:t xml:space="preserve"> </w:t>
      </w:r>
      <w:r w:rsidRPr="004C1E1F">
        <w:t>указанную</w:t>
      </w:r>
      <w:r w:rsidR="001E2301">
        <w:t xml:space="preserve"> </w:t>
      </w:r>
      <w:r w:rsidRPr="004C1E1F">
        <w:t>доверенность).</w:t>
      </w:r>
    </w:p>
    <w:p w14:paraId="754D8D42" w14:textId="77777777"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t>Очная</w:t>
      </w:r>
      <w:r w:rsidR="001E2301">
        <w:t xml:space="preserve"> </w:t>
      </w:r>
      <w:r w:rsidRPr="004C1E1F">
        <w:t>переторжка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форме</w:t>
      </w:r>
      <w:r w:rsidR="001E2301">
        <w:t xml:space="preserve"> </w:t>
      </w:r>
      <w:r w:rsidRPr="004C1E1F">
        <w:t>переговоров</w:t>
      </w:r>
      <w:r w:rsidR="001E2301">
        <w:t xml:space="preserve"> </w:t>
      </w:r>
      <w:r w:rsidRPr="004C1E1F">
        <w:t>проводится</w:t>
      </w:r>
      <w:r w:rsidR="001E2301">
        <w:t xml:space="preserve"> </w:t>
      </w:r>
      <w:r w:rsidRPr="004C1E1F">
        <w:t>одновременно</w:t>
      </w:r>
      <w:r w:rsidR="001E2301">
        <w:t xml:space="preserve"> </w:t>
      </w:r>
      <w:r w:rsidRPr="004C1E1F">
        <w:t>со</w:t>
      </w:r>
      <w:r w:rsidR="001E2301">
        <w:t xml:space="preserve"> </w:t>
      </w:r>
      <w:r w:rsidRPr="004C1E1F">
        <w:t>всеми</w:t>
      </w:r>
      <w:r w:rsidR="001E2301">
        <w:t xml:space="preserve"> </w:t>
      </w:r>
      <w:r w:rsidRPr="004C1E1F">
        <w:t>участниками</w:t>
      </w:r>
      <w:r w:rsidR="001E2301">
        <w:t xml:space="preserve"> </w:t>
      </w:r>
      <w:r w:rsidRPr="004C1E1F">
        <w:t>либо</w:t>
      </w:r>
      <w:r w:rsidR="001E2301">
        <w:t xml:space="preserve"> </w:t>
      </w:r>
      <w:r w:rsidRPr="004C1E1F">
        <w:lastRenderedPageBreak/>
        <w:t>с</w:t>
      </w:r>
      <w:r w:rsidR="001E2301">
        <w:t xml:space="preserve"> </w:t>
      </w:r>
      <w:r w:rsidRPr="004C1E1F">
        <w:t>каждым</w:t>
      </w:r>
      <w:r w:rsidR="001E2301">
        <w:t xml:space="preserve"> </w:t>
      </w:r>
      <w:r w:rsidRPr="004C1E1F">
        <w:t>участником</w:t>
      </w:r>
      <w:r w:rsidR="001E2301">
        <w:t xml:space="preserve"> </w:t>
      </w:r>
      <w:r w:rsidRPr="004C1E1F">
        <w:t>по</w:t>
      </w:r>
      <w:r w:rsidR="001E2301">
        <w:t xml:space="preserve"> </w:t>
      </w:r>
      <w:r w:rsidRPr="004C1E1F">
        <w:t>отдельности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порядке,</w:t>
      </w:r>
      <w:r w:rsidR="001E2301">
        <w:t xml:space="preserve"> </w:t>
      </w:r>
      <w:r w:rsidRPr="004C1E1F">
        <w:t>установленном</w:t>
      </w:r>
      <w:r w:rsidR="001E2301">
        <w:t xml:space="preserve"> </w:t>
      </w:r>
      <w:r w:rsidRPr="004C1E1F">
        <w:t>решением</w:t>
      </w:r>
      <w:r w:rsidR="001E2301">
        <w:t xml:space="preserve"> </w:t>
      </w:r>
      <w:r w:rsidR="0030594B">
        <w:t>З</w:t>
      </w:r>
      <w:r w:rsidR="0030594B" w:rsidRPr="004C1E1F">
        <w:t>акупочной</w:t>
      </w:r>
      <w:r w:rsidR="001E2301">
        <w:t xml:space="preserve"> </w:t>
      </w:r>
      <w:r w:rsidRPr="004C1E1F">
        <w:t>комиссии</w:t>
      </w:r>
      <w:r w:rsidR="00F769C4">
        <w:t>/</w:t>
      </w:r>
      <w:r w:rsidR="0030594B">
        <w:t>Центральной</w:t>
      </w:r>
      <w:r w:rsidR="001E2301">
        <w:t xml:space="preserve"> </w:t>
      </w:r>
      <w:r w:rsidR="00F769C4">
        <w:t>закупочной</w:t>
      </w:r>
      <w:r w:rsidR="001E2301">
        <w:t xml:space="preserve"> </w:t>
      </w:r>
      <w:r w:rsidR="00F769C4">
        <w:t>комиссии</w:t>
      </w:r>
      <w:r w:rsidRPr="004C1E1F">
        <w:t>.</w:t>
      </w:r>
    </w:p>
    <w:p w14:paraId="3B3103EE" w14:textId="77777777" w:rsidR="0022220A" w:rsidRPr="004C1E1F" w:rsidRDefault="0022220A" w:rsidP="00EB777F">
      <w:pPr>
        <w:pStyle w:val="m4"/>
        <w:widowControl w:val="0"/>
        <w:tabs>
          <w:tab w:val="num" w:pos="0"/>
        </w:tabs>
        <w:ind w:firstLine="567"/>
      </w:pPr>
      <w:r w:rsidRPr="004C1E1F">
        <w:rPr>
          <w:spacing w:val="-1"/>
        </w:rPr>
        <w:t>Непосредственно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после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очной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переторжки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организатор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закупки</w:t>
      </w:r>
      <w:r w:rsidR="001E2301">
        <w:rPr>
          <w:spacing w:val="-1"/>
        </w:rPr>
        <w:t xml:space="preserve"> </w:t>
      </w:r>
      <w:r w:rsidR="00422497">
        <w:rPr>
          <w:spacing w:val="-1"/>
        </w:rPr>
        <w:t>подготавливает</w:t>
      </w:r>
      <w:r w:rsidR="001E2301">
        <w:rPr>
          <w:spacing w:val="-1"/>
        </w:rPr>
        <w:t xml:space="preserve"> </w:t>
      </w:r>
      <w:r w:rsidR="00422497">
        <w:rPr>
          <w:spacing w:val="-1"/>
        </w:rPr>
        <w:t>протокол</w:t>
      </w:r>
      <w:r w:rsidR="001E2301">
        <w:rPr>
          <w:spacing w:val="-1"/>
        </w:rPr>
        <w:t xml:space="preserve"> </w:t>
      </w:r>
      <w:r w:rsidR="00422497">
        <w:rPr>
          <w:spacing w:val="-1"/>
        </w:rPr>
        <w:t>переговоров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каждым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участником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отдельно,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в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котором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указывается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итоговая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цена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предложения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участника</w:t>
      </w:r>
      <w:r w:rsidR="00180A7B">
        <w:rPr>
          <w:spacing w:val="-1"/>
        </w:rPr>
        <w:t>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предложенная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уполномоченным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представителем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участника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в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процессе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переговоров</w:t>
      </w:r>
      <w:r w:rsidR="00422497">
        <w:rPr>
          <w:spacing w:val="-1"/>
        </w:rPr>
        <w:t>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данный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протокол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подписывает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уполномоченный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представитель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участника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переговоров,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секретарь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комиссии,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председатель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ЗК/ЦЗК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последующим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утверждением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согласно</w:t>
      </w:r>
      <w:r w:rsidR="001E2301">
        <w:rPr>
          <w:spacing w:val="-1"/>
        </w:rPr>
        <w:t xml:space="preserve"> </w:t>
      </w:r>
      <w:r w:rsidR="005A4FA4">
        <w:rPr>
          <w:spacing w:val="-1"/>
        </w:rPr>
        <w:t>Регламент</w:t>
      </w:r>
      <w:r w:rsidR="00180A7B">
        <w:rPr>
          <w:spacing w:val="-1"/>
        </w:rPr>
        <w:t>у</w:t>
      </w:r>
      <w:r w:rsidR="005A4FA4">
        <w:rPr>
          <w:spacing w:val="-1"/>
        </w:rPr>
        <w:t>.</w:t>
      </w:r>
      <w:r w:rsidR="001E2301">
        <w:rPr>
          <w:spacing w:val="-1"/>
        </w:rPr>
        <w:t xml:space="preserve"> </w:t>
      </w:r>
      <w:r w:rsidRPr="004C1E1F">
        <w:t>Также</w:t>
      </w:r>
      <w:r w:rsidR="005A4FA4">
        <w:t>,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установленный</w:t>
      </w:r>
      <w:r w:rsidR="001E2301">
        <w:t xml:space="preserve"> </w:t>
      </w:r>
      <w:r w:rsidRPr="004C1E1F">
        <w:t>срок</w:t>
      </w:r>
      <w:r w:rsidR="001E2301">
        <w:t xml:space="preserve"> </w:t>
      </w:r>
      <w:r w:rsidRPr="004C1E1F">
        <w:t>после</w:t>
      </w:r>
      <w:r w:rsidR="001E2301">
        <w:t xml:space="preserve"> </w:t>
      </w:r>
      <w:r w:rsidRPr="004C1E1F">
        <w:t>проведения</w:t>
      </w:r>
      <w:r w:rsidR="001E2301">
        <w:t xml:space="preserve"> </w:t>
      </w:r>
      <w:r w:rsidRPr="004C1E1F">
        <w:t>очной</w:t>
      </w:r>
      <w:r w:rsidR="001E2301">
        <w:t xml:space="preserve"> </w:t>
      </w:r>
      <w:r w:rsidRPr="004C1E1F">
        <w:t>переторжки</w:t>
      </w:r>
      <w:r w:rsidR="001E2301">
        <w:t xml:space="preserve"> </w:t>
      </w:r>
      <w:r w:rsidRPr="004C1E1F">
        <w:t>участ</w:t>
      </w:r>
      <w:r w:rsidR="005A4FA4">
        <w:t>никами</w:t>
      </w:r>
      <w:r w:rsidRPr="004C1E1F">
        <w:t>,</w:t>
      </w:r>
      <w:r w:rsidR="001E2301">
        <w:t xml:space="preserve"> </w:t>
      </w:r>
      <w:r w:rsidRPr="004C1E1F">
        <w:t>в</w:t>
      </w:r>
      <w:r w:rsidR="001E2301">
        <w:t xml:space="preserve"> </w:t>
      </w:r>
      <w:r w:rsidRPr="004C1E1F">
        <w:t>письменном</w:t>
      </w:r>
      <w:r w:rsidR="001E2301">
        <w:t xml:space="preserve"> </w:t>
      </w:r>
      <w:r w:rsidR="005A4FA4">
        <w:t>(бумажном)</w:t>
      </w:r>
      <w:r w:rsidR="001E2301">
        <w:t xml:space="preserve"> </w:t>
      </w:r>
      <w:r w:rsidRPr="004C1E1F">
        <w:t>виде</w:t>
      </w:r>
      <w:r w:rsidR="001E2301">
        <w:t xml:space="preserve"> </w:t>
      </w:r>
      <w:r w:rsidRPr="004C1E1F">
        <w:t>или</w:t>
      </w:r>
      <w:r w:rsidR="001E2301">
        <w:t xml:space="preserve"> </w:t>
      </w:r>
      <w:r w:rsidRPr="004C1E1F">
        <w:t>по</w:t>
      </w:r>
      <w:r w:rsidR="001E2301">
        <w:t xml:space="preserve"> </w:t>
      </w:r>
      <w:r w:rsidRPr="004C1E1F">
        <w:t>электронной</w:t>
      </w:r>
      <w:r w:rsidR="001E2301">
        <w:t xml:space="preserve"> </w:t>
      </w:r>
      <w:r w:rsidRPr="004C1E1F">
        <w:t>почте</w:t>
      </w:r>
      <w:r w:rsidR="001E2301">
        <w:t xml:space="preserve"> </w:t>
      </w:r>
      <w:r w:rsidRPr="004C1E1F">
        <w:t>(в</w:t>
      </w:r>
      <w:r w:rsidR="001E2301">
        <w:t xml:space="preserve"> </w:t>
      </w:r>
      <w:r w:rsidRPr="004C1E1F">
        <w:t>отсканированном</w:t>
      </w:r>
      <w:r w:rsidR="001E2301">
        <w:t xml:space="preserve"> </w:t>
      </w:r>
      <w:r w:rsidRPr="004C1E1F">
        <w:t>виде</w:t>
      </w:r>
      <w:r w:rsidR="001E2301">
        <w:t xml:space="preserve"> </w:t>
      </w:r>
      <w:r w:rsidR="005A4FA4">
        <w:t>с</w:t>
      </w:r>
      <w:r w:rsidR="001E2301">
        <w:t xml:space="preserve"> </w:t>
      </w:r>
      <w:r w:rsidR="005A4FA4">
        <w:t>подписью</w:t>
      </w:r>
      <w:r w:rsidR="001E2301">
        <w:t xml:space="preserve"> </w:t>
      </w:r>
      <w:r w:rsidR="005A4FA4">
        <w:t>и</w:t>
      </w:r>
      <w:r w:rsidR="001E2301">
        <w:t xml:space="preserve"> </w:t>
      </w:r>
      <w:r w:rsidR="005A4FA4">
        <w:t>печатью</w:t>
      </w:r>
      <w:r w:rsidRPr="004C1E1F">
        <w:t>)</w:t>
      </w:r>
      <w:r w:rsidR="001E2301">
        <w:t xml:space="preserve"> </w:t>
      </w:r>
      <w:r w:rsidRPr="004C1E1F">
        <w:t>предоставляются</w:t>
      </w:r>
      <w:r w:rsidR="001E2301">
        <w:t xml:space="preserve"> </w:t>
      </w:r>
      <w:r w:rsidRPr="004C1E1F">
        <w:rPr>
          <w:spacing w:val="-1"/>
        </w:rPr>
        <w:t>итоговые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ценовые</w:t>
      </w:r>
      <w:r w:rsidR="001E2301">
        <w:rPr>
          <w:spacing w:val="-1"/>
        </w:rPr>
        <w:t xml:space="preserve"> </w:t>
      </w:r>
      <w:r w:rsidRPr="004C1E1F">
        <w:rPr>
          <w:spacing w:val="-1"/>
        </w:rPr>
        <w:t>предложения</w:t>
      </w:r>
      <w:r w:rsidRPr="004C1E1F">
        <w:t>.</w:t>
      </w:r>
    </w:p>
    <w:p w14:paraId="62708B1D" w14:textId="77777777" w:rsidR="003A23EF" w:rsidRPr="004C1E1F" w:rsidRDefault="003A23EF" w:rsidP="00EB777F">
      <w:pPr>
        <w:pStyle w:val="m4"/>
        <w:widowControl w:val="0"/>
        <w:tabs>
          <w:tab w:val="num" w:pos="0"/>
        </w:tabs>
        <w:ind w:firstLine="567"/>
      </w:pPr>
    </w:p>
    <w:p w14:paraId="1295C695" w14:textId="77777777" w:rsidR="0022220A" w:rsidRPr="004C1E1F" w:rsidRDefault="00E70372" w:rsidP="00082FDC">
      <w:pPr>
        <w:pStyle w:val="m4"/>
        <w:widowControl w:val="0"/>
        <w:tabs>
          <w:tab w:val="num" w:pos="0"/>
        </w:tabs>
        <w:ind w:hanging="11"/>
        <w:rPr>
          <w:b/>
        </w:rPr>
      </w:pPr>
      <w:r>
        <w:rPr>
          <w:b/>
        </w:rPr>
        <w:t>8.3.2.</w:t>
      </w:r>
      <w:r w:rsidR="001E2301">
        <w:rPr>
          <w:b/>
        </w:rPr>
        <w:t xml:space="preserve"> </w:t>
      </w:r>
      <w:r w:rsidR="0022220A" w:rsidRPr="004C1E1F">
        <w:rPr>
          <w:b/>
        </w:rPr>
        <w:t>Заочная</w:t>
      </w:r>
      <w:r w:rsidR="001E2301">
        <w:rPr>
          <w:b/>
        </w:rPr>
        <w:t xml:space="preserve"> </w:t>
      </w:r>
      <w:r w:rsidR="0022220A" w:rsidRPr="004C1E1F">
        <w:rPr>
          <w:b/>
        </w:rPr>
        <w:t>переторжка</w:t>
      </w:r>
    </w:p>
    <w:p w14:paraId="16EFFCF3" w14:textId="77777777" w:rsidR="00F23D76" w:rsidRDefault="00F23D76" w:rsidP="00EB777F">
      <w:pPr>
        <w:pStyle w:val="m4"/>
        <w:widowControl w:val="0"/>
        <w:tabs>
          <w:tab w:val="num" w:pos="0"/>
        </w:tabs>
        <w:ind w:firstLine="567"/>
        <w:rPr>
          <w:spacing w:val="-1"/>
        </w:rPr>
      </w:pPr>
      <w:r>
        <w:rPr>
          <w:spacing w:val="-1"/>
        </w:rPr>
        <w:t>Заочная</w:t>
      </w:r>
      <w:r w:rsidR="001E2301">
        <w:rPr>
          <w:spacing w:val="-1"/>
        </w:rPr>
        <w:t xml:space="preserve"> </w:t>
      </w:r>
      <w:r>
        <w:rPr>
          <w:spacing w:val="-1"/>
        </w:rPr>
        <w:t>переторжка</w:t>
      </w:r>
      <w:r w:rsidR="001E2301">
        <w:rPr>
          <w:spacing w:val="-1"/>
        </w:rPr>
        <w:t xml:space="preserve"> </w:t>
      </w:r>
      <w:r>
        <w:rPr>
          <w:spacing w:val="-1"/>
        </w:rPr>
        <w:t>проводится</w:t>
      </w:r>
      <w:r w:rsidR="001E2301">
        <w:rPr>
          <w:spacing w:val="-1"/>
        </w:rPr>
        <w:t xml:space="preserve"> </w:t>
      </w:r>
      <w:r>
        <w:rPr>
          <w:spacing w:val="-1"/>
        </w:rPr>
        <w:t>на</w:t>
      </w:r>
      <w:r w:rsidR="001E2301">
        <w:rPr>
          <w:spacing w:val="-1"/>
        </w:rPr>
        <w:t xml:space="preserve"> </w:t>
      </w:r>
      <w:r>
        <w:rPr>
          <w:spacing w:val="-1"/>
        </w:rPr>
        <w:t>ЭТП</w:t>
      </w:r>
      <w:r w:rsidR="001E2301">
        <w:rPr>
          <w:spacing w:val="-1"/>
        </w:rPr>
        <w:t xml:space="preserve"> </w:t>
      </w:r>
      <w:r>
        <w:rPr>
          <w:spacing w:val="-1"/>
        </w:rPr>
        <w:t>с</w:t>
      </w:r>
      <w:r w:rsidR="001E2301">
        <w:rPr>
          <w:spacing w:val="-1"/>
        </w:rPr>
        <w:t xml:space="preserve"> </w:t>
      </w:r>
      <w:r>
        <w:rPr>
          <w:spacing w:val="-1"/>
        </w:rPr>
        <w:t>применением</w:t>
      </w:r>
      <w:r w:rsidR="001E2301">
        <w:rPr>
          <w:spacing w:val="-1"/>
        </w:rPr>
        <w:t xml:space="preserve"> </w:t>
      </w:r>
      <w:r>
        <w:rPr>
          <w:spacing w:val="-1"/>
        </w:rPr>
        <w:t>функционала</w:t>
      </w:r>
      <w:r w:rsidR="001E2301">
        <w:rPr>
          <w:spacing w:val="-1"/>
        </w:rPr>
        <w:t xml:space="preserve"> </w:t>
      </w:r>
      <w:r>
        <w:rPr>
          <w:spacing w:val="-1"/>
        </w:rPr>
        <w:t>ЭТП</w:t>
      </w:r>
      <w:r w:rsidR="004B4CF3">
        <w:rPr>
          <w:spacing w:val="-1"/>
        </w:rPr>
        <w:t>/сайта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Общества/направлением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электронных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писем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участникам</w:t>
      </w:r>
      <w:r>
        <w:rPr>
          <w:spacing w:val="-1"/>
        </w:rPr>
        <w:t>.</w:t>
      </w:r>
      <w:r w:rsidR="001E2301">
        <w:rPr>
          <w:spacing w:val="-1"/>
        </w:rPr>
        <w:t xml:space="preserve"> </w:t>
      </w:r>
    </w:p>
    <w:p w14:paraId="0FC7C04F" w14:textId="77777777" w:rsidR="0022220A" w:rsidRPr="00CF6D82" w:rsidRDefault="00B25E67" w:rsidP="00EB777F">
      <w:pPr>
        <w:pStyle w:val="m4"/>
        <w:widowControl w:val="0"/>
        <w:tabs>
          <w:tab w:val="num" w:pos="0"/>
        </w:tabs>
        <w:ind w:firstLine="567"/>
      </w:pPr>
      <w:r>
        <w:rPr>
          <w:spacing w:val="-1"/>
        </w:rPr>
        <w:t>В</w:t>
      </w:r>
      <w:r w:rsidR="001E2301">
        <w:rPr>
          <w:spacing w:val="-1"/>
        </w:rPr>
        <w:t xml:space="preserve"> </w:t>
      </w:r>
      <w:r>
        <w:rPr>
          <w:spacing w:val="-1"/>
        </w:rPr>
        <w:t>случае,</w:t>
      </w:r>
      <w:r w:rsidR="001E2301">
        <w:rPr>
          <w:spacing w:val="-1"/>
        </w:rPr>
        <w:t xml:space="preserve"> </w:t>
      </w:r>
      <w:r>
        <w:rPr>
          <w:spacing w:val="-1"/>
        </w:rPr>
        <w:t>когда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закуп</w:t>
      </w:r>
      <w:r>
        <w:rPr>
          <w:spacing w:val="-1"/>
        </w:rPr>
        <w:t>очная</w:t>
      </w:r>
      <w:r w:rsidR="001E2301">
        <w:rPr>
          <w:spacing w:val="-1"/>
        </w:rPr>
        <w:t xml:space="preserve"> </w:t>
      </w:r>
      <w:r>
        <w:rPr>
          <w:spacing w:val="-1"/>
        </w:rPr>
        <w:t>процедура</w:t>
      </w:r>
      <w:r w:rsidR="001E2301">
        <w:rPr>
          <w:spacing w:val="-1"/>
        </w:rPr>
        <w:t xml:space="preserve"> </w:t>
      </w:r>
      <w:r>
        <w:rPr>
          <w:spacing w:val="-1"/>
        </w:rPr>
        <w:t>проводится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не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на</w:t>
      </w:r>
      <w:r w:rsidR="001E2301">
        <w:rPr>
          <w:spacing w:val="-1"/>
        </w:rPr>
        <w:t xml:space="preserve"> </w:t>
      </w:r>
      <w:r w:rsidR="00F23D76">
        <w:rPr>
          <w:spacing w:val="-1"/>
        </w:rPr>
        <w:t>ЭТП</w:t>
      </w:r>
      <w:r w:rsidR="001E2301">
        <w:rPr>
          <w:spacing w:val="-1"/>
        </w:rPr>
        <w:t xml:space="preserve"> </w:t>
      </w:r>
      <w:r>
        <w:rPr>
          <w:spacing w:val="-1"/>
        </w:rPr>
        <w:t>для</w:t>
      </w:r>
      <w:r w:rsidR="001E2301">
        <w:rPr>
          <w:spacing w:val="-1"/>
        </w:rPr>
        <w:t xml:space="preserve"> </w:t>
      </w:r>
      <w:r>
        <w:rPr>
          <w:spacing w:val="-1"/>
        </w:rPr>
        <w:t>проведения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заочной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переторжки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организатор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закупки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направляет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участникам</w:t>
      </w:r>
      <w:r w:rsidR="001E2301">
        <w:rPr>
          <w:spacing w:val="-1"/>
        </w:rPr>
        <w:t xml:space="preserve"> </w:t>
      </w:r>
      <w:r w:rsidR="0022220A" w:rsidRPr="004C1E1F">
        <w:rPr>
          <w:spacing w:val="-1"/>
        </w:rPr>
        <w:t>уведомление</w:t>
      </w:r>
      <w:r w:rsidR="001E2301">
        <w:rPr>
          <w:spacing w:val="-1"/>
        </w:rPr>
        <w:t xml:space="preserve"> </w:t>
      </w:r>
      <w:r w:rsidR="0022220A" w:rsidRPr="004C1E1F">
        <w:t>с</w:t>
      </w:r>
      <w:r w:rsidR="001E2301">
        <w:t xml:space="preserve"> </w:t>
      </w:r>
      <w:r w:rsidR="0022220A" w:rsidRPr="004C1E1F">
        <w:t>предложением</w:t>
      </w:r>
      <w:r w:rsidR="001E2301">
        <w:t xml:space="preserve"> </w:t>
      </w:r>
      <w:r w:rsidR="0022220A" w:rsidRPr="004C1E1F">
        <w:t>о</w:t>
      </w:r>
      <w:r w:rsidR="001E2301">
        <w:t xml:space="preserve"> </w:t>
      </w:r>
      <w:r w:rsidR="0022220A" w:rsidRPr="004C1E1F">
        <w:t>снижении</w:t>
      </w:r>
      <w:r w:rsidR="001E2301">
        <w:t xml:space="preserve"> </w:t>
      </w:r>
      <w:r w:rsidR="0022220A" w:rsidRPr="004C1E1F">
        <w:t>цены,</w:t>
      </w:r>
      <w:r w:rsidR="001E2301">
        <w:t xml:space="preserve"> </w:t>
      </w:r>
      <w:r w:rsidR="0022220A" w:rsidRPr="004C1E1F">
        <w:t>с</w:t>
      </w:r>
      <w:r w:rsidR="001E2301">
        <w:t xml:space="preserve"> </w:t>
      </w:r>
      <w:r w:rsidR="0022220A" w:rsidRPr="004C1E1F">
        <w:t>указанием</w:t>
      </w:r>
      <w:r w:rsidR="001E2301">
        <w:t xml:space="preserve"> </w:t>
      </w:r>
      <w:r w:rsidR="0022220A" w:rsidRPr="004C1E1F">
        <w:t>срока</w:t>
      </w:r>
      <w:r w:rsidR="001E2301">
        <w:t xml:space="preserve"> </w:t>
      </w:r>
      <w:r w:rsidR="0022220A" w:rsidRPr="004C1E1F">
        <w:t>приема</w:t>
      </w:r>
      <w:r w:rsidR="001E2301">
        <w:t xml:space="preserve"> </w:t>
      </w:r>
      <w:r w:rsidR="0022220A" w:rsidRPr="004C1E1F">
        <w:t>ответных</w:t>
      </w:r>
      <w:r w:rsidR="001E2301">
        <w:t xml:space="preserve"> </w:t>
      </w:r>
      <w:r w:rsidR="0022220A" w:rsidRPr="004C1E1F">
        <w:t>предложений.</w:t>
      </w:r>
      <w:r w:rsidR="001E2301">
        <w:rPr>
          <w:spacing w:val="-1"/>
        </w:rPr>
        <w:t xml:space="preserve"> </w:t>
      </w:r>
      <w:r w:rsidR="0022220A" w:rsidRPr="004C1E1F">
        <w:t>Срок</w:t>
      </w:r>
      <w:r w:rsidR="001E2301">
        <w:t xml:space="preserve"> </w:t>
      </w:r>
      <w:r w:rsidR="0022220A" w:rsidRPr="004C1E1F">
        <w:t>приема</w:t>
      </w:r>
      <w:r w:rsidR="001E2301">
        <w:t xml:space="preserve"> </w:t>
      </w:r>
      <w:r w:rsidR="0022220A" w:rsidRPr="00564BB5">
        <w:t>ответных</w:t>
      </w:r>
      <w:r w:rsidR="001E2301">
        <w:t xml:space="preserve"> </w:t>
      </w:r>
      <w:r w:rsidR="0022220A" w:rsidRPr="00564BB5">
        <w:t>предложений</w:t>
      </w:r>
      <w:r w:rsidR="001E2301">
        <w:t xml:space="preserve"> </w:t>
      </w:r>
      <w:r w:rsidR="0022220A" w:rsidRPr="00CF6D82">
        <w:t>устанавливается</w:t>
      </w:r>
      <w:r w:rsidR="001E2301">
        <w:t xml:space="preserve"> </w:t>
      </w:r>
      <w:r w:rsidR="0022220A" w:rsidRPr="00CF6D82">
        <w:t>решением</w:t>
      </w:r>
      <w:r w:rsidR="001E2301">
        <w:t xml:space="preserve"> </w:t>
      </w:r>
      <w:r w:rsidR="004B4CF3">
        <w:t>ЗК/ЦЗК/Организатором</w:t>
      </w:r>
      <w:r w:rsidR="001E2301">
        <w:t xml:space="preserve"> </w:t>
      </w:r>
      <w:r w:rsidR="004B4CF3">
        <w:t>закупки</w:t>
      </w:r>
      <w:r w:rsidR="0022220A" w:rsidRPr="00CF6D82">
        <w:t>.</w:t>
      </w:r>
    </w:p>
    <w:p w14:paraId="7D295BDB" w14:textId="77777777" w:rsidR="0022220A" w:rsidRPr="001E48A2" w:rsidRDefault="0022220A" w:rsidP="00EB777F">
      <w:pPr>
        <w:pStyle w:val="m4"/>
        <w:widowControl w:val="0"/>
        <w:tabs>
          <w:tab w:val="num" w:pos="0"/>
        </w:tabs>
        <w:ind w:firstLine="567"/>
      </w:pPr>
      <w:r w:rsidRPr="00082FDC">
        <w:t>Ответные</w:t>
      </w:r>
      <w:r w:rsidR="001E2301">
        <w:t xml:space="preserve"> </w:t>
      </w:r>
      <w:r w:rsidRPr="00082FDC">
        <w:t>предложения</w:t>
      </w:r>
      <w:r w:rsidR="001E2301">
        <w:t xml:space="preserve"> </w:t>
      </w:r>
      <w:r w:rsidRPr="00082FDC">
        <w:t>участников</w:t>
      </w:r>
      <w:r w:rsidR="001E2301">
        <w:t xml:space="preserve"> </w:t>
      </w:r>
      <w:r w:rsidRPr="00082FDC">
        <w:t>в</w:t>
      </w:r>
      <w:r w:rsidR="001E2301">
        <w:t xml:space="preserve"> </w:t>
      </w:r>
      <w:r w:rsidRPr="00082FDC">
        <w:t>течение</w:t>
      </w:r>
      <w:r w:rsidR="001E2301">
        <w:t xml:space="preserve"> </w:t>
      </w:r>
      <w:r w:rsidRPr="00082FDC">
        <w:t>указанного</w:t>
      </w:r>
      <w:r w:rsidR="001E2301">
        <w:t xml:space="preserve"> </w:t>
      </w:r>
      <w:r w:rsidRPr="00082FDC">
        <w:t>в</w:t>
      </w:r>
      <w:r w:rsidR="001E2301">
        <w:t xml:space="preserve"> </w:t>
      </w:r>
      <w:r w:rsidRPr="00082FDC">
        <w:t>уведомлении</w:t>
      </w:r>
      <w:r w:rsidR="001E2301">
        <w:t xml:space="preserve"> </w:t>
      </w:r>
      <w:r w:rsidRPr="00082FDC">
        <w:t>срока</w:t>
      </w:r>
      <w:r w:rsidR="001E2301">
        <w:t xml:space="preserve"> </w:t>
      </w:r>
      <w:r w:rsidRPr="00082FDC">
        <w:t>принимаются</w:t>
      </w:r>
      <w:r w:rsidR="001E2301">
        <w:t xml:space="preserve"> </w:t>
      </w:r>
      <w:r w:rsidRPr="00082FDC">
        <w:t>на</w:t>
      </w:r>
      <w:r w:rsidR="001E2301">
        <w:t xml:space="preserve"> </w:t>
      </w:r>
      <w:r w:rsidR="00D566A2" w:rsidRPr="00082FDC">
        <w:rPr>
          <w:bCs/>
        </w:rPr>
        <w:t>ЭТП</w:t>
      </w:r>
      <w:r w:rsidR="00B25E67" w:rsidRPr="00082FDC">
        <w:rPr>
          <w:bCs/>
        </w:rPr>
        <w:t>,</w:t>
      </w:r>
      <w:r w:rsidR="001E2301">
        <w:rPr>
          <w:bCs/>
        </w:rPr>
        <w:t xml:space="preserve"> </w:t>
      </w:r>
      <w:r w:rsidR="004B4CF3">
        <w:rPr>
          <w:spacing w:val="-1"/>
        </w:rPr>
        <w:t>с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применением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функционала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ЭТП/сайта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Общества/направлением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электронных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писем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Организатору</w:t>
      </w:r>
      <w:r w:rsidR="001E2301">
        <w:rPr>
          <w:spacing w:val="-1"/>
        </w:rPr>
        <w:t xml:space="preserve"> </w:t>
      </w:r>
      <w:r w:rsidR="004B4CF3">
        <w:rPr>
          <w:spacing w:val="-1"/>
        </w:rPr>
        <w:t>Закупки</w:t>
      </w:r>
      <w:r w:rsidR="00082FDC" w:rsidRPr="001E48A2">
        <w:rPr>
          <w:spacing w:val="-1"/>
        </w:rPr>
        <w:t>.</w:t>
      </w:r>
    </w:p>
    <w:p w14:paraId="36B5D380" w14:textId="77777777" w:rsidR="0022220A" w:rsidRDefault="001A5B1A" w:rsidP="00EB777F">
      <w:pPr>
        <w:pStyle w:val="m4"/>
        <w:widowControl w:val="0"/>
        <w:tabs>
          <w:tab w:val="num" w:pos="0"/>
        </w:tabs>
        <w:ind w:firstLine="567"/>
      </w:pPr>
      <w:r w:rsidRPr="00082FDC">
        <w:t>После</w:t>
      </w:r>
      <w:r w:rsidR="001E2301">
        <w:t xml:space="preserve"> </w:t>
      </w:r>
      <w:r w:rsidRPr="00082FDC">
        <w:t>получения</w:t>
      </w:r>
      <w:r w:rsidR="001E2301">
        <w:t xml:space="preserve"> </w:t>
      </w:r>
      <w:r w:rsidRPr="00082FDC">
        <w:t>предложений</w:t>
      </w:r>
      <w:r w:rsidR="001E2301">
        <w:t xml:space="preserve"> </w:t>
      </w:r>
      <w:r w:rsidRPr="00082FDC">
        <w:t>ответств</w:t>
      </w:r>
      <w:r w:rsidR="00CF6D82" w:rsidRPr="00082FDC">
        <w:t>енный</w:t>
      </w:r>
      <w:r w:rsidR="001E2301">
        <w:t xml:space="preserve"> </w:t>
      </w:r>
      <w:r w:rsidR="00CF6D82" w:rsidRPr="00082FDC">
        <w:t>исполнитель</w:t>
      </w:r>
      <w:r w:rsidR="001E2301">
        <w:t xml:space="preserve"> </w:t>
      </w:r>
      <w:r w:rsidR="00CF6D82" w:rsidRPr="00082FDC">
        <w:t>организатора</w:t>
      </w:r>
      <w:r w:rsidR="001E2301">
        <w:t xml:space="preserve"> </w:t>
      </w:r>
      <w:r w:rsidR="00CF6D82" w:rsidRPr="00082FDC">
        <w:t>закупки</w:t>
      </w:r>
      <w:r w:rsidR="001E2301">
        <w:t xml:space="preserve"> </w:t>
      </w:r>
      <w:r w:rsidR="00CF6D82" w:rsidRPr="00082FDC">
        <w:t>отправляет</w:t>
      </w:r>
      <w:r w:rsidR="001E2301">
        <w:t xml:space="preserve"> </w:t>
      </w:r>
      <w:r w:rsidR="00CF6D82" w:rsidRPr="00082FDC">
        <w:t>полученные</w:t>
      </w:r>
      <w:r w:rsidR="001E2301">
        <w:t xml:space="preserve"> </w:t>
      </w:r>
      <w:r w:rsidR="00CF6D82" w:rsidRPr="00082FDC">
        <w:t>предложения</w:t>
      </w:r>
      <w:r w:rsidR="001E2301">
        <w:t xml:space="preserve"> </w:t>
      </w:r>
      <w:r w:rsidR="00CF6D82" w:rsidRPr="00082FDC">
        <w:t>на</w:t>
      </w:r>
      <w:r w:rsidR="001E2301">
        <w:t xml:space="preserve"> </w:t>
      </w:r>
      <w:r w:rsidR="00CF6D82" w:rsidRPr="00082FDC">
        <w:t>повторную</w:t>
      </w:r>
      <w:r w:rsidR="001E2301">
        <w:t xml:space="preserve"> </w:t>
      </w:r>
      <w:r w:rsidR="00CF6D82" w:rsidRPr="00082FDC">
        <w:t>экспертную</w:t>
      </w:r>
      <w:r w:rsidR="001E2301">
        <w:t xml:space="preserve"> </w:t>
      </w:r>
      <w:r w:rsidR="00CF6D82" w:rsidRPr="00082FDC">
        <w:t>оценку</w:t>
      </w:r>
      <w:r w:rsidR="0022220A" w:rsidRPr="00082FDC">
        <w:t>.</w:t>
      </w:r>
    </w:p>
    <w:p w14:paraId="787FA18D" w14:textId="77777777" w:rsidR="00EE3EE4" w:rsidRPr="00082FDC" w:rsidRDefault="001E48A2" w:rsidP="00EB777F">
      <w:pPr>
        <w:pStyle w:val="m4"/>
        <w:widowControl w:val="0"/>
        <w:tabs>
          <w:tab w:val="num" w:pos="0"/>
        </w:tabs>
        <w:ind w:firstLine="567"/>
      </w:pPr>
      <w:r>
        <w:t>По решению ЗК/ЦЗК Общества п</w:t>
      </w:r>
      <w:r w:rsidR="00EE3EE4">
        <w:t>ереторжка может проводиться неограниченное количество раз.</w:t>
      </w:r>
    </w:p>
    <w:p w14:paraId="53658613" w14:textId="77777777" w:rsidR="007170CF" w:rsidRDefault="007170CF" w:rsidP="00082FDC">
      <w:pPr>
        <w:pStyle w:val="a6"/>
        <w:keepNext w:val="0"/>
        <w:widowControl w:val="0"/>
        <w:numPr>
          <w:ilvl w:val="0"/>
          <w:numId w:val="0"/>
        </w:numPr>
        <w:tabs>
          <w:tab w:val="num" w:pos="0"/>
        </w:tabs>
        <w:spacing w:after="120"/>
        <w:ind w:hanging="11"/>
        <w:jc w:val="both"/>
      </w:pPr>
    </w:p>
    <w:p w14:paraId="78D55772" w14:textId="77777777" w:rsidR="00DE23D2" w:rsidRDefault="00DE23D2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36" w:name="_Toc385509808"/>
      <w:bookmarkStart w:id="37" w:name="_Toc465956713"/>
      <w:r>
        <w:t>Описание</w:t>
      </w:r>
      <w:r w:rsidR="001E2301">
        <w:t xml:space="preserve"> </w:t>
      </w:r>
      <w:r>
        <w:t>процесса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bookmarkEnd w:id="36"/>
      <w:bookmarkEnd w:id="37"/>
    </w:p>
    <w:p w14:paraId="2B88BABC" w14:textId="77777777" w:rsidR="00DE23D2" w:rsidRDefault="00DE23D2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38" w:name="_Toc385509809"/>
      <w:r>
        <w:t>В</w:t>
      </w:r>
      <w:r w:rsidR="001E2301">
        <w:t xml:space="preserve"> </w:t>
      </w:r>
      <w:r>
        <w:t>случае</w:t>
      </w:r>
      <w:r w:rsidR="001E2301">
        <w:t xml:space="preserve"> </w:t>
      </w:r>
      <w:r>
        <w:t>необходимости</w:t>
      </w:r>
      <w:r w:rsidR="001E2301">
        <w:t xml:space="preserve"> </w:t>
      </w:r>
      <w:r>
        <w:t>на</w:t>
      </w:r>
      <w:r w:rsidR="001E2301">
        <w:t xml:space="preserve"> </w:t>
      </w:r>
      <w:r>
        <w:t>заседании</w:t>
      </w:r>
      <w:r w:rsidR="001E2301">
        <w:t xml:space="preserve"> </w:t>
      </w:r>
      <w:r>
        <w:t>ЗК/ЦЗК</w:t>
      </w:r>
      <w:r w:rsidR="001E2301">
        <w:t xml:space="preserve"> </w:t>
      </w:r>
      <w:r>
        <w:t>Общества</w:t>
      </w:r>
      <w:r w:rsidR="001E2301">
        <w:t xml:space="preserve"> </w:t>
      </w:r>
      <w:r>
        <w:t>может</w:t>
      </w:r>
      <w:r w:rsidR="001E2301">
        <w:t xml:space="preserve"> </w:t>
      </w:r>
      <w:r>
        <w:t>быть</w:t>
      </w:r>
      <w:r w:rsidR="001E2301">
        <w:t xml:space="preserve"> </w:t>
      </w:r>
      <w:r>
        <w:t>принято</w:t>
      </w:r>
      <w:r w:rsidR="001E2301">
        <w:t xml:space="preserve"> </w:t>
      </w:r>
      <w:r>
        <w:t>решение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r w:rsidR="001E2301">
        <w:t xml:space="preserve"> </w:t>
      </w:r>
      <w:r>
        <w:t>с</w:t>
      </w:r>
      <w:r w:rsidR="001E2301">
        <w:t xml:space="preserve"> </w:t>
      </w:r>
      <w:r>
        <w:t>участниками</w:t>
      </w:r>
      <w:r w:rsidR="001E2301">
        <w:t xml:space="preserve"> </w:t>
      </w:r>
      <w:r>
        <w:t>закупочных</w:t>
      </w:r>
      <w:r w:rsidR="001E2301">
        <w:t xml:space="preserve"> </w:t>
      </w:r>
      <w:r>
        <w:t>процедур.</w:t>
      </w:r>
      <w:bookmarkEnd w:id="38"/>
      <w:r w:rsidR="00D31F8C">
        <w:t xml:space="preserve"> Преддоговорные переговоры могут проводиться как в очной, так и в заочной форме.</w:t>
      </w:r>
    </w:p>
    <w:p w14:paraId="37707DC3" w14:textId="77777777" w:rsidR="00CA53BE" w:rsidRPr="006146B2" w:rsidRDefault="00CA53BE" w:rsidP="00EB777F">
      <w:pPr>
        <w:widowControl w:val="0"/>
        <w:tabs>
          <w:tab w:val="num" w:pos="0"/>
        </w:tabs>
        <w:ind w:firstLine="567"/>
        <w:jc w:val="both"/>
      </w:pPr>
      <w:bookmarkStart w:id="39" w:name="_Toc385509810"/>
      <w:r w:rsidRPr="006146B2">
        <w:t>В процессе проведения закупки товаров, работ и услуг при определении победителей конкурентных (неконкурентных) процедур с участием компаний Группы АФК «Система», которые предлагают к реализации товары, работы и услуги, являющиеся предметом соответствующей закупки, необходимо проводить преддоговорные переговоры для оптимизации условий и цены приобретения товаров работ и услуг.</w:t>
      </w:r>
    </w:p>
    <w:p w14:paraId="719575E8" w14:textId="77777777" w:rsidR="00DE23D2" w:rsidRDefault="00DE23D2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r>
        <w:t>Ответственный</w:t>
      </w:r>
      <w:r w:rsidR="001E2301">
        <w:t xml:space="preserve"> </w:t>
      </w:r>
      <w:r>
        <w:t>сотрудник</w:t>
      </w:r>
      <w:r w:rsidR="001E2301">
        <w:t xml:space="preserve"> </w:t>
      </w:r>
      <w:r>
        <w:t>Организатора</w:t>
      </w:r>
      <w:r w:rsidR="001E2301">
        <w:t xml:space="preserve"> </w:t>
      </w:r>
      <w:r>
        <w:t>закупки</w:t>
      </w:r>
      <w:r w:rsidR="001E2301">
        <w:t xml:space="preserve"> </w:t>
      </w:r>
      <w:r>
        <w:t>приглашает</w:t>
      </w:r>
      <w:r w:rsidR="001E2301">
        <w:t xml:space="preserve"> </w:t>
      </w:r>
      <w:r>
        <w:t>участника</w:t>
      </w:r>
      <w:r w:rsidR="001E2301">
        <w:t xml:space="preserve"> </w:t>
      </w:r>
      <w:r>
        <w:t>признанного</w:t>
      </w:r>
      <w:r w:rsidR="001E2301">
        <w:t xml:space="preserve"> </w:t>
      </w:r>
      <w:r>
        <w:t>победителем</w:t>
      </w:r>
      <w:r w:rsidR="001E2301">
        <w:t xml:space="preserve"> </w:t>
      </w:r>
      <w:r>
        <w:t>на</w:t>
      </w:r>
      <w:r w:rsidR="001E2301">
        <w:t xml:space="preserve"> </w:t>
      </w:r>
      <w:r>
        <w:t>очные</w:t>
      </w:r>
      <w:r w:rsidR="00F73DE1">
        <w:t>/заочные</w:t>
      </w:r>
      <w:r w:rsidR="001E2301">
        <w:t xml:space="preserve"> </w:t>
      </w:r>
      <w:r>
        <w:t>переговоры</w:t>
      </w:r>
      <w:r w:rsidR="008D536C">
        <w:t>,</w:t>
      </w:r>
      <w:r w:rsidR="001E2301">
        <w:t xml:space="preserve"> </w:t>
      </w:r>
      <w:r w:rsidR="008D536C">
        <w:t>путем</w:t>
      </w:r>
      <w:r w:rsidR="001E2301">
        <w:t xml:space="preserve"> </w:t>
      </w:r>
      <w:r w:rsidR="008D536C">
        <w:t>направления</w:t>
      </w:r>
      <w:r w:rsidR="001E2301">
        <w:t xml:space="preserve"> </w:t>
      </w:r>
      <w:r w:rsidR="008D536C">
        <w:t>приглашения</w:t>
      </w:r>
      <w:r w:rsidR="001E2301">
        <w:t xml:space="preserve"> </w:t>
      </w:r>
      <w:r w:rsidR="008D536C">
        <w:t>по</w:t>
      </w:r>
      <w:r w:rsidR="001E2301">
        <w:t xml:space="preserve"> </w:t>
      </w:r>
      <w:r w:rsidR="008D536C">
        <w:t>электронной</w:t>
      </w:r>
      <w:r w:rsidR="001E2301">
        <w:t xml:space="preserve"> </w:t>
      </w:r>
      <w:r w:rsidR="008D536C">
        <w:t>почте</w:t>
      </w:r>
      <w:r w:rsidR="001E2301">
        <w:t xml:space="preserve"> </w:t>
      </w:r>
      <w:r w:rsidR="008D536C">
        <w:t>или</w:t>
      </w:r>
      <w:r w:rsidR="001E2301">
        <w:t xml:space="preserve"> </w:t>
      </w:r>
      <w:r w:rsidR="008D536C">
        <w:t>устно</w:t>
      </w:r>
      <w:r w:rsidR="001E2301">
        <w:t xml:space="preserve"> </w:t>
      </w:r>
      <w:r w:rsidR="008D536C">
        <w:t>в</w:t>
      </w:r>
      <w:r w:rsidR="001E2301">
        <w:t xml:space="preserve"> </w:t>
      </w:r>
      <w:r w:rsidR="008D536C">
        <w:t>телефонном</w:t>
      </w:r>
      <w:r w:rsidR="001E2301">
        <w:t xml:space="preserve"> </w:t>
      </w:r>
      <w:r w:rsidR="008D536C">
        <w:t>разговоре</w:t>
      </w:r>
      <w:r>
        <w:t>.</w:t>
      </w:r>
      <w:bookmarkEnd w:id="39"/>
    </w:p>
    <w:p w14:paraId="0DD93DD8" w14:textId="77777777" w:rsidR="00DE23D2" w:rsidRDefault="00DE23D2" w:rsidP="00EB777F">
      <w:pPr>
        <w:widowControl w:val="0"/>
        <w:tabs>
          <w:tab w:val="num" w:pos="0"/>
        </w:tabs>
        <w:ind w:firstLine="567"/>
        <w:jc w:val="both"/>
      </w:pPr>
      <w:bookmarkStart w:id="40" w:name="_Toc385509811"/>
      <w:r w:rsidRPr="00DE23D2">
        <w:t>Непосредственно</w:t>
      </w:r>
      <w:r w:rsidR="001E2301">
        <w:t xml:space="preserve"> </w:t>
      </w:r>
      <w:r w:rsidRPr="00DE23D2">
        <w:t>после</w:t>
      </w:r>
      <w:r w:rsidR="001E2301">
        <w:t xml:space="preserve"> </w:t>
      </w:r>
      <w:r w:rsidRPr="00DE23D2">
        <w:t>проведения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r w:rsidR="001E2301">
        <w:t xml:space="preserve"> </w:t>
      </w:r>
      <w:r w:rsidRPr="00DE23D2">
        <w:t>организатор</w:t>
      </w:r>
      <w:r w:rsidR="001E2301">
        <w:t xml:space="preserve"> </w:t>
      </w:r>
      <w:r w:rsidRPr="00DE23D2">
        <w:t>закупки</w:t>
      </w:r>
      <w:r w:rsidR="001E2301">
        <w:t xml:space="preserve"> </w:t>
      </w:r>
      <w:r w:rsidRPr="00DE23D2">
        <w:t>подготавливает</w:t>
      </w:r>
      <w:r w:rsidR="001E2301">
        <w:t xml:space="preserve"> </w:t>
      </w:r>
      <w:r w:rsidRPr="00DE23D2">
        <w:t>протокол</w:t>
      </w:r>
      <w:r w:rsidR="001E2301">
        <w:t xml:space="preserve"> </w:t>
      </w:r>
      <w:r w:rsidRPr="00DE23D2">
        <w:t>переговоров</w:t>
      </w:r>
      <w:r w:rsidR="001E2301">
        <w:t xml:space="preserve"> </w:t>
      </w:r>
      <w:r w:rsidRPr="00DE23D2">
        <w:t>с</w:t>
      </w:r>
      <w:r w:rsidR="001E2301">
        <w:t xml:space="preserve"> </w:t>
      </w:r>
      <w:r w:rsidRPr="00DE23D2">
        <w:t>участником,</w:t>
      </w:r>
      <w:r w:rsidR="001E2301">
        <w:t xml:space="preserve"> </w:t>
      </w:r>
      <w:r w:rsidRPr="00DE23D2">
        <w:t>в</w:t>
      </w:r>
      <w:r w:rsidR="001E2301">
        <w:t xml:space="preserve"> </w:t>
      </w:r>
      <w:r w:rsidRPr="00DE23D2">
        <w:t>котором</w:t>
      </w:r>
      <w:r w:rsidR="001E2301">
        <w:t xml:space="preserve"> </w:t>
      </w:r>
      <w:r w:rsidRPr="00DE23D2">
        <w:t>указывается</w:t>
      </w:r>
      <w:r w:rsidR="001E2301">
        <w:t xml:space="preserve"> </w:t>
      </w:r>
      <w:r w:rsidRPr="00DE23D2">
        <w:t>итоговая</w:t>
      </w:r>
      <w:r w:rsidR="001E2301">
        <w:t xml:space="preserve"> </w:t>
      </w:r>
      <w:r w:rsidRPr="00DE23D2">
        <w:t>цена</w:t>
      </w:r>
      <w:r w:rsidR="001E2301">
        <w:t xml:space="preserve"> </w:t>
      </w:r>
      <w:r w:rsidRPr="00DE23D2">
        <w:t>предложения</w:t>
      </w:r>
      <w:r w:rsidR="001E2301">
        <w:t xml:space="preserve"> </w:t>
      </w:r>
      <w:r w:rsidRPr="00DE23D2">
        <w:t>участника</w:t>
      </w:r>
      <w:r w:rsidR="008D536C">
        <w:t>,</w:t>
      </w:r>
      <w:r w:rsidR="001E2301">
        <w:t xml:space="preserve"> </w:t>
      </w:r>
      <w:r w:rsidRPr="00DE23D2">
        <w:t>предложенная</w:t>
      </w:r>
      <w:r w:rsidR="001E2301">
        <w:t xml:space="preserve"> </w:t>
      </w:r>
      <w:r w:rsidRPr="00DE23D2">
        <w:t>уполномоченным</w:t>
      </w:r>
      <w:r w:rsidR="001E2301">
        <w:t xml:space="preserve"> </w:t>
      </w:r>
      <w:r w:rsidRPr="00DE23D2">
        <w:t>представителем</w:t>
      </w:r>
      <w:r w:rsidR="001E2301">
        <w:t xml:space="preserve"> </w:t>
      </w:r>
      <w:r w:rsidRPr="00DE23D2">
        <w:t>участника</w:t>
      </w:r>
      <w:r w:rsidR="001E2301">
        <w:t xml:space="preserve"> </w:t>
      </w:r>
      <w:r w:rsidRPr="00DE23D2">
        <w:t>в</w:t>
      </w:r>
      <w:r w:rsidR="001E2301">
        <w:t xml:space="preserve"> </w:t>
      </w:r>
      <w:r w:rsidRPr="00DE23D2">
        <w:t>процессе</w:t>
      </w:r>
      <w:r w:rsidR="001E2301">
        <w:t xml:space="preserve"> </w:t>
      </w:r>
      <w:r w:rsidRPr="00DE23D2">
        <w:t>переговоров,</w:t>
      </w:r>
      <w:r w:rsidR="001E2301">
        <w:t xml:space="preserve"> </w:t>
      </w:r>
      <w:r w:rsidRPr="00DE23D2">
        <w:t>данный</w:t>
      </w:r>
      <w:r w:rsidR="001E2301">
        <w:t xml:space="preserve"> </w:t>
      </w:r>
      <w:r w:rsidRPr="00DE23D2">
        <w:t>протокол</w:t>
      </w:r>
      <w:r w:rsidR="001E2301">
        <w:t xml:space="preserve"> </w:t>
      </w:r>
      <w:r w:rsidRPr="00DE23D2">
        <w:t>подписывает</w:t>
      </w:r>
      <w:r w:rsidR="001E2301">
        <w:t xml:space="preserve"> </w:t>
      </w:r>
      <w:r w:rsidRPr="00DE23D2">
        <w:t>уполномоченный</w:t>
      </w:r>
      <w:r w:rsidR="001E2301">
        <w:t xml:space="preserve"> </w:t>
      </w:r>
      <w:r w:rsidRPr="00DE23D2">
        <w:t>представитель</w:t>
      </w:r>
      <w:r w:rsidR="001E2301">
        <w:t xml:space="preserve"> </w:t>
      </w:r>
      <w:r w:rsidRPr="00DE23D2">
        <w:t>участника</w:t>
      </w:r>
      <w:r w:rsidR="001E2301">
        <w:t xml:space="preserve"> </w:t>
      </w:r>
      <w:r w:rsidRPr="00DE23D2">
        <w:t>переговоров,</w:t>
      </w:r>
      <w:r w:rsidR="001E2301">
        <w:t xml:space="preserve"> </w:t>
      </w:r>
      <w:r w:rsidRPr="00DE23D2">
        <w:t>секретарь</w:t>
      </w:r>
      <w:r w:rsidR="001E2301">
        <w:t xml:space="preserve"> </w:t>
      </w:r>
      <w:r w:rsidRPr="00DE23D2">
        <w:t>комиссии,</w:t>
      </w:r>
      <w:r w:rsidR="001E2301">
        <w:t xml:space="preserve"> </w:t>
      </w:r>
      <w:r w:rsidRPr="00DE23D2">
        <w:t>председатель</w:t>
      </w:r>
      <w:r w:rsidR="001E2301">
        <w:t xml:space="preserve"> </w:t>
      </w:r>
      <w:r w:rsidRPr="00DE23D2">
        <w:t>ЗК/ЦЗК</w:t>
      </w:r>
      <w:r w:rsidR="001E2301">
        <w:t xml:space="preserve"> </w:t>
      </w:r>
      <w:r w:rsidRPr="00DE23D2">
        <w:t>с</w:t>
      </w:r>
      <w:r w:rsidR="001E2301">
        <w:t xml:space="preserve"> </w:t>
      </w:r>
      <w:r w:rsidRPr="00DE23D2">
        <w:t>последующим</w:t>
      </w:r>
      <w:r w:rsidR="001E2301">
        <w:t xml:space="preserve"> </w:t>
      </w:r>
      <w:r w:rsidRPr="00DE23D2">
        <w:t>утверждением</w:t>
      </w:r>
      <w:r w:rsidR="001E2301">
        <w:t xml:space="preserve"> </w:t>
      </w:r>
      <w:r w:rsidRPr="00DE23D2">
        <w:t>согласно</w:t>
      </w:r>
      <w:r w:rsidR="001E2301">
        <w:t xml:space="preserve"> </w:t>
      </w:r>
      <w:r w:rsidR="00180A7B">
        <w:t>Регламенту</w:t>
      </w:r>
      <w:r w:rsidRPr="00DE23D2">
        <w:t>.</w:t>
      </w:r>
      <w:r w:rsidR="001E2301">
        <w:t xml:space="preserve"> </w:t>
      </w:r>
      <w:r w:rsidRPr="00DE23D2">
        <w:t>Также,</w:t>
      </w:r>
      <w:r w:rsidR="001E2301">
        <w:t xml:space="preserve"> </w:t>
      </w:r>
      <w:r w:rsidRPr="00DE23D2">
        <w:t>в</w:t>
      </w:r>
      <w:r w:rsidR="001E2301">
        <w:t xml:space="preserve"> </w:t>
      </w:r>
      <w:r w:rsidR="008D536C">
        <w:t>течени</w:t>
      </w:r>
      <w:r w:rsidR="00180A7B">
        <w:t>е</w:t>
      </w:r>
      <w:r w:rsidR="001E2301">
        <w:t xml:space="preserve"> </w:t>
      </w:r>
      <w:r w:rsidR="008D536C">
        <w:t>1</w:t>
      </w:r>
      <w:r w:rsidR="001E2301">
        <w:t xml:space="preserve"> </w:t>
      </w:r>
      <w:r w:rsidR="008D536C">
        <w:t>рабочего</w:t>
      </w:r>
      <w:r w:rsidR="001E2301">
        <w:t xml:space="preserve"> </w:t>
      </w:r>
      <w:r w:rsidR="008D536C">
        <w:t>дня</w:t>
      </w:r>
      <w:r w:rsidR="001E2301">
        <w:t xml:space="preserve"> </w:t>
      </w:r>
      <w:r w:rsidRPr="00DE23D2">
        <w:t>после</w:t>
      </w:r>
      <w:r w:rsidR="001E2301">
        <w:t xml:space="preserve"> </w:t>
      </w:r>
      <w:r w:rsidRPr="00DE23D2">
        <w:t>проведения</w:t>
      </w:r>
      <w:r w:rsidR="001E2301">
        <w:t xml:space="preserve"> </w:t>
      </w:r>
      <w:r>
        <w:t>преддоговорных</w:t>
      </w:r>
      <w:r w:rsidR="001E2301">
        <w:t xml:space="preserve"> </w:t>
      </w:r>
      <w:r>
        <w:t>переговоров</w:t>
      </w:r>
      <w:r w:rsidR="008D536C">
        <w:t>,</w:t>
      </w:r>
      <w:r w:rsidR="001E2301">
        <w:t xml:space="preserve"> </w:t>
      </w:r>
      <w:r>
        <w:t>участник</w:t>
      </w:r>
      <w:r w:rsidR="001E2301">
        <w:t xml:space="preserve"> </w:t>
      </w:r>
      <w:r w:rsidRPr="00DE23D2">
        <w:t>в</w:t>
      </w:r>
      <w:r w:rsidR="001E2301">
        <w:t xml:space="preserve"> </w:t>
      </w:r>
      <w:r w:rsidRPr="00DE23D2">
        <w:t>письменном</w:t>
      </w:r>
      <w:r w:rsidR="001E2301">
        <w:t xml:space="preserve"> </w:t>
      </w:r>
      <w:r w:rsidRPr="00DE23D2">
        <w:t>(бумажном)</w:t>
      </w:r>
      <w:r w:rsidR="001E2301">
        <w:t xml:space="preserve"> </w:t>
      </w:r>
      <w:r w:rsidRPr="00DE23D2">
        <w:t>виде</w:t>
      </w:r>
      <w:r w:rsidR="001E2301">
        <w:t xml:space="preserve"> </w:t>
      </w:r>
      <w:r w:rsidRPr="00DE23D2">
        <w:t>или</w:t>
      </w:r>
      <w:r w:rsidR="001E2301">
        <w:t xml:space="preserve"> </w:t>
      </w:r>
      <w:r w:rsidRPr="00DE23D2">
        <w:t>по</w:t>
      </w:r>
      <w:r w:rsidR="001E2301">
        <w:t xml:space="preserve"> </w:t>
      </w:r>
      <w:r w:rsidRPr="00DE23D2">
        <w:t>электронной</w:t>
      </w:r>
      <w:r w:rsidR="001E2301">
        <w:t xml:space="preserve"> </w:t>
      </w:r>
      <w:r w:rsidRPr="00DE23D2">
        <w:t>почте</w:t>
      </w:r>
      <w:r w:rsidR="001E2301">
        <w:t xml:space="preserve"> </w:t>
      </w:r>
      <w:r w:rsidRPr="00DE23D2">
        <w:t>(в</w:t>
      </w:r>
      <w:r w:rsidR="001E2301">
        <w:t xml:space="preserve"> </w:t>
      </w:r>
      <w:r w:rsidRPr="00DE23D2">
        <w:t>отсканированном</w:t>
      </w:r>
      <w:r w:rsidR="001E2301">
        <w:t xml:space="preserve"> </w:t>
      </w:r>
      <w:r w:rsidRPr="00DE23D2">
        <w:t>виде</w:t>
      </w:r>
      <w:r w:rsidR="001E2301">
        <w:t xml:space="preserve"> </w:t>
      </w:r>
      <w:r w:rsidRPr="00DE23D2">
        <w:t>с</w:t>
      </w:r>
      <w:r w:rsidR="001E2301">
        <w:t xml:space="preserve"> </w:t>
      </w:r>
      <w:r w:rsidRPr="00DE23D2">
        <w:t>подписью</w:t>
      </w:r>
      <w:r w:rsidR="001E2301">
        <w:t xml:space="preserve"> </w:t>
      </w:r>
      <w:r w:rsidRPr="00DE23D2">
        <w:t>и</w:t>
      </w:r>
      <w:r w:rsidR="001E2301">
        <w:t xml:space="preserve"> </w:t>
      </w:r>
      <w:r w:rsidRPr="00DE23D2">
        <w:t>печатью)</w:t>
      </w:r>
      <w:r w:rsidR="001E2301">
        <w:t xml:space="preserve"> </w:t>
      </w:r>
      <w:r w:rsidRPr="00DE23D2">
        <w:t>предоставля</w:t>
      </w:r>
      <w:r w:rsidR="008D536C">
        <w:t>е</w:t>
      </w:r>
      <w:r w:rsidRPr="00DE23D2">
        <w:t>т</w:t>
      </w:r>
      <w:r w:rsidR="001E2301">
        <w:t xml:space="preserve"> </w:t>
      </w:r>
      <w:r w:rsidRPr="00DE23D2">
        <w:t>итогов</w:t>
      </w:r>
      <w:r>
        <w:t>ое</w:t>
      </w:r>
      <w:r w:rsidR="001E2301">
        <w:t xml:space="preserve"> </w:t>
      </w:r>
      <w:r w:rsidRPr="00DE23D2">
        <w:t>ценов</w:t>
      </w:r>
      <w:r>
        <w:t>ое</w:t>
      </w:r>
      <w:r w:rsidR="001E2301">
        <w:t xml:space="preserve"> </w:t>
      </w:r>
      <w:r>
        <w:t>предложение</w:t>
      </w:r>
      <w:r w:rsidR="001E2301">
        <w:t xml:space="preserve"> </w:t>
      </w:r>
      <w:r w:rsidR="008D536C">
        <w:t>(оферта,</w:t>
      </w:r>
      <w:r w:rsidR="001E2301">
        <w:t xml:space="preserve"> </w:t>
      </w:r>
      <w:r w:rsidR="008D536C">
        <w:t>ценовое</w:t>
      </w:r>
      <w:r w:rsidR="001E2301">
        <w:t xml:space="preserve"> </w:t>
      </w:r>
      <w:r w:rsidR="008D536C">
        <w:t>предложение,</w:t>
      </w:r>
      <w:r w:rsidR="001E2301">
        <w:t xml:space="preserve"> </w:t>
      </w:r>
      <w:r w:rsidR="008D536C">
        <w:t>сметы)</w:t>
      </w:r>
      <w:r w:rsidRPr="00DE23D2">
        <w:t>.</w:t>
      </w:r>
      <w:bookmarkEnd w:id="40"/>
    </w:p>
    <w:p w14:paraId="622644FC" w14:textId="77777777" w:rsidR="002D53DA" w:rsidRDefault="002D53DA" w:rsidP="002D53DA">
      <w:pPr>
        <w:widowControl w:val="0"/>
        <w:tabs>
          <w:tab w:val="num" w:pos="0"/>
        </w:tabs>
        <w:ind w:firstLine="567"/>
        <w:jc w:val="both"/>
      </w:pPr>
      <w:r>
        <w:t>После проведения преддоговорных переговоров ответственный сотрудник ОПЗ ДОЗ направляет полученное от участника закупочной процедуры коммерческое предложение на повторную экспертизу.</w:t>
      </w:r>
    </w:p>
    <w:p w14:paraId="0CC6EC3C" w14:textId="77777777" w:rsidR="008E1058" w:rsidRDefault="008E1058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41" w:name="_Toc385509812"/>
      <w:bookmarkStart w:id="42" w:name="_Toc465956714"/>
      <w:r>
        <w:lastRenderedPageBreak/>
        <w:t>порядок</w:t>
      </w:r>
      <w:r w:rsidR="001E2301">
        <w:t xml:space="preserve"> </w:t>
      </w:r>
      <w:r>
        <w:t>действий</w:t>
      </w:r>
      <w:r w:rsidR="001E2301">
        <w:t xml:space="preserve"> </w:t>
      </w:r>
      <w:r>
        <w:t>при</w:t>
      </w:r>
      <w:r w:rsidR="001E2301">
        <w:t xml:space="preserve"> </w:t>
      </w:r>
      <w:r>
        <w:t>получении</w:t>
      </w:r>
      <w:r w:rsidR="001E2301">
        <w:t xml:space="preserve"> </w:t>
      </w:r>
      <w:r>
        <w:t>заявок</w:t>
      </w:r>
      <w:r w:rsidR="001E2301">
        <w:t xml:space="preserve"> </w:t>
      </w:r>
      <w:r>
        <w:t>от</w:t>
      </w:r>
      <w:r w:rsidR="001E2301">
        <w:t xml:space="preserve"> </w:t>
      </w:r>
      <w:r>
        <w:t>участников</w:t>
      </w:r>
      <w:r w:rsidR="001E2301">
        <w:t xml:space="preserve"> </w:t>
      </w:r>
      <w:r w:rsidRPr="0012484F">
        <w:t>закупочных</w:t>
      </w:r>
      <w:r w:rsidR="001E2301">
        <w:t xml:space="preserve"> </w:t>
      </w:r>
      <w:r w:rsidRPr="0012484F">
        <w:t>процедур</w:t>
      </w:r>
      <w:r w:rsidR="001E2301">
        <w:t xml:space="preserve"> </w:t>
      </w:r>
      <w:r>
        <w:t>выше</w:t>
      </w:r>
      <w:r w:rsidR="001E2301">
        <w:t xml:space="preserve"> </w:t>
      </w:r>
      <w:r>
        <w:t>плановой</w:t>
      </w:r>
      <w:r w:rsidR="001E2301">
        <w:t xml:space="preserve"> </w:t>
      </w:r>
      <w:r>
        <w:t>стоимости</w:t>
      </w:r>
      <w:bookmarkEnd w:id="41"/>
      <w:bookmarkEnd w:id="42"/>
      <w:r w:rsidR="001E2301">
        <w:t xml:space="preserve"> </w:t>
      </w:r>
    </w:p>
    <w:p w14:paraId="46616D92" w14:textId="77777777" w:rsidR="004A4547" w:rsidRDefault="008E1058" w:rsidP="00EB777F">
      <w:pPr>
        <w:widowControl w:val="0"/>
        <w:tabs>
          <w:tab w:val="num" w:pos="0"/>
        </w:tabs>
        <w:ind w:firstLine="567"/>
        <w:jc w:val="both"/>
      </w:pPr>
      <w:r w:rsidRPr="005C385B">
        <w:t>В</w:t>
      </w:r>
      <w:r w:rsidR="001E2301">
        <w:t xml:space="preserve"> </w:t>
      </w:r>
      <w:r w:rsidRPr="005C385B">
        <w:t>случае,</w:t>
      </w:r>
      <w:r w:rsidR="001E2301">
        <w:t xml:space="preserve"> </w:t>
      </w:r>
      <w:r w:rsidRPr="005C385B">
        <w:t>если</w:t>
      </w:r>
      <w:r w:rsidR="001E2301">
        <w:t xml:space="preserve"> </w:t>
      </w:r>
      <w:r w:rsidR="00912530">
        <w:t xml:space="preserve">заявка потенциального победителя </w:t>
      </w:r>
      <w:r w:rsidR="00912530" w:rsidRPr="005C385B">
        <w:t>закупочн</w:t>
      </w:r>
      <w:r w:rsidR="00912530">
        <w:t xml:space="preserve">ой </w:t>
      </w:r>
      <w:r w:rsidRPr="005C385B">
        <w:t>процедур</w:t>
      </w:r>
      <w:r w:rsidR="00912530">
        <w:t>ы</w:t>
      </w:r>
      <w:r w:rsidR="001E2301">
        <w:t xml:space="preserve"> </w:t>
      </w:r>
      <w:r w:rsidRPr="005C385B">
        <w:t>превышают</w:t>
      </w:r>
      <w:r w:rsidR="001E2301">
        <w:t xml:space="preserve"> </w:t>
      </w:r>
      <w:r w:rsidRPr="005C385B">
        <w:t>плановую</w:t>
      </w:r>
      <w:r w:rsidR="001E2301">
        <w:t xml:space="preserve"> </w:t>
      </w:r>
      <w:r w:rsidRPr="005C385B">
        <w:t>стоимость</w:t>
      </w:r>
      <w:r w:rsidR="001E2301">
        <w:t xml:space="preserve"> </w:t>
      </w:r>
      <w:r w:rsidRPr="005C385B">
        <w:t>по</w:t>
      </w:r>
      <w:r w:rsidR="001E2301">
        <w:t xml:space="preserve"> </w:t>
      </w:r>
      <w:r w:rsidRPr="005C385B">
        <w:t>лоту</w:t>
      </w:r>
      <w:r w:rsidR="00912530">
        <w:t>,</w:t>
      </w:r>
      <w:r w:rsidR="001E2301">
        <w:t xml:space="preserve"> </w:t>
      </w:r>
      <w:r w:rsidRPr="005C385B">
        <w:t>и</w:t>
      </w:r>
      <w:r w:rsidR="001E2301">
        <w:t xml:space="preserve"> </w:t>
      </w:r>
      <w:r w:rsidRPr="005C385B">
        <w:t>соответствуют</w:t>
      </w:r>
      <w:r w:rsidR="001E2301">
        <w:t xml:space="preserve"> </w:t>
      </w:r>
      <w:r w:rsidRPr="005C385B">
        <w:t>или</w:t>
      </w:r>
      <w:r w:rsidR="001E2301">
        <w:t xml:space="preserve"> </w:t>
      </w:r>
      <w:r w:rsidR="00F73DE1">
        <w:t>не</w:t>
      </w:r>
      <w:r w:rsidR="001E2301">
        <w:t xml:space="preserve"> </w:t>
      </w:r>
      <w:r w:rsidR="00F73DE1">
        <w:t>выше</w:t>
      </w:r>
      <w:r w:rsidR="001E2301">
        <w:t xml:space="preserve"> </w:t>
      </w:r>
      <w:r w:rsidRPr="005C385B">
        <w:t>рыночной</w:t>
      </w:r>
      <w:r w:rsidR="001E2301">
        <w:t xml:space="preserve"> </w:t>
      </w:r>
      <w:r w:rsidRPr="005C385B">
        <w:t>стоимости</w:t>
      </w:r>
      <w:r w:rsidR="001E2301">
        <w:t xml:space="preserve"> </w:t>
      </w:r>
      <w:r w:rsidR="004A4547" w:rsidRPr="005C385B">
        <w:t>возможен</w:t>
      </w:r>
      <w:r w:rsidR="001E2301">
        <w:t xml:space="preserve"> </w:t>
      </w:r>
      <w:r w:rsidR="004A4547" w:rsidRPr="005C385B">
        <w:t>следующий</w:t>
      </w:r>
      <w:r w:rsidR="001E2301">
        <w:t xml:space="preserve"> </w:t>
      </w:r>
      <w:r w:rsidR="004A4547" w:rsidRPr="005C385B">
        <w:t>порядок</w:t>
      </w:r>
      <w:r w:rsidR="001E2301">
        <w:t xml:space="preserve"> </w:t>
      </w:r>
      <w:r w:rsidR="004A4547" w:rsidRPr="005C385B">
        <w:t>действий</w:t>
      </w:r>
      <w:r w:rsidRPr="005C385B">
        <w:t>:</w:t>
      </w:r>
    </w:p>
    <w:p w14:paraId="22B56796" w14:textId="77777777" w:rsidR="00912530" w:rsidRDefault="00912530" w:rsidP="00EB777F">
      <w:pPr>
        <w:widowControl w:val="0"/>
        <w:tabs>
          <w:tab w:val="num" w:pos="0"/>
        </w:tabs>
        <w:ind w:firstLine="567"/>
        <w:jc w:val="both"/>
      </w:pPr>
      <w:r>
        <w:t xml:space="preserve">- превышение плановой стоимости на сумму до 200 000,00 руб. без НДС (включительно) согласовывается на </w:t>
      </w:r>
      <w:r w:rsidRPr="005C385B">
        <w:t>заседании</w:t>
      </w:r>
      <w:r>
        <w:t xml:space="preserve"> </w:t>
      </w:r>
      <w:r w:rsidRPr="005C385B">
        <w:t>ЗК/ЦЗК,</w:t>
      </w:r>
      <w:r>
        <w:t xml:space="preserve"> </w:t>
      </w:r>
      <w:r w:rsidRPr="005C385B">
        <w:t>в</w:t>
      </w:r>
      <w:r>
        <w:t xml:space="preserve"> </w:t>
      </w:r>
      <w:r w:rsidRPr="005C385B">
        <w:t>зависимости</w:t>
      </w:r>
      <w:r>
        <w:t xml:space="preserve"> </w:t>
      </w:r>
      <w:r w:rsidRPr="005C385B">
        <w:t>от</w:t>
      </w:r>
      <w:r>
        <w:t xml:space="preserve"> </w:t>
      </w:r>
      <w:r w:rsidRPr="005C385B">
        <w:t>уровня</w:t>
      </w:r>
      <w:r>
        <w:t xml:space="preserve"> </w:t>
      </w:r>
      <w:r w:rsidRPr="005C385B">
        <w:t>рассмотрения</w:t>
      </w:r>
      <w:r>
        <w:t xml:space="preserve"> </w:t>
      </w:r>
      <w:r w:rsidRPr="005C385B">
        <w:t>вопроса,</w:t>
      </w:r>
      <w:r>
        <w:t xml:space="preserve"> </w:t>
      </w:r>
      <w:r w:rsidR="00342110">
        <w:t xml:space="preserve">за счет средств </w:t>
      </w:r>
      <w:r w:rsidR="00301245">
        <w:t xml:space="preserve">Закупочного </w:t>
      </w:r>
      <w:r>
        <w:t>резерва ДОЗ;</w:t>
      </w:r>
    </w:p>
    <w:p w14:paraId="2453AE66" w14:textId="77777777" w:rsidR="00912530" w:rsidRDefault="00912530" w:rsidP="00EB777F">
      <w:pPr>
        <w:widowControl w:val="0"/>
        <w:tabs>
          <w:tab w:val="num" w:pos="0"/>
        </w:tabs>
        <w:ind w:firstLine="567"/>
        <w:jc w:val="both"/>
      </w:pPr>
      <w:r>
        <w:t xml:space="preserve">- </w:t>
      </w:r>
      <w:r w:rsidR="00301245">
        <w:t>при превышении</w:t>
      </w:r>
      <w:r>
        <w:t xml:space="preserve"> плановой стоимости на сумму </w:t>
      </w:r>
      <w:r w:rsidR="00301245">
        <w:t>более</w:t>
      </w:r>
      <w:r>
        <w:t xml:space="preserve"> 200 000,00 руб. без НДС (включительно) </w:t>
      </w:r>
      <w:r w:rsidR="00301245">
        <w:t>решение об использовании закупочного резерва принимает Генеральный директор</w:t>
      </w:r>
      <w:r>
        <w:t xml:space="preserve">. </w:t>
      </w:r>
      <w:r w:rsidRPr="005C385B">
        <w:t>В</w:t>
      </w:r>
      <w:r>
        <w:t xml:space="preserve"> </w:t>
      </w:r>
      <w:r w:rsidRPr="005C385B">
        <w:t>случае</w:t>
      </w:r>
      <w:r>
        <w:t xml:space="preserve"> </w:t>
      </w:r>
      <w:r w:rsidRPr="005C385B">
        <w:t>отказа</w:t>
      </w:r>
      <w:r>
        <w:t xml:space="preserve"> </w:t>
      </w:r>
      <w:r w:rsidRPr="005C385B">
        <w:t>в</w:t>
      </w:r>
      <w:r>
        <w:t xml:space="preserve"> </w:t>
      </w:r>
      <w:r w:rsidRPr="005C385B">
        <w:t>согласовании</w:t>
      </w:r>
      <w:r>
        <w:t xml:space="preserve"> </w:t>
      </w:r>
      <w:r w:rsidRPr="005C385B">
        <w:t>превышения</w:t>
      </w:r>
      <w:r>
        <w:t xml:space="preserve"> </w:t>
      </w:r>
      <w:r w:rsidRPr="005C385B">
        <w:t>плановой</w:t>
      </w:r>
      <w:r>
        <w:t xml:space="preserve"> </w:t>
      </w:r>
      <w:r w:rsidRPr="005C385B">
        <w:t>стоимости</w:t>
      </w:r>
      <w:r>
        <w:t xml:space="preserve"> </w:t>
      </w:r>
      <w:r w:rsidRPr="005C385B">
        <w:t>уведомлять</w:t>
      </w:r>
      <w:r>
        <w:t xml:space="preserve"> </w:t>
      </w:r>
      <w:r w:rsidRPr="005C385B">
        <w:t>ДОЗ.</w:t>
      </w:r>
    </w:p>
    <w:p w14:paraId="26532FEF" w14:textId="77777777" w:rsidR="00373B39" w:rsidRDefault="00373B39" w:rsidP="00EB777F">
      <w:pPr>
        <w:widowControl w:val="0"/>
        <w:tabs>
          <w:tab w:val="num" w:pos="0"/>
        </w:tabs>
        <w:ind w:firstLine="567"/>
        <w:jc w:val="both"/>
      </w:pPr>
    </w:p>
    <w:p w14:paraId="6062B99E" w14:textId="77777777" w:rsidR="00DE23D2" w:rsidRPr="00082FDC" w:rsidRDefault="00DE23D2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43" w:name="_Toc385509823"/>
      <w:bookmarkStart w:id="44" w:name="_Toc465956715"/>
      <w:r>
        <w:t>Порядок</w:t>
      </w:r>
      <w:r w:rsidR="001E2301">
        <w:t xml:space="preserve"> </w:t>
      </w:r>
      <w:r>
        <w:t>закупки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продукции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целью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проведения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пробной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эксплуатации,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опытно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промышленных</w:t>
      </w:r>
      <w:r w:rsidR="001E2301">
        <w:rPr>
          <w:sz w:val="23"/>
          <w:szCs w:val="23"/>
        </w:rPr>
        <w:t xml:space="preserve"> </w:t>
      </w:r>
      <w:r>
        <w:rPr>
          <w:sz w:val="23"/>
          <w:szCs w:val="23"/>
        </w:rPr>
        <w:t>испытаний</w:t>
      </w:r>
      <w:bookmarkEnd w:id="43"/>
      <w:bookmarkEnd w:id="44"/>
    </w:p>
    <w:p w14:paraId="4677BB6A" w14:textId="05012CD3" w:rsidR="0044585E" w:rsidRPr="000A2705" w:rsidRDefault="0044585E" w:rsidP="00EB777F">
      <w:pPr>
        <w:widowControl w:val="0"/>
        <w:tabs>
          <w:tab w:val="num" w:pos="0"/>
        </w:tabs>
        <w:ind w:firstLine="567"/>
        <w:jc w:val="both"/>
        <w:rPr>
          <w:caps/>
        </w:rPr>
      </w:pPr>
      <w:bookmarkStart w:id="45" w:name="_Toc385509824"/>
      <w:r>
        <w:t>Решение</w:t>
      </w:r>
      <w:r w:rsidR="001E2301">
        <w:t xml:space="preserve"> </w:t>
      </w:r>
      <w:r>
        <w:t>о</w:t>
      </w:r>
      <w:r w:rsidR="001E2301">
        <w:t xml:space="preserve"> </w:t>
      </w:r>
      <w:r>
        <w:t>проведении</w:t>
      </w:r>
      <w:r w:rsidR="001E2301">
        <w:t xml:space="preserve"> </w:t>
      </w:r>
      <w:r>
        <w:t>закупки</w:t>
      </w:r>
      <w:r w:rsidR="001E2301">
        <w:t xml:space="preserve"> </w:t>
      </w:r>
      <w:r w:rsidRPr="0044585E">
        <w:t>продукции</w:t>
      </w:r>
      <w:r w:rsidR="001E2301">
        <w:t xml:space="preserve"> </w:t>
      </w:r>
      <w:r w:rsidRPr="0044585E">
        <w:t>с</w:t>
      </w:r>
      <w:r w:rsidR="001E2301">
        <w:t xml:space="preserve"> </w:t>
      </w:r>
      <w:r w:rsidRPr="0044585E">
        <w:t>целью</w:t>
      </w:r>
      <w:r w:rsidR="001E2301">
        <w:t xml:space="preserve"> </w:t>
      </w:r>
      <w:r w:rsidRPr="0044585E">
        <w:t>проведени</w:t>
      </w:r>
      <w:r w:rsidR="00EB777F">
        <w:t>я</w:t>
      </w:r>
      <w:r w:rsidR="001E2301">
        <w:t xml:space="preserve"> </w:t>
      </w:r>
      <w:r w:rsidR="00EB777F">
        <w:t>пробной</w:t>
      </w:r>
      <w:r w:rsidR="001E2301">
        <w:t xml:space="preserve"> </w:t>
      </w:r>
      <w:r w:rsidR="00EB777F">
        <w:t>эксплуатации,</w:t>
      </w:r>
      <w:r w:rsidR="001E2301">
        <w:t xml:space="preserve"> </w:t>
      </w:r>
      <w:r w:rsidR="00EB777F">
        <w:t>опытно–</w:t>
      </w:r>
      <w:r w:rsidRPr="0044585E">
        <w:t>промышленных</w:t>
      </w:r>
      <w:r w:rsidR="001E2301">
        <w:t xml:space="preserve"> </w:t>
      </w:r>
      <w:r w:rsidRPr="0044585E">
        <w:t>испытаний</w:t>
      </w:r>
      <w:r w:rsidR="001E2301">
        <w:t xml:space="preserve"> </w:t>
      </w:r>
      <w:r>
        <w:t>принимается</w:t>
      </w:r>
      <w:r w:rsidR="001E2301">
        <w:t xml:space="preserve"> </w:t>
      </w:r>
      <w:r>
        <w:t>на</w:t>
      </w:r>
      <w:r w:rsidR="001E2301">
        <w:t xml:space="preserve"> </w:t>
      </w:r>
      <w:r>
        <w:t>заседании</w:t>
      </w:r>
      <w:r w:rsidR="001E2301">
        <w:t xml:space="preserve"> </w:t>
      </w:r>
      <w:r w:rsidR="005637AC">
        <w:t>ЗК/</w:t>
      </w:r>
      <w:r>
        <w:t>ЦЗК</w:t>
      </w:r>
      <w:r w:rsidR="001E2301">
        <w:t xml:space="preserve"> </w:t>
      </w:r>
      <w:r>
        <w:t>Общества.</w:t>
      </w:r>
      <w:bookmarkEnd w:id="45"/>
      <w:r w:rsidR="003439CD">
        <w:t xml:space="preserve"> </w:t>
      </w:r>
      <w:r w:rsidR="003439CD" w:rsidRPr="003439CD">
        <w:t>П</w:t>
      </w:r>
      <w:r w:rsidR="003439CD">
        <w:t>орядок действий изложен</w:t>
      </w:r>
      <w:r w:rsidR="003439CD" w:rsidRPr="000A2705">
        <w:t xml:space="preserve"> в п.7.6 настоящего Регламента.</w:t>
      </w:r>
    </w:p>
    <w:p w14:paraId="6921C2CC" w14:textId="77777777" w:rsidR="0044585E" w:rsidRPr="00082FDC" w:rsidRDefault="0044585E" w:rsidP="00082FDC">
      <w:pPr>
        <w:pStyle w:val="a6"/>
        <w:keepNext w:val="0"/>
        <w:widowControl w:val="0"/>
        <w:numPr>
          <w:ilvl w:val="0"/>
          <w:numId w:val="0"/>
        </w:numPr>
        <w:tabs>
          <w:tab w:val="num" w:pos="0"/>
        </w:tabs>
        <w:ind w:hanging="11"/>
        <w:jc w:val="both"/>
        <w:rPr>
          <w:b w:val="0"/>
          <w:caps w:val="0"/>
        </w:rPr>
      </w:pPr>
    </w:p>
    <w:p w14:paraId="4F3B0232" w14:textId="77777777" w:rsidR="00DE23D2" w:rsidRDefault="00DE23D2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46" w:name="_Toc385509830"/>
      <w:bookmarkStart w:id="47" w:name="_Toc465956716"/>
      <w:r>
        <w:t>порядок</w:t>
      </w:r>
      <w:r w:rsidR="001E2301">
        <w:t xml:space="preserve"> </w:t>
      </w:r>
      <w:r>
        <w:t>проведения</w:t>
      </w:r>
      <w:r w:rsidR="001E2301">
        <w:t xml:space="preserve"> </w:t>
      </w:r>
      <w:r>
        <w:t>мелких</w:t>
      </w:r>
      <w:r w:rsidR="001E2301">
        <w:t xml:space="preserve"> </w:t>
      </w:r>
      <w:r>
        <w:t>закупок</w:t>
      </w:r>
      <w:bookmarkEnd w:id="46"/>
      <w:bookmarkEnd w:id="47"/>
    </w:p>
    <w:p w14:paraId="25D01C32" w14:textId="77777777" w:rsidR="00DA353F" w:rsidRPr="00DA353F" w:rsidRDefault="00DA353F" w:rsidP="00EB777F">
      <w:pPr>
        <w:widowControl w:val="0"/>
        <w:tabs>
          <w:tab w:val="num" w:pos="0"/>
        </w:tabs>
        <w:ind w:firstLine="567"/>
        <w:jc w:val="both"/>
        <w:rPr>
          <w:b/>
          <w:caps/>
        </w:rPr>
      </w:pPr>
      <w:bookmarkStart w:id="48" w:name="_Toc385509831"/>
      <w:r w:rsidRPr="00DA353F">
        <w:t>Проведение</w:t>
      </w:r>
      <w:r w:rsidR="001E2301">
        <w:t xml:space="preserve"> </w:t>
      </w:r>
      <w:r w:rsidRPr="00DA353F">
        <w:t>мелких</w:t>
      </w:r>
      <w:r w:rsidR="001E2301">
        <w:t xml:space="preserve"> </w:t>
      </w:r>
      <w:r w:rsidRPr="00DA353F">
        <w:t>закупок</w:t>
      </w:r>
      <w:r w:rsidR="001E2301">
        <w:t xml:space="preserve"> </w:t>
      </w:r>
      <w:r w:rsidRPr="00DA353F">
        <w:t>(стоимость</w:t>
      </w:r>
      <w:r w:rsidR="001E2301">
        <w:t xml:space="preserve"> </w:t>
      </w:r>
      <w:r w:rsidRPr="00DA353F">
        <w:t>которых</w:t>
      </w:r>
      <w:r w:rsidR="001E2301">
        <w:t xml:space="preserve"> </w:t>
      </w:r>
      <w:r w:rsidRPr="00DA353F">
        <w:t>не</w:t>
      </w:r>
      <w:r w:rsidR="001E2301">
        <w:t xml:space="preserve"> </w:t>
      </w:r>
      <w:r w:rsidRPr="00DA353F">
        <w:t>превышает</w:t>
      </w:r>
      <w:r w:rsidR="001E2301">
        <w:t xml:space="preserve"> </w:t>
      </w:r>
      <w:r w:rsidRPr="00DA353F">
        <w:t>100</w:t>
      </w:r>
      <w:r w:rsidR="001E2301">
        <w:t xml:space="preserve"> </w:t>
      </w:r>
      <w:r w:rsidRPr="00DA353F">
        <w:t>000</w:t>
      </w:r>
      <w:r w:rsidR="001E2301">
        <w:t xml:space="preserve"> </w:t>
      </w:r>
      <w:r w:rsidRPr="00DA353F">
        <w:t>(сто</w:t>
      </w:r>
      <w:r w:rsidR="001E2301">
        <w:t xml:space="preserve"> </w:t>
      </w:r>
      <w:r w:rsidRPr="00DA353F">
        <w:t>тысяч)</w:t>
      </w:r>
      <w:r w:rsidR="001E2301">
        <w:t xml:space="preserve"> </w:t>
      </w:r>
      <w:r w:rsidRPr="00DA353F">
        <w:t>рублей</w:t>
      </w:r>
      <w:r w:rsidR="001E2301">
        <w:t xml:space="preserve"> </w:t>
      </w:r>
      <w:r w:rsidRPr="00DA353F">
        <w:t>без</w:t>
      </w:r>
      <w:r w:rsidR="001E2301">
        <w:t xml:space="preserve"> </w:t>
      </w:r>
      <w:r w:rsidRPr="00DA353F">
        <w:t>НДС)</w:t>
      </w:r>
      <w:r w:rsidR="001E2301">
        <w:t xml:space="preserve"> </w:t>
      </w:r>
      <w:r w:rsidRPr="00DA353F">
        <w:t>осуществляется</w:t>
      </w:r>
      <w:r w:rsidR="001E2301">
        <w:t xml:space="preserve"> </w:t>
      </w:r>
      <w:r w:rsidRPr="00DA353F">
        <w:t>инициаторами</w:t>
      </w:r>
      <w:r w:rsidR="001E2301">
        <w:t xml:space="preserve"> </w:t>
      </w:r>
      <w:r w:rsidRPr="00DA353F">
        <w:t>закупки.</w:t>
      </w:r>
      <w:bookmarkEnd w:id="48"/>
    </w:p>
    <w:p w14:paraId="3BD67073" w14:textId="77777777" w:rsidR="00DA353F" w:rsidRDefault="00D92DF6" w:rsidP="00831148">
      <w:pPr>
        <w:pStyle w:val="afff2"/>
        <w:widowControl w:val="0"/>
        <w:ind w:left="0" w:firstLine="567"/>
        <w:jc w:val="both"/>
      </w:pPr>
      <w:bookmarkStart w:id="49" w:name="_Toc385509833"/>
      <w:r>
        <w:t>Инициатор заключения договора запрашивает</w:t>
      </w:r>
      <w:r w:rsidR="001E2301">
        <w:t xml:space="preserve"> </w:t>
      </w:r>
      <w:r w:rsidR="00DA353F" w:rsidRPr="00DA353F">
        <w:t>у</w:t>
      </w:r>
      <w:r w:rsidR="001E2301">
        <w:t xml:space="preserve"> </w:t>
      </w:r>
      <w:r w:rsidR="00DA353F" w:rsidRPr="00DA353F">
        <w:t>потенциальных</w:t>
      </w:r>
      <w:r w:rsidR="001E2301">
        <w:t xml:space="preserve"> </w:t>
      </w:r>
      <w:r w:rsidR="00DA353F" w:rsidRPr="00DA353F">
        <w:t>поставщиков/подрядчиков</w:t>
      </w:r>
      <w:r w:rsidR="001E2301">
        <w:t xml:space="preserve"> </w:t>
      </w:r>
      <w:r w:rsidRPr="00DA353F">
        <w:t>коммерческ</w:t>
      </w:r>
      <w:r>
        <w:t xml:space="preserve">ие </w:t>
      </w:r>
      <w:r w:rsidR="00DA353F" w:rsidRPr="00DA353F">
        <w:t>предложения</w:t>
      </w:r>
      <w:r w:rsidR="001E2301">
        <w:t xml:space="preserve"> </w:t>
      </w:r>
      <w:r w:rsidR="00DA353F" w:rsidRPr="00DA353F">
        <w:t>(в</w:t>
      </w:r>
      <w:r w:rsidR="001E2301">
        <w:t xml:space="preserve"> </w:t>
      </w:r>
      <w:r w:rsidR="00DA353F" w:rsidRPr="00DA353F">
        <w:t>виде</w:t>
      </w:r>
      <w:r w:rsidR="001E2301">
        <w:t xml:space="preserve"> </w:t>
      </w:r>
      <w:r w:rsidR="00DA353F" w:rsidRPr="00DA353F">
        <w:t>счета</w:t>
      </w:r>
      <w:r w:rsidR="001E2301">
        <w:t xml:space="preserve"> </w:t>
      </w:r>
      <w:r w:rsidR="00DA353F" w:rsidRPr="00DA353F">
        <w:t>на</w:t>
      </w:r>
      <w:r w:rsidR="001E2301">
        <w:t xml:space="preserve"> </w:t>
      </w:r>
      <w:r w:rsidR="00DA353F" w:rsidRPr="00DA353F">
        <w:t>оплату).</w:t>
      </w:r>
      <w:r w:rsidR="001E2301">
        <w:t xml:space="preserve"> </w:t>
      </w:r>
      <w:r w:rsidR="00DA353F" w:rsidRPr="00DA353F">
        <w:t>Коммерческие</w:t>
      </w:r>
      <w:r w:rsidR="001E2301">
        <w:t xml:space="preserve"> </w:t>
      </w:r>
      <w:r w:rsidR="00DA353F" w:rsidRPr="00DA353F">
        <w:t>предложения</w:t>
      </w:r>
      <w:r w:rsidR="001E2301">
        <w:t xml:space="preserve"> </w:t>
      </w:r>
      <w:r w:rsidR="00DA353F" w:rsidRPr="00DA353F">
        <w:t>запрашиваются</w:t>
      </w:r>
      <w:r w:rsidR="001E2301">
        <w:t xml:space="preserve"> </w:t>
      </w:r>
      <w:r w:rsidR="00DA353F" w:rsidRPr="00DA353F">
        <w:t>как</w:t>
      </w:r>
      <w:r w:rsidR="001E2301">
        <w:t xml:space="preserve"> </w:t>
      </w:r>
      <w:r w:rsidR="00DA353F" w:rsidRPr="00DA353F">
        <w:t>минимум</w:t>
      </w:r>
      <w:r w:rsidR="001E2301">
        <w:t xml:space="preserve"> </w:t>
      </w:r>
      <w:r w:rsidR="00DA353F" w:rsidRPr="00DA353F">
        <w:t>у</w:t>
      </w:r>
      <w:r w:rsidR="001E2301">
        <w:t xml:space="preserve"> </w:t>
      </w:r>
      <w:r w:rsidR="00DA353F" w:rsidRPr="00DA353F">
        <w:t>2-х</w:t>
      </w:r>
      <w:r w:rsidR="001E2301">
        <w:t xml:space="preserve"> </w:t>
      </w:r>
      <w:r w:rsidR="00DA353F" w:rsidRPr="00DA353F">
        <w:t>участников.</w:t>
      </w:r>
      <w:r w:rsidR="001E2301">
        <w:t xml:space="preserve"> </w:t>
      </w:r>
      <w:r w:rsidR="00D30CE5">
        <w:t>При</w:t>
      </w:r>
      <w:r w:rsidR="001E2301">
        <w:t xml:space="preserve"> </w:t>
      </w:r>
      <w:r w:rsidR="00D30CE5">
        <w:t>закупке</w:t>
      </w:r>
      <w:r w:rsidR="001E2301">
        <w:t xml:space="preserve"> </w:t>
      </w:r>
      <w:r w:rsidR="00D30CE5">
        <w:t>уникальной</w:t>
      </w:r>
      <w:r w:rsidR="001E2301">
        <w:t xml:space="preserve"> </w:t>
      </w:r>
      <w:r w:rsidR="00D30CE5">
        <w:t>продукции</w:t>
      </w:r>
      <w:r w:rsidR="001E2301">
        <w:t xml:space="preserve"> </w:t>
      </w:r>
      <w:r w:rsidR="00D30CE5">
        <w:t>допускается</w:t>
      </w:r>
      <w:r w:rsidR="001E2301">
        <w:t xml:space="preserve"> </w:t>
      </w:r>
      <w:r w:rsidR="00D30CE5">
        <w:t>получение</w:t>
      </w:r>
      <w:r w:rsidR="001E2301">
        <w:t xml:space="preserve"> </w:t>
      </w:r>
      <w:r w:rsidR="00D30CE5">
        <w:t>коммерческого</w:t>
      </w:r>
      <w:r w:rsidR="001E2301">
        <w:t xml:space="preserve"> </w:t>
      </w:r>
      <w:r w:rsidR="00D30CE5">
        <w:t>предложения</w:t>
      </w:r>
      <w:r w:rsidR="001E2301">
        <w:t xml:space="preserve"> </w:t>
      </w:r>
      <w:r w:rsidR="00D30CE5">
        <w:t>только</w:t>
      </w:r>
      <w:r w:rsidR="001E2301">
        <w:t xml:space="preserve"> </w:t>
      </w:r>
      <w:r w:rsidR="00D30CE5">
        <w:t>от</w:t>
      </w:r>
      <w:r w:rsidR="001E2301">
        <w:t xml:space="preserve"> </w:t>
      </w:r>
      <w:r w:rsidR="00D30CE5">
        <w:t>одного</w:t>
      </w:r>
      <w:r w:rsidR="001E2301">
        <w:t xml:space="preserve"> </w:t>
      </w:r>
      <w:r w:rsidR="00D30CE5">
        <w:t>контрагента</w:t>
      </w:r>
      <w:r w:rsidR="00EF2454">
        <w:t>, в таком случае при согласовании договора необходимо к комплекту документов приложить служебную записку с пояснениями на имя Начальника ДОЗ.</w:t>
      </w:r>
      <w:bookmarkEnd w:id="49"/>
      <w:r>
        <w:t xml:space="preserve"> Договор заключается с </w:t>
      </w:r>
      <w:r w:rsidRPr="00DA353F">
        <w:t>подрядчиком/поставщиком,</w:t>
      </w:r>
      <w:r>
        <w:t xml:space="preserve"> </w:t>
      </w:r>
      <w:r w:rsidRPr="00DA353F">
        <w:t>предложившим</w:t>
      </w:r>
      <w:r>
        <w:t xml:space="preserve"> </w:t>
      </w:r>
      <w:r w:rsidRPr="00DA353F">
        <w:t>наименьшую</w:t>
      </w:r>
      <w:r>
        <w:t xml:space="preserve"> </w:t>
      </w:r>
      <w:r w:rsidRPr="00DA353F">
        <w:t>цену.</w:t>
      </w:r>
    </w:p>
    <w:p w14:paraId="2CA4ADCA" w14:textId="77777777" w:rsidR="00D92DF6" w:rsidRDefault="00D92DF6" w:rsidP="00831148">
      <w:pPr>
        <w:pStyle w:val="afff2"/>
        <w:widowControl w:val="0"/>
        <w:ind w:left="0" w:firstLine="567"/>
        <w:jc w:val="both"/>
      </w:pPr>
      <w:r>
        <w:t>Комплект документов</w:t>
      </w:r>
      <w:r w:rsidR="00831148">
        <w:t xml:space="preserve"> </w:t>
      </w:r>
      <w:r>
        <w:t>загружается в 1С: Документооборот</w:t>
      </w:r>
      <w:r w:rsidR="00831148">
        <w:t xml:space="preserve"> </w:t>
      </w:r>
      <w:r w:rsidR="00831148" w:rsidRPr="00831148">
        <w:rPr>
          <w:b/>
        </w:rPr>
        <w:t>только</w:t>
      </w:r>
      <w:r w:rsidRPr="00831148">
        <w:rPr>
          <w:b/>
        </w:rPr>
        <w:t xml:space="preserve"> по средствам</w:t>
      </w:r>
      <w:r>
        <w:t xml:space="preserve"> </w:t>
      </w:r>
      <w:r w:rsidR="00831148">
        <w:t>1С УПП: МТО.</w:t>
      </w:r>
    </w:p>
    <w:p w14:paraId="44ABF932" w14:textId="77777777" w:rsidR="00EB777F" w:rsidRDefault="00EB777F" w:rsidP="00EB777F">
      <w:pPr>
        <w:pStyle w:val="a6"/>
        <w:keepNext w:val="0"/>
        <w:widowControl w:val="0"/>
        <w:numPr>
          <w:ilvl w:val="0"/>
          <w:numId w:val="0"/>
        </w:numPr>
        <w:spacing w:after="120"/>
        <w:jc w:val="both"/>
      </w:pPr>
      <w:bookmarkStart w:id="50" w:name="_Toc385509839"/>
    </w:p>
    <w:p w14:paraId="1483D2B3" w14:textId="77777777" w:rsidR="005C68FB" w:rsidRDefault="005C68FB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51" w:name="_Toc465956717"/>
      <w:r>
        <w:t>ПОРЯДОК</w:t>
      </w:r>
      <w:r w:rsidR="001E2301">
        <w:t xml:space="preserve"> </w:t>
      </w:r>
      <w:r>
        <w:t>ДЕЙСТВИЙ</w:t>
      </w:r>
      <w:r w:rsidR="001E2301">
        <w:t xml:space="preserve"> </w:t>
      </w:r>
      <w:r>
        <w:t>ПРИ</w:t>
      </w:r>
      <w:r w:rsidR="001E2301">
        <w:t xml:space="preserve"> </w:t>
      </w:r>
      <w:r>
        <w:t>СОГЛАСОВАНИИ</w:t>
      </w:r>
      <w:r w:rsidR="001E2301">
        <w:t xml:space="preserve"> </w:t>
      </w:r>
      <w:r>
        <w:t>ДОПОЛНИТЕЛЬН</w:t>
      </w:r>
      <w:r w:rsidR="007560C8">
        <w:t>ого</w:t>
      </w:r>
      <w:r w:rsidR="001E2301">
        <w:t xml:space="preserve"> </w:t>
      </w:r>
      <w:r>
        <w:t>СОГЛАШЕНИ</w:t>
      </w:r>
      <w:r w:rsidR="007560C8">
        <w:t>я</w:t>
      </w:r>
      <w:r w:rsidR="001E2301">
        <w:t xml:space="preserve"> </w:t>
      </w:r>
      <w:r>
        <w:t>К</w:t>
      </w:r>
      <w:r w:rsidR="001E2301">
        <w:t xml:space="preserve"> </w:t>
      </w:r>
      <w:r>
        <w:t>ДОГОВОР</w:t>
      </w:r>
      <w:r w:rsidR="007560C8">
        <w:t>у</w:t>
      </w:r>
      <w:r w:rsidR="001E2301">
        <w:t xml:space="preserve"> </w:t>
      </w:r>
      <w:r>
        <w:t>через</w:t>
      </w:r>
      <w:r w:rsidR="001E2301">
        <w:t xml:space="preserve"> </w:t>
      </w:r>
      <w:r>
        <w:t>зк/цзк</w:t>
      </w:r>
      <w:r w:rsidR="001E2301">
        <w:t xml:space="preserve"> </w:t>
      </w:r>
      <w:r>
        <w:t>общества</w:t>
      </w:r>
      <w:bookmarkEnd w:id="50"/>
      <w:bookmarkEnd w:id="51"/>
    </w:p>
    <w:p w14:paraId="15205391" w14:textId="28F3622A" w:rsidR="00373B39" w:rsidRPr="000A2705" w:rsidRDefault="005C68FB" w:rsidP="000A2705">
      <w:pPr>
        <w:widowControl w:val="0"/>
        <w:tabs>
          <w:tab w:val="num" w:pos="0"/>
        </w:tabs>
        <w:ind w:firstLine="567"/>
        <w:jc w:val="both"/>
        <w:rPr>
          <w:caps/>
        </w:rPr>
      </w:pPr>
      <w:r w:rsidRPr="000A2705">
        <w:t>Для</w:t>
      </w:r>
      <w:r w:rsidR="001E2301" w:rsidRPr="000A2705">
        <w:t xml:space="preserve"> </w:t>
      </w:r>
      <w:r w:rsidRPr="000A2705">
        <w:t>согласования</w:t>
      </w:r>
      <w:r w:rsidR="001E2301" w:rsidRPr="000A2705">
        <w:t xml:space="preserve"> </w:t>
      </w:r>
      <w:r w:rsidRPr="000A2705">
        <w:t>дополнительного</w:t>
      </w:r>
      <w:r w:rsidR="001E2301" w:rsidRPr="000A2705">
        <w:t xml:space="preserve"> </w:t>
      </w:r>
      <w:r w:rsidRPr="000A2705">
        <w:t>соглашения</w:t>
      </w:r>
      <w:r w:rsidR="00CD02AF" w:rsidRPr="000A2705">
        <w:t xml:space="preserve"> инициатор закупки руководствуется порядком действий изложенно</w:t>
      </w:r>
      <w:r w:rsidR="000A2705">
        <w:t>м в п.7.6 настоящего Регламента, с использованием Приложения 15.</w:t>
      </w:r>
    </w:p>
    <w:p w14:paraId="1432A0FE" w14:textId="77777777" w:rsidR="005C68FB" w:rsidRDefault="005C68FB" w:rsidP="00082FDC">
      <w:pPr>
        <w:widowControl w:val="0"/>
        <w:tabs>
          <w:tab w:val="num" w:pos="0"/>
        </w:tabs>
        <w:ind w:hanging="11"/>
        <w:jc w:val="both"/>
      </w:pPr>
    </w:p>
    <w:p w14:paraId="7556F667" w14:textId="77777777" w:rsidR="003175B4" w:rsidRDefault="003175B4" w:rsidP="00082FDC">
      <w:pPr>
        <w:pStyle w:val="a6"/>
        <w:keepNext w:val="0"/>
        <w:widowControl w:val="0"/>
        <w:tabs>
          <w:tab w:val="num" w:pos="0"/>
        </w:tabs>
        <w:spacing w:after="120"/>
        <w:ind w:left="0" w:hanging="11"/>
        <w:jc w:val="both"/>
      </w:pPr>
      <w:bookmarkStart w:id="52" w:name="_Toc385509840"/>
      <w:bookmarkStart w:id="53" w:name="_Toc465956718"/>
      <w:r w:rsidRPr="003175B4">
        <w:t>ОТВЕТСТВЕННОСТЬ</w:t>
      </w:r>
      <w:r w:rsidR="001E2301">
        <w:t xml:space="preserve"> </w:t>
      </w:r>
      <w:r w:rsidRPr="003175B4">
        <w:t>ЗА</w:t>
      </w:r>
      <w:r w:rsidR="001E2301">
        <w:t xml:space="preserve"> </w:t>
      </w:r>
      <w:r w:rsidRPr="003175B4">
        <w:t>НЕИСПОЛНЕНИЕ</w:t>
      </w:r>
      <w:r w:rsidR="001E2301">
        <w:t xml:space="preserve"> </w:t>
      </w:r>
      <w:r w:rsidRPr="003175B4">
        <w:t>(НЕНАДЛЕЖАЩЕЕ</w:t>
      </w:r>
      <w:r w:rsidR="001E2301">
        <w:t xml:space="preserve"> </w:t>
      </w:r>
      <w:r w:rsidRPr="003175B4">
        <w:t>ИСПОЛНЕНИЕ)</w:t>
      </w:r>
      <w:r w:rsidR="001E2301">
        <w:t xml:space="preserve"> </w:t>
      </w:r>
      <w:r w:rsidRPr="003175B4">
        <w:t>НАСТОЯЩЕГО</w:t>
      </w:r>
      <w:r w:rsidR="001E2301">
        <w:t xml:space="preserve"> </w:t>
      </w:r>
      <w:r w:rsidRPr="003175B4">
        <w:t>РЕГЛАМЕНТА</w:t>
      </w:r>
      <w:bookmarkEnd w:id="52"/>
      <w:bookmarkEnd w:id="53"/>
    </w:p>
    <w:p w14:paraId="2437CE39" w14:textId="77777777" w:rsidR="003175B4" w:rsidRPr="003175B4" w:rsidRDefault="003175B4" w:rsidP="00EB77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3175B4">
        <w:t>Ответственность</w:t>
      </w:r>
      <w:r w:rsidR="001E2301">
        <w:t xml:space="preserve"> </w:t>
      </w:r>
      <w:r w:rsidRPr="003175B4">
        <w:t>за</w:t>
      </w:r>
      <w:r w:rsidR="001E2301">
        <w:t xml:space="preserve"> </w:t>
      </w:r>
      <w:r w:rsidRPr="003175B4">
        <w:t>неисполнение</w:t>
      </w:r>
      <w:r w:rsidR="001E2301">
        <w:t xml:space="preserve"> </w:t>
      </w:r>
      <w:r w:rsidRPr="003175B4">
        <w:t>(ненадлежащее</w:t>
      </w:r>
      <w:r w:rsidR="001E2301">
        <w:t xml:space="preserve"> </w:t>
      </w:r>
      <w:r w:rsidRPr="003175B4">
        <w:t>исполнение)</w:t>
      </w:r>
      <w:r w:rsidR="001E2301">
        <w:t xml:space="preserve"> </w:t>
      </w:r>
      <w:r w:rsidRPr="003175B4">
        <w:t>требований</w:t>
      </w:r>
      <w:r w:rsidR="001E2301">
        <w:t xml:space="preserve"> </w:t>
      </w:r>
      <w:r w:rsidRPr="003175B4">
        <w:t>настоящего</w:t>
      </w:r>
      <w:r w:rsidR="001E2301">
        <w:t xml:space="preserve"> </w:t>
      </w:r>
      <w:r w:rsidRPr="003175B4">
        <w:t>Регламента</w:t>
      </w:r>
      <w:r w:rsidR="001E2301">
        <w:t xml:space="preserve"> </w:t>
      </w:r>
      <w:r w:rsidRPr="003175B4">
        <w:t>несут</w:t>
      </w:r>
      <w:r w:rsidR="001E2301">
        <w:t xml:space="preserve"> </w:t>
      </w:r>
      <w:r w:rsidRPr="003175B4">
        <w:t>руководители</w:t>
      </w:r>
      <w:r w:rsidR="001E2301">
        <w:t xml:space="preserve"> </w:t>
      </w:r>
      <w:r w:rsidRPr="003175B4">
        <w:t>и</w:t>
      </w:r>
      <w:r w:rsidR="001E2301">
        <w:t xml:space="preserve"> </w:t>
      </w:r>
      <w:r w:rsidRPr="003175B4">
        <w:t>сотрудники</w:t>
      </w:r>
      <w:r w:rsidR="001E2301">
        <w:t xml:space="preserve"> </w:t>
      </w:r>
      <w:r w:rsidRPr="003175B4">
        <w:t>структурных</w:t>
      </w:r>
      <w:r w:rsidR="001E2301">
        <w:t xml:space="preserve"> </w:t>
      </w:r>
      <w:r w:rsidRPr="003175B4">
        <w:t>подразделений</w:t>
      </w:r>
      <w:r w:rsidR="001E2301">
        <w:t xml:space="preserve"> </w:t>
      </w:r>
      <w:r w:rsidRPr="003175B4">
        <w:t>Общества</w:t>
      </w:r>
      <w:r w:rsidR="001E2301">
        <w:t xml:space="preserve"> </w:t>
      </w:r>
      <w:r w:rsidRPr="003175B4">
        <w:t>и</w:t>
      </w:r>
      <w:r w:rsidR="001E2301">
        <w:t xml:space="preserve"> </w:t>
      </w:r>
      <w:r w:rsidR="001453B4">
        <w:t>ДО</w:t>
      </w:r>
      <w:r w:rsidRPr="003175B4">
        <w:t>,</w:t>
      </w:r>
      <w:r w:rsidR="001E2301">
        <w:t xml:space="preserve"> </w:t>
      </w:r>
      <w:r w:rsidRPr="003175B4">
        <w:t>участвующие</w:t>
      </w:r>
      <w:r w:rsidR="001E2301">
        <w:t xml:space="preserve"> </w:t>
      </w:r>
      <w:r w:rsidRPr="003175B4">
        <w:t>в</w:t>
      </w:r>
      <w:r w:rsidR="001E2301">
        <w:t xml:space="preserve"> </w:t>
      </w:r>
      <w:r w:rsidR="008F0E9D" w:rsidRPr="008F0E9D">
        <w:t>процессе</w:t>
      </w:r>
      <w:r w:rsidR="001E2301">
        <w:t xml:space="preserve"> </w:t>
      </w:r>
      <w:r w:rsidR="008F0E9D" w:rsidRPr="008F0E9D">
        <w:t>осуществления</w:t>
      </w:r>
      <w:r w:rsidR="001E2301">
        <w:t xml:space="preserve"> </w:t>
      </w:r>
      <w:r w:rsidR="008F0E9D" w:rsidRPr="008F0E9D">
        <w:t>закупочной</w:t>
      </w:r>
      <w:r w:rsidR="001E2301">
        <w:t xml:space="preserve"> </w:t>
      </w:r>
      <w:r w:rsidR="008F0E9D" w:rsidRPr="008F0E9D">
        <w:t>деятельности</w:t>
      </w:r>
      <w:r w:rsidR="001E2301">
        <w:t xml:space="preserve"> </w:t>
      </w:r>
      <w:r w:rsidR="008F0E9D" w:rsidRPr="008F0E9D">
        <w:t>в</w:t>
      </w:r>
      <w:r w:rsidR="001E2301">
        <w:t xml:space="preserve"> </w:t>
      </w:r>
      <w:r w:rsidR="008F0E9D" w:rsidRPr="008F0E9D">
        <w:t>Обществе</w:t>
      </w:r>
      <w:r w:rsidRPr="003175B4">
        <w:t>.</w:t>
      </w:r>
    </w:p>
    <w:p w14:paraId="0BEF1D7A" w14:textId="77777777" w:rsidR="003175B4" w:rsidRDefault="003175B4" w:rsidP="00EB777F">
      <w:pPr>
        <w:pStyle w:val="m4"/>
        <w:widowControl w:val="0"/>
        <w:tabs>
          <w:tab w:val="num" w:pos="0"/>
        </w:tabs>
        <w:ind w:firstLine="567"/>
      </w:pPr>
      <w:r w:rsidRPr="003175B4">
        <w:t>Генеральный</w:t>
      </w:r>
      <w:r w:rsidR="001E2301">
        <w:t xml:space="preserve"> </w:t>
      </w:r>
      <w:r w:rsidRPr="003175B4">
        <w:t>директор</w:t>
      </w:r>
      <w:r w:rsidR="001E2301">
        <w:t xml:space="preserve"> </w:t>
      </w:r>
      <w:r w:rsidRPr="003175B4">
        <w:t>Общества,</w:t>
      </w:r>
      <w:r w:rsidR="001E2301">
        <w:t xml:space="preserve"> </w:t>
      </w:r>
      <w:r w:rsidRPr="003175B4">
        <w:t>курирующие</w:t>
      </w:r>
      <w:r w:rsidR="001E2301">
        <w:t xml:space="preserve"> </w:t>
      </w:r>
      <w:r w:rsidRPr="003175B4">
        <w:t>Заместители</w:t>
      </w:r>
      <w:r w:rsidR="001E2301">
        <w:t xml:space="preserve"> </w:t>
      </w:r>
      <w:r w:rsidRPr="003175B4">
        <w:t>генерального</w:t>
      </w:r>
      <w:r w:rsidR="001E2301">
        <w:t xml:space="preserve"> </w:t>
      </w:r>
      <w:r w:rsidRPr="003175B4">
        <w:t>директора,</w:t>
      </w:r>
      <w:r w:rsidR="001E2301">
        <w:t xml:space="preserve"> </w:t>
      </w:r>
      <w:r w:rsidRPr="003175B4">
        <w:t>Директора</w:t>
      </w:r>
      <w:r w:rsidR="001E2301">
        <w:t xml:space="preserve"> </w:t>
      </w:r>
      <w:r w:rsidRPr="003175B4">
        <w:t>(в</w:t>
      </w:r>
      <w:r w:rsidR="001E2301">
        <w:t xml:space="preserve"> </w:t>
      </w:r>
      <w:r w:rsidRPr="003175B4">
        <w:t>Обществе),</w:t>
      </w:r>
      <w:r w:rsidR="001E2301">
        <w:t xml:space="preserve"> </w:t>
      </w:r>
      <w:r w:rsidR="00555944">
        <w:t>Главные</w:t>
      </w:r>
      <w:r w:rsidR="001E2301">
        <w:t xml:space="preserve"> </w:t>
      </w:r>
      <w:r w:rsidR="00555944">
        <w:t>инженера</w:t>
      </w:r>
      <w:r w:rsidR="001E2301">
        <w:t xml:space="preserve"> </w:t>
      </w:r>
      <w:r w:rsidR="00555944">
        <w:t>(в</w:t>
      </w:r>
      <w:r w:rsidR="001E2301">
        <w:t xml:space="preserve"> </w:t>
      </w:r>
      <w:r w:rsidR="001453B4">
        <w:t>ДО</w:t>
      </w:r>
      <w:r w:rsidR="00555944">
        <w:t>),</w:t>
      </w:r>
      <w:r w:rsidR="001E2301">
        <w:t xml:space="preserve"> </w:t>
      </w:r>
      <w:r w:rsidRPr="003175B4">
        <w:t>Заместители</w:t>
      </w:r>
      <w:r w:rsidR="001E2301">
        <w:t xml:space="preserve"> </w:t>
      </w:r>
      <w:r w:rsidRPr="003175B4">
        <w:t>директора</w:t>
      </w:r>
      <w:r w:rsidR="001E2301">
        <w:t xml:space="preserve"> </w:t>
      </w:r>
      <w:r w:rsidRPr="003175B4">
        <w:t>(в</w:t>
      </w:r>
      <w:r w:rsidR="001E2301">
        <w:t xml:space="preserve"> </w:t>
      </w:r>
      <w:r w:rsidR="001453B4">
        <w:t>ДО</w:t>
      </w:r>
      <w:r w:rsidRPr="003175B4">
        <w:t>),</w:t>
      </w:r>
      <w:r w:rsidR="001E2301">
        <w:t xml:space="preserve"> </w:t>
      </w:r>
      <w:r w:rsidRPr="003175B4">
        <w:t>начальники</w:t>
      </w:r>
      <w:r w:rsidR="001E2301">
        <w:t xml:space="preserve"> </w:t>
      </w:r>
      <w:r w:rsidRPr="003175B4">
        <w:t>структурных</w:t>
      </w:r>
      <w:r w:rsidR="001E2301">
        <w:t xml:space="preserve"> </w:t>
      </w:r>
      <w:r w:rsidRPr="003175B4">
        <w:t>подразделений</w:t>
      </w:r>
      <w:r w:rsidR="001E2301">
        <w:t xml:space="preserve"> </w:t>
      </w:r>
      <w:r w:rsidRPr="003175B4">
        <w:t>Общества</w:t>
      </w:r>
      <w:r w:rsidR="001E2301">
        <w:t xml:space="preserve"> </w:t>
      </w:r>
      <w:r w:rsidRPr="003175B4">
        <w:t>и</w:t>
      </w:r>
      <w:r w:rsidR="001E2301">
        <w:t xml:space="preserve"> </w:t>
      </w:r>
      <w:r w:rsidR="001453B4">
        <w:t>ДО</w:t>
      </w:r>
      <w:r w:rsidRPr="003175B4">
        <w:t>,</w:t>
      </w:r>
      <w:r w:rsidR="001E2301">
        <w:t xml:space="preserve"> </w:t>
      </w:r>
      <w:r w:rsidRPr="003175B4">
        <w:t>участвующие</w:t>
      </w:r>
      <w:r w:rsidR="001E2301">
        <w:t xml:space="preserve"> </w:t>
      </w:r>
      <w:r w:rsidRPr="003175B4">
        <w:t>в</w:t>
      </w:r>
      <w:r w:rsidR="001E2301">
        <w:t xml:space="preserve"> </w:t>
      </w:r>
      <w:r w:rsidR="008F0E9D" w:rsidRPr="008F0E9D">
        <w:t>процессе</w:t>
      </w:r>
      <w:r w:rsidR="001E2301">
        <w:t xml:space="preserve"> </w:t>
      </w:r>
      <w:r w:rsidR="008F0E9D" w:rsidRPr="008F0E9D">
        <w:t>осуществления</w:t>
      </w:r>
      <w:r w:rsidR="001E2301">
        <w:t xml:space="preserve"> </w:t>
      </w:r>
      <w:r w:rsidR="008F0E9D" w:rsidRPr="008F0E9D">
        <w:t>закупочной</w:t>
      </w:r>
      <w:r w:rsidR="001E2301">
        <w:t xml:space="preserve"> </w:t>
      </w:r>
      <w:r w:rsidR="008F0E9D" w:rsidRPr="008F0E9D">
        <w:t>деятельности</w:t>
      </w:r>
      <w:r w:rsidRPr="003175B4">
        <w:t>,</w:t>
      </w:r>
      <w:r w:rsidR="001E2301">
        <w:t xml:space="preserve"> </w:t>
      </w:r>
      <w:r w:rsidRPr="003175B4">
        <w:t>несут</w:t>
      </w:r>
      <w:r w:rsidR="001E2301">
        <w:t xml:space="preserve"> </w:t>
      </w:r>
      <w:r w:rsidRPr="003175B4">
        <w:t>персональную</w:t>
      </w:r>
      <w:r w:rsidR="001E2301">
        <w:t xml:space="preserve"> </w:t>
      </w:r>
      <w:r w:rsidRPr="003175B4">
        <w:t>ответственность</w:t>
      </w:r>
      <w:r w:rsidR="001E2301">
        <w:t xml:space="preserve"> </w:t>
      </w:r>
      <w:r w:rsidRPr="003175B4">
        <w:t>за</w:t>
      </w:r>
      <w:r w:rsidR="001E2301">
        <w:t xml:space="preserve"> </w:t>
      </w:r>
      <w:r w:rsidRPr="003175B4">
        <w:t>действия</w:t>
      </w:r>
      <w:r w:rsidR="001E2301">
        <w:t xml:space="preserve"> </w:t>
      </w:r>
      <w:r w:rsidRPr="003175B4">
        <w:t>подчиненных</w:t>
      </w:r>
      <w:r w:rsidR="001E2301">
        <w:t xml:space="preserve"> </w:t>
      </w:r>
      <w:r w:rsidRPr="003175B4">
        <w:t>им</w:t>
      </w:r>
      <w:r w:rsidR="001E2301">
        <w:t xml:space="preserve"> </w:t>
      </w:r>
      <w:r w:rsidRPr="003175B4">
        <w:t>сотрудников,</w:t>
      </w:r>
      <w:r w:rsidR="001E2301">
        <w:t xml:space="preserve"> </w:t>
      </w:r>
      <w:r w:rsidRPr="003175B4">
        <w:t>участвующих</w:t>
      </w:r>
      <w:r w:rsidR="001E2301">
        <w:t xml:space="preserve"> </w:t>
      </w:r>
      <w:r w:rsidRPr="003175B4">
        <w:t>в</w:t>
      </w:r>
      <w:r w:rsidR="001E2301">
        <w:t xml:space="preserve"> </w:t>
      </w:r>
      <w:r w:rsidRPr="003175B4">
        <w:t>процессе</w:t>
      </w:r>
      <w:r w:rsidR="001E2301">
        <w:t xml:space="preserve"> </w:t>
      </w:r>
      <w:r w:rsidR="008F0E9D">
        <w:t>осуществления</w:t>
      </w:r>
      <w:r w:rsidR="001E2301">
        <w:t xml:space="preserve"> </w:t>
      </w:r>
      <w:r w:rsidR="008F0E9D" w:rsidRPr="008F0E9D">
        <w:t>закупочной</w:t>
      </w:r>
      <w:r w:rsidR="001E2301">
        <w:t xml:space="preserve"> </w:t>
      </w:r>
      <w:r w:rsidR="008F0E9D" w:rsidRPr="008F0E9D">
        <w:t>деятельности</w:t>
      </w:r>
      <w:r w:rsidRPr="003175B4">
        <w:t>,</w:t>
      </w:r>
      <w:r w:rsidR="001E2301">
        <w:t xml:space="preserve"> </w:t>
      </w:r>
      <w:r w:rsidRPr="003175B4">
        <w:t>в</w:t>
      </w:r>
      <w:r w:rsidR="001E2301">
        <w:t xml:space="preserve"> </w:t>
      </w:r>
      <w:r w:rsidRPr="003175B4">
        <w:t>части</w:t>
      </w:r>
      <w:r w:rsidR="001E2301">
        <w:t xml:space="preserve"> </w:t>
      </w:r>
      <w:r w:rsidRPr="003175B4">
        <w:t>соблюдения</w:t>
      </w:r>
      <w:r w:rsidR="001E2301">
        <w:t xml:space="preserve"> </w:t>
      </w:r>
      <w:r w:rsidRPr="003175B4">
        <w:t>процедур,</w:t>
      </w:r>
      <w:r w:rsidR="001E2301">
        <w:t xml:space="preserve"> </w:t>
      </w:r>
      <w:r w:rsidRPr="003175B4">
        <w:t>установленных</w:t>
      </w:r>
      <w:r w:rsidR="001E2301">
        <w:t xml:space="preserve"> </w:t>
      </w:r>
      <w:r w:rsidRPr="003175B4">
        <w:t>настоящим</w:t>
      </w:r>
      <w:r w:rsidR="001E2301">
        <w:t xml:space="preserve"> </w:t>
      </w:r>
      <w:r w:rsidRPr="003175B4">
        <w:t>Регламентом.</w:t>
      </w:r>
    </w:p>
    <w:p w14:paraId="6F4A90B5" w14:textId="77777777" w:rsidR="0071141C" w:rsidRDefault="003175B4" w:rsidP="00EB777F">
      <w:pPr>
        <w:pStyle w:val="m4"/>
        <w:widowControl w:val="0"/>
        <w:tabs>
          <w:tab w:val="num" w:pos="0"/>
        </w:tabs>
        <w:ind w:firstLine="567"/>
      </w:pPr>
      <w:r>
        <w:t>Ответственность</w:t>
      </w:r>
      <w:r w:rsidR="001E2301">
        <w:t xml:space="preserve"> </w:t>
      </w:r>
      <w:r>
        <w:t>к</w:t>
      </w:r>
      <w:r w:rsidR="001E2301">
        <w:t xml:space="preserve"> </w:t>
      </w:r>
      <w:r>
        <w:t>лицам,</w:t>
      </w:r>
      <w:r w:rsidR="001E2301">
        <w:t xml:space="preserve"> </w:t>
      </w:r>
      <w:r>
        <w:t>виновным</w:t>
      </w:r>
      <w:r w:rsidR="001E2301">
        <w:t xml:space="preserve"> </w:t>
      </w:r>
      <w:r>
        <w:t>в</w:t>
      </w:r>
      <w:r w:rsidR="001E2301">
        <w:t xml:space="preserve"> </w:t>
      </w:r>
      <w:r>
        <w:t>нарушении</w:t>
      </w:r>
      <w:r w:rsidR="001E2301">
        <w:t xml:space="preserve"> </w:t>
      </w:r>
      <w:r>
        <w:t>настоящего</w:t>
      </w:r>
      <w:r w:rsidR="001E2301">
        <w:t xml:space="preserve"> </w:t>
      </w:r>
      <w:r>
        <w:t>Регламента,</w:t>
      </w:r>
      <w:r w:rsidR="001E2301">
        <w:t xml:space="preserve"> </w:t>
      </w:r>
      <w:r>
        <w:t>применяется</w:t>
      </w:r>
      <w:r w:rsidR="001E2301">
        <w:t xml:space="preserve"> </w:t>
      </w:r>
      <w:r>
        <w:t>по</w:t>
      </w:r>
      <w:r w:rsidR="001E2301">
        <w:t xml:space="preserve"> </w:t>
      </w:r>
      <w:r>
        <w:t>основаниям</w:t>
      </w:r>
      <w:r w:rsidR="001E2301">
        <w:t xml:space="preserve"> </w:t>
      </w:r>
      <w:r>
        <w:t>и</w:t>
      </w:r>
      <w:r w:rsidR="001E2301">
        <w:t xml:space="preserve"> </w:t>
      </w:r>
      <w:r>
        <w:t>в</w:t>
      </w:r>
      <w:r w:rsidR="001E2301">
        <w:t xml:space="preserve"> </w:t>
      </w:r>
      <w:r>
        <w:t>порядке,</w:t>
      </w:r>
      <w:r w:rsidR="001E2301">
        <w:t xml:space="preserve"> </w:t>
      </w:r>
      <w:r>
        <w:t>предусмотренным</w:t>
      </w:r>
      <w:r w:rsidR="001E2301">
        <w:t xml:space="preserve"> </w:t>
      </w:r>
      <w:r>
        <w:t>трудовым</w:t>
      </w:r>
      <w:r w:rsidR="001E2301">
        <w:t xml:space="preserve"> </w:t>
      </w:r>
      <w:r>
        <w:t>законодательством</w:t>
      </w:r>
      <w:r w:rsidR="001E2301">
        <w:t xml:space="preserve"> </w:t>
      </w:r>
      <w:r>
        <w:t>Российской</w:t>
      </w:r>
      <w:r w:rsidR="001E2301">
        <w:t xml:space="preserve"> </w:t>
      </w:r>
      <w:r>
        <w:t>Федерации</w:t>
      </w:r>
      <w:r w:rsidR="001E2301">
        <w:t xml:space="preserve"> </w:t>
      </w:r>
      <w:r>
        <w:t>и</w:t>
      </w:r>
      <w:r w:rsidR="001E2301">
        <w:t xml:space="preserve"> </w:t>
      </w:r>
      <w:r>
        <w:lastRenderedPageBreak/>
        <w:t>трудовыми</w:t>
      </w:r>
      <w:r w:rsidR="001E2301">
        <w:t xml:space="preserve"> </w:t>
      </w:r>
      <w:r>
        <w:t>договорами.</w:t>
      </w:r>
      <w:bookmarkStart w:id="54" w:name="_Toc299111576"/>
      <w:bookmarkStart w:id="55" w:name="_Toc320813456"/>
    </w:p>
    <w:p w14:paraId="1A9E6339" w14:textId="77777777" w:rsidR="0071141C" w:rsidRDefault="0071141C" w:rsidP="00082FDC">
      <w:pPr>
        <w:pStyle w:val="m4"/>
        <w:widowControl w:val="0"/>
        <w:tabs>
          <w:tab w:val="num" w:pos="0"/>
        </w:tabs>
        <w:ind w:hanging="11"/>
      </w:pPr>
    </w:p>
    <w:p w14:paraId="495131BC" w14:textId="77777777" w:rsidR="0071141C" w:rsidRDefault="0071141C" w:rsidP="00082FDC">
      <w:pPr>
        <w:pStyle w:val="a6"/>
        <w:keepNext w:val="0"/>
        <w:widowControl w:val="0"/>
        <w:tabs>
          <w:tab w:val="num" w:pos="0"/>
        </w:tabs>
        <w:ind w:left="0" w:hanging="11"/>
        <w:jc w:val="both"/>
      </w:pPr>
      <w:bookmarkStart w:id="56" w:name="_Toc385509841"/>
      <w:bookmarkStart w:id="57" w:name="_Toc465956719"/>
      <w:r w:rsidRPr="000B61A3">
        <w:t>Конфиденциальность</w:t>
      </w:r>
      <w:r w:rsidR="001E2301">
        <w:t xml:space="preserve"> </w:t>
      </w:r>
      <w:r w:rsidRPr="000B61A3">
        <w:t>и</w:t>
      </w:r>
      <w:r w:rsidR="001E2301">
        <w:t xml:space="preserve"> </w:t>
      </w:r>
      <w:r w:rsidRPr="000B61A3">
        <w:t>защита</w:t>
      </w:r>
      <w:r w:rsidR="001E2301">
        <w:t xml:space="preserve"> </w:t>
      </w:r>
      <w:r w:rsidRPr="000B61A3">
        <w:t>информации</w:t>
      </w:r>
      <w:bookmarkEnd w:id="54"/>
      <w:bookmarkEnd w:id="55"/>
      <w:bookmarkEnd w:id="56"/>
      <w:bookmarkEnd w:id="57"/>
    </w:p>
    <w:p w14:paraId="4AEDE3B2" w14:textId="77777777" w:rsidR="0071141C" w:rsidRPr="000B61A3" w:rsidRDefault="0071141C" w:rsidP="00EB777F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0B61A3">
        <w:t>Закупка</w:t>
      </w:r>
      <w:r w:rsidR="001E2301">
        <w:t xml:space="preserve"> </w:t>
      </w:r>
      <w:r w:rsidRPr="000B61A3">
        <w:t>продукции</w:t>
      </w:r>
      <w:r>
        <w:t>/выполнения</w:t>
      </w:r>
      <w:r w:rsidR="001E2301">
        <w:t xml:space="preserve"> </w:t>
      </w:r>
      <w:r>
        <w:t>РиУ</w:t>
      </w:r>
      <w:r w:rsidR="001E2301">
        <w:t xml:space="preserve"> </w:t>
      </w:r>
      <w:r w:rsidRPr="000B61A3">
        <w:t>должна</w:t>
      </w:r>
      <w:r w:rsidR="001E2301">
        <w:t xml:space="preserve"> </w:t>
      </w:r>
      <w:r w:rsidRPr="000B61A3">
        <w:t>осуществляться</w:t>
      </w:r>
      <w:r w:rsidR="001E2301">
        <w:t xml:space="preserve"> </w:t>
      </w:r>
      <w:r w:rsidRPr="000B61A3">
        <w:t>в</w:t>
      </w:r>
      <w:r w:rsidR="001E2301">
        <w:t xml:space="preserve"> </w:t>
      </w:r>
      <w:r w:rsidRPr="000B61A3">
        <w:t>соответствии</w:t>
      </w:r>
      <w:r w:rsidR="001E2301">
        <w:t xml:space="preserve"> </w:t>
      </w:r>
      <w:r w:rsidRPr="000B61A3">
        <w:t>с</w:t>
      </w:r>
      <w:r w:rsidR="001E2301">
        <w:t xml:space="preserve"> </w:t>
      </w:r>
      <w:r w:rsidRPr="000B61A3">
        <w:t>внутренними</w:t>
      </w:r>
      <w:r w:rsidR="001E2301">
        <w:t xml:space="preserve"> </w:t>
      </w:r>
      <w:r w:rsidRPr="000B61A3">
        <w:t>документами</w:t>
      </w:r>
      <w:r w:rsidR="001E2301">
        <w:t xml:space="preserve"> </w:t>
      </w:r>
      <w:r w:rsidR="0032774E">
        <w:t>АО «БЭСК»</w:t>
      </w:r>
      <w:r w:rsidR="001E2301">
        <w:t xml:space="preserve"> </w:t>
      </w:r>
      <w:r w:rsidRPr="000B61A3">
        <w:t>и</w:t>
      </w:r>
      <w:r w:rsidR="001E2301">
        <w:t xml:space="preserve"> </w:t>
      </w:r>
      <w:r w:rsidR="001453B4">
        <w:t>ДО</w:t>
      </w:r>
      <w:r w:rsidR="001E2301">
        <w:t xml:space="preserve"> </w:t>
      </w:r>
      <w:r w:rsidR="00D57506">
        <w:t>«О</w:t>
      </w:r>
      <w:r w:rsidR="001E2301">
        <w:t xml:space="preserve"> </w:t>
      </w:r>
      <w:r w:rsidRPr="00D41C70">
        <w:t>защите</w:t>
      </w:r>
      <w:r w:rsidR="001E2301">
        <w:t xml:space="preserve"> </w:t>
      </w:r>
      <w:r w:rsidRPr="00D41C70">
        <w:t>конфиденциальной</w:t>
      </w:r>
      <w:r w:rsidR="001E2301">
        <w:t xml:space="preserve"> </w:t>
      </w:r>
      <w:r w:rsidRPr="00D41C70">
        <w:t>информации</w:t>
      </w:r>
      <w:r w:rsidR="00D57506">
        <w:t>»</w:t>
      </w:r>
      <w:r w:rsidRPr="000B61A3">
        <w:t>.</w:t>
      </w:r>
      <w:r w:rsidR="001E2301">
        <w:t xml:space="preserve"> </w:t>
      </w:r>
    </w:p>
    <w:p w14:paraId="2344FACF" w14:textId="77777777" w:rsidR="0071141C" w:rsidRPr="0071141C" w:rsidRDefault="0071141C" w:rsidP="00EB777F">
      <w:pPr>
        <w:widowControl w:val="0"/>
        <w:tabs>
          <w:tab w:val="num" w:pos="0"/>
        </w:tabs>
        <w:ind w:firstLine="567"/>
        <w:jc w:val="both"/>
        <w:rPr>
          <w:lang w:val="x-none" w:eastAsia="x-none"/>
        </w:rPr>
      </w:pPr>
      <w:r w:rsidRPr="000B61A3">
        <w:rPr>
          <w:lang w:val="x-none" w:eastAsia="x-none"/>
        </w:rPr>
        <w:t>При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проведении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процедур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разглашению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не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подлежат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следующие</w:t>
      </w:r>
      <w:r w:rsidR="001E2301">
        <w:rPr>
          <w:lang w:val="x-none" w:eastAsia="x-none"/>
        </w:rPr>
        <w:t xml:space="preserve"> </w:t>
      </w:r>
      <w:r w:rsidRPr="0071141C">
        <w:rPr>
          <w:lang w:val="x-none" w:eastAsia="x-none"/>
        </w:rPr>
        <w:t>сведения:</w:t>
      </w:r>
      <w:r w:rsidR="001E2301">
        <w:rPr>
          <w:lang w:val="x-none" w:eastAsia="x-none"/>
        </w:rPr>
        <w:t xml:space="preserve"> </w:t>
      </w:r>
    </w:p>
    <w:p w14:paraId="28569431" w14:textId="77777777" w:rsidR="0071141C" w:rsidRPr="00DE699A" w:rsidRDefault="0071141C" w:rsidP="00A516D8">
      <w:pPr>
        <w:pStyle w:val="afff2"/>
        <w:widowControl w:val="0"/>
        <w:numPr>
          <w:ilvl w:val="0"/>
          <w:numId w:val="14"/>
        </w:numPr>
        <w:tabs>
          <w:tab w:val="num" w:pos="284"/>
          <w:tab w:val="left" w:pos="851"/>
        </w:tabs>
        <w:ind w:left="0" w:firstLine="567"/>
        <w:jc w:val="both"/>
        <w:rPr>
          <w:lang w:val="x-none" w:eastAsia="x-none"/>
        </w:rPr>
      </w:pPr>
      <w:r w:rsidRPr="0071141C">
        <w:rPr>
          <w:lang w:eastAsia="x-none"/>
        </w:rPr>
        <w:t>до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момента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окончания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приема</w:t>
      </w:r>
      <w:r w:rsidR="001E2301">
        <w:rPr>
          <w:lang w:eastAsia="x-none"/>
        </w:rPr>
        <w:t xml:space="preserve"> </w:t>
      </w:r>
      <w:r w:rsidRPr="0071141C">
        <w:rPr>
          <w:lang w:eastAsia="x-none"/>
        </w:rPr>
        <w:t>предложений:</w:t>
      </w:r>
      <w:r w:rsidR="001E2301">
        <w:rPr>
          <w:lang w:eastAsia="x-none"/>
        </w:rPr>
        <w:t xml:space="preserve"> </w:t>
      </w:r>
      <w:r w:rsidRPr="00DE699A">
        <w:rPr>
          <w:lang w:val="x-none" w:eastAsia="x-none"/>
        </w:rPr>
        <w:t>сведения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количестве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подавших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заявки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(за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проведения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процедур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ЭТП),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наименованиях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таких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участников,</w:t>
      </w:r>
      <w:r w:rsidR="001E2301">
        <w:rPr>
          <w:lang w:eastAsia="x-none"/>
        </w:rPr>
        <w:t xml:space="preserve"> </w:t>
      </w:r>
      <w:r w:rsidRPr="00DE699A">
        <w:rPr>
          <w:lang w:val="x-none" w:eastAsia="x-none"/>
        </w:rPr>
        <w:t>сведения,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содержащиеся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заявках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участников,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том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числе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ценовые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предложения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участников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(за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проведения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процедур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E699A">
        <w:rPr>
          <w:lang w:val="x-none" w:eastAsia="x-none"/>
        </w:rPr>
        <w:t>ЭТП);</w:t>
      </w:r>
    </w:p>
    <w:p w14:paraId="1C7FF019" w14:textId="77777777" w:rsidR="0071141C" w:rsidRPr="00D41C70" w:rsidRDefault="0071141C" w:rsidP="00A516D8">
      <w:pPr>
        <w:pStyle w:val="afff2"/>
        <w:widowControl w:val="0"/>
        <w:numPr>
          <w:ilvl w:val="0"/>
          <w:numId w:val="14"/>
        </w:numPr>
        <w:tabs>
          <w:tab w:val="num" w:pos="284"/>
          <w:tab w:val="left" w:pos="851"/>
        </w:tabs>
        <w:ind w:left="0" w:firstLine="567"/>
        <w:jc w:val="both"/>
        <w:rPr>
          <w:lang w:val="x-none" w:eastAsia="x-none"/>
        </w:rPr>
      </w:pPr>
      <w:r w:rsidRPr="00D41C70">
        <w:rPr>
          <w:lang w:val="x-none" w:eastAsia="x-none"/>
        </w:rPr>
        <w:t>сведения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решениях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val="x-none" w:eastAsia="x-none"/>
        </w:rPr>
        <w:t>(за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решений,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оглашение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которых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предусмотрено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нормативной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документацией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Законодательством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РФ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РБ</w:t>
      </w:r>
      <w:r w:rsidRPr="00D41C70">
        <w:rPr>
          <w:lang w:val="x-none" w:eastAsia="x-none"/>
        </w:rPr>
        <w:t>);</w:t>
      </w:r>
    </w:p>
    <w:p w14:paraId="732AAFD1" w14:textId="77777777" w:rsidR="0071141C" w:rsidRPr="00D41C70" w:rsidRDefault="0071141C" w:rsidP="00A516D8">
      <w:pPr>
        <w:pStyle w:val="afff2"/>
        <w:widowControl w:val="0"/>
        <w:numPr>
          <w:ilvl w:val="0"/>
          <w:numId w:val="14"/>
        </w:numPr>
        <w:tabs>
          <w:tab w:val="num" w:pos="284"/>
          <w:tab w:val="left" w:pos="851"/>
        </w:tabs>
        <w:ind w:left="0" w:firstLine="567"/>
        <w:jc w:val="both"/>
        <w:rPr>
          <w:b/>
          <w:lang w:eastAsia="x-none"/>
        </w:rPr>
      </w:pPr>
      <w:r w:rsidRPr="00D41C70">
        <w:rPr>
          <w:lang w:eastAsia="x-none"/>
        </w:rPr>
        <w:t>сведений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экспертном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заключении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до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момента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анонсирования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решения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ЭТП/сайте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Общества</w:t>
      </w:r>
      <w:r w:rsidR="001E2301">
        <w:rPr>
          <w:b/>
          <w:lang w:eastAsia="x-none"/>
        </w:rPr>
        <w:t xml:space="preserve"> </w:t>
      </w:r>
      <w:r w:rsidRPr="00D41C70">
        <w:rPr>
          <w:b/>
          <w:lang w:eastAsia="x-none"/>
        </w:rPr>
        <w:t>(</w:t>
      </w:r>
      <w:r w:rsidRPr="00D41C70">
        <w:rPr>
          <w:lang w:val="x-none" w:eastAsia="x-none"/>
        </w:rPr>
        <w:t>за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исключением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решений,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оглашение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которых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предусмотрено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нормативной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документацией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Законодательством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РФ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РБ</w:t>
      </w:r>
      <w:r w:rsidR="00D41C70" w:rsidRPr="00D41C70">
        <w:rPr>
          <w:b/>
          <w:lang w:eastAsia="x-none"/>
        </w:rPr>
        <w:t>.</w:t>
      </w:r>
    </w:p>
    <w:p w14:paraId="47A7E2BB" w14:textId="77777777" w:rsidR="0071141C" w:rsidRPr="00D41C70" w:rsidRDefault="0071141C" w:rsidP="00EB777F">
      <w:pPr>
        <w:widowControl w:val="0"/>
        <w:tabs>
          <w:tab w:val="num" w:pos="284"/>
        </w:tabs>
        <w:ind w:firstLine="567"/>
        <w:jc w:val="both"/>
        <w:rPr>
          <w:lang w:val="x-none" w:eastAsia="x-none"/>
        </w:rPr>
      </w:pPr>
      <w:r w:rsidRPr="00D41C70">
        <w:rPr>
          <w:lang w:val="x-none" w:eastAsia="x-none"/>
        </w:rPr>
        <w:t>Сотрудники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заказчика,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инициатора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закупки,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организатора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закупки,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председатели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ЗК/ЦЗК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заместители,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члены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секретари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ЗК/ЦЗК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руководители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члены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экспертной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групп</w:t>
      </w:r>
      <w:r w:rsidRPr="00D41C70">
        <w:rPr>
          <w:lang w:eastAsia="x-none"/>
        </w:rPr>
        <w:t>ы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другие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сотрудники</w:t>
      </w:r>
      <w:r w:rsidR="001E2301">
        <w:rPr>
          <w:lang w:eastAsia="x-none"/>
        </w:rPr>
        <w:t xml:space="preserve"> </w:t>
      </w:r>
      <w:r w:rsidR="001453B4">
        <w:rPr>
          <w:lang w:eastAsia="x-none"/>
        </w:rPr>
        <w:t>ДО</w:t>
      </w:r>
      <w:r w:rsidRPr="00D41C70">
        <w:rPr>
          <w:lang w:eastAsia="x-none"/>
        </w:rPr>
        <w:t>,</w:t>
      </w:r>
      <w:r w:rsidR="001E2301">
        <w:rPr>
          <w:lang w:eastAsia="x-none"/>
        </w:rPr>
        <w:t xml:space="preserve"> </w:t>
      </w:r>
      <w:r w:rsidRPr="00D41C70">
        <w:rPr>
          <w:lang w:val="x-none" w:eastAsia="x-none"/>
        </w:rPr>
        <w:t>участвующие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деятельности:</w:t>
      </w:r>
    </w:p>
    <w:p w14:paraId="0EB1F8E0" w14:textId="77777777" w:rsidR="0071141C" w:rsidRPr="00D41C70" w:rsidRDefault="0071141C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spacing w:val="2"/>
          <w:lang w:val="x-none" w:eastAsia="x-none"/>
        </w:rPr>
      </w:pPr>
      <w:r w:rsidRPr="00D41C70">
        <w:rPr>
          <w:lang w:val="x-none" w:eastAsia="x-none"/>
        </w:rPr>
        <w:t>обязаны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соблюдать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конфиденциальность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отношении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сведений,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ставших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известными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ходе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организации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проведения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</w:t>
      </w:r>
      <w:r w:rsidRPr="00D41C70">
        <w:rPr>
          <w:lang w:eastAsia="x-none"/>
        </w:rPr>
        <w:t>чных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процедур</w:t>
      </w:r>
      <w:r w:rsidRPr="00D41C70">
        <w:rPr>
          <w:lang w:val="x-none" w:eastAsia="x-none"/>
        </w:rPr>
        <w:t>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том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числе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соблюдать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конфиденциальность</w:t>
      </w:r>
      <w:r w:rsidR="001E2301">
        <w:rPr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при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переписк</w:t>
      </w:r>
      <w:r w:rsidR="001D3077" w:rsidRPr="00D41C70">
        <w:rPr>
          <w:spacing w:val="2"/>
          <w:lang w:eastAsia="x-none"/>
        </w:rPr>
        <w:t>е</w:t>
      </w:r>
      <w:r w:rsidRPr="00D41C70">
        <w:rPr>
          <w:spacing w:val="2"/>
          <w:lang w:val="x-none" w:eastAsia="x-none"/>
        </w:rPr>
        <w:t>,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телефонных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переговоров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с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участниками;</w:t>
      </w:r>
    </w:p>
    <w:p w14:paraId="5CA57427" w14:textId="3FE11932" w:rsidR="0071141C" w:rsidRPr="00D41C70" w:rsidRDefault="0071141C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lang w:eastAsia="x-none"/>
        </w:rPr>
      </w:pPr>
      <w:r w:rsidRPr="00D41C70">
        <w:rPr>
          <w:lang w:eastAsia="x-none"/>
        </w:rPr>
        <w:t>при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наличии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информации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личной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заинтересованности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обязаны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незамедлительно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известить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этом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своего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руководителя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ДЭ</w:t>
      </w:r>
      <w:r w:rsidR="00024EE1">
        <w:rPr>
          <w:lang w:eastAsia="x-none"/>
        </w:rPr>
        <w:t>И</w:t>
      </w:r>
      <w:r w:rsidRPr="00D41C70">
        <w:rPr>
          <w:lang w:eastAsia="x-none"/>
        </w:rPr>
        <w:t>Б</w:t>
      </w:r>
      <w:r w:rsidR="00024EE1">
        <w:rPr>
          <w:lang w:eastAsia="x-none"/>
        </w:rPr>
        <w:t>ПК</w:t>
      </w:r>
      <w:r w:rsidR="001E2301">
        <w:rPr>
          <w:lang w:eastAsia="x-none"/>
        </w:rPr>
        <w:t xml:space="preserve"> </w:t>
      </w:r>
      <w:r w:rsidR="0032774E">
        <w:rPr>
          <w:lang w:eastAsia="x-none"/>
        </w:rPr>
        <w:t>АО «БЭСК»</w:t>
      </w:r>
      <w:r w:rsidRPr="00D41C70">
        <w:rPr>
          <w:lang w:eastAsia="x-none"/>
        </w:rPr>
        <w:t>;</w:t>
      </w:r>
    </w:p>
    <w:p w14:paraId="5265E0A5" w14:textId="0CB5900D" w:rsidR="00D41C70" w:rsidRPr="00D41C70" w:rsidRDefault="0071141C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lang w:val="x-none" w:eastAsia="x-none"/>
        </w:rPr>
      </w:pPr>
      <w:r w:rsidRPr="00D41C70">
        <w:rPr>
          <w:lang w:val="x-none" w:eastAsia="x-none"/>
        </w:rPr>
        <w:t>по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фактам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нарушений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проведении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закупочных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процедур,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связанным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с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мошенничеством,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подлогом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документов,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попытками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манипулирования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результатами,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прочими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действиями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или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бездействием,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негативно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влияющими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эффективность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закупочной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деятельности,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обязаны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направить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информацию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таких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нарушениях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eastAsia="x-none"/>
        </w:rPr>
        <w:t>ДЭ</w:t>
      </w:r>
      <w:r w:rsidR="00024EE1">
        <w:rPr>
          <w:lang w:eastAsia="x-none"/>
        </w:rPr>
        <w:t>И</w:t>
      </w:r>
      <w:r w:rsidRPr="00D41C70">
        <w:rPr>
          <w:lang w:eastAsia="x-none"/>
        </w:rPr>
        <w:t>Б</w:t>
      </w:r>
      <w:r w:rsidR="00024EE1">
        <w:rPr>
          <w:lang w:eastAsia="x-none"/>
        </w:rPr>
        <w:t>ПК</w:t>
      </w:r>
      <w:r w:rsidR="001E2301">
        <w:rPr>
          <w:lang w:eastAsia="x-none"/>
        </w:rPr>
        <w:t xml:space="preserve"> </w:t>
      </w:r>
      <w:r w:rsidR="0032774E">
        <w:rPr>
          <w:lang w:eastAsia="x-none"/>
        </w:rPr>
        <w:t>АО «БЭСК»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или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на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единую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«Горячую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линию»,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предусмотренную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в</w:t>
      </w:r>
      <w:r w:rsidR="001E2301">
        <w:rPr>
          <w:lang w:val="x-none" w:eastAsia="x-none"/>
        </w:rPr>
        <w:t xml:space="preserve"> </w:t>
      </w:r>
      <w:r w:rsidRPr="00D41C70">
        <w:rPr>
          <w:lang w:val="x-none" w:eastAsia="x-none"/>
        </w:rPr>
        <w:t>Обществе</w:t>
      </w:r>
      <w:r w:rsidR="00D41C70">
        <w:rPr>
          <w:lang w:eastAsia="x-none"/>
        </w:rPr>
        <w:t>;</w:t>
      </w:r>
    </w:p>
    <w:p w14:paraId="29680A09" w14:textId="77777777" w:rsidR="0071141C" w:rsidRPr="00D41C70" w:rsidRDefault="00D41C70" w:rsidP="00A516D8">
      <w:pPr>
        <w:pStyle w:val="afff2"/>
        <w:widowControl w:val="0"/>
        <w:numPr>
          <w:ilvl w:val="0"/>
          <w:numId w:val="15"/>
        </w:numPr>
        <w:tabs>
          <w:tab w:val="num" w:pos="851"/>
        </w:tabs>
        <w:ind w:left="0" w:firstLine="567"/>
        <w:jc w:val="both"/>
        <w:rPr>
          <w:lang w:val="x-none" w:eastAsia="x-none"/>
        </w:rPr>
      </w:pPr>
      <w:r w:rsidRPr="00D41C70">
        <w:rPr>
          <w:spacing w:val="2"/>
          <w:lang w:eastAsia="x-none"/>
        </w:rPr>
        <w:t>не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eastAsia="x-none"/>
        </w:rPr>
        <w:t>имеют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eastAsia="x-none"/>
        </w:rPr>
        <w:t>права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eastAsia="x-none"/>
        </w:rPr>
        <w:t>(запрещается)</w:t>
      </w:r>
      <w:r w:rsidR="001E2301">
        <w:rPr>
          <w:spacing w:val="2"/>
          <w:lang w:eastAsia="x-none"/>
        </w:rPr>
        <w:t xml:space="preserve"> </w:t>
      </w:r>
      <w:r w:rsidRPr="00D41C70">
        <w:rPr>
          <w:spacing w:val="2"/>
          <w:lang w:val="x-none" w:eastAsia="x-none"/>
        </w:rPr>
        <w:t>координировать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eastAsia="x-none"/>
        </w:rPr>
        <w:t>действия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участников,</w:t>
      </w:r>
      <w:r w:rsidR="001E2301">
        <w:rPr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создавать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одному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или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нескольким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участникам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преимущественные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условия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участия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в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закупке,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в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том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числе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путем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доступа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к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конфиденциальной</w:t>
      </w:r>
      <w:r w:rsidR="001E2301">
        <w:rPr>
          <w:spacing w:val="2"/>
          <w:lang w:val="x-none" w:eastAsia="x-none"/>
        </w:rPr>
        <w:t xml:space="preserve"> </w:t>
      </w:r>
      <w:r w:rsidRPr="00D41C70">
        <w:rPr>
          <w:spacing w:val="2"/>
          <w:lang w:val="x-none" w:eastAsia="x-none"/>
        </w:rPr>
        <w:t>информации</w:t>
      </w:r>
      <w:r w:rsidRPr="00D41C70">
        <w:rPr>
          <w:spacing w:val="2"/>
          <w:lang w:eastAsia="x-none"/>
        </w:rPr>
        <w:t>.</w:t>
      </w:r>
    </w:p>
    <w:p w14:paraId="1755CAEC" w14:textId="77777777" w:rsidR="0071141C" w:rsidRPr="00D41C70" w:rsidRDefault="0071141C" w:rsidP="00EB777F">
      <w:pPr>
        <w:widowControl w:val="0"/>
        <w:tabs>
          <w:tab w:val="num" w:pos="0"/>
        </w:tabs>
        <w:ind w:firstLine="567"/>
        <w:jc w:val="both"/>
        <w:rPr>
          <w:lang w:eastAsia="x-none"/>
        </w:rPr>
      </w:pP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состав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могут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входить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лица,</w:t>
      </w:r>
      <w:r w:rsidR="001E2301">
        <w:rPr>
          <w:lang w:eastAsia="x-none"/>
        </w:rPr>
        <w:t xml:space="preserve"> </w:t>
      </w:r>
      <w:r w:rsidRPr="00D41C70">
        <w:rPr>
          <w:bCs/>
          <w:lang w:eastAsia="x-none"/>
        </w:rPr>
        <w:t>лично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заинтересованные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в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результатах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проведения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закупочных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процедур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либо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лица,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на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которых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способны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оказывать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влияние</w:t>
      </w:r>
      <w:r w:rsidR="001E2301">
        <w:rPr>
          <w:bCs/>
          <w:lang w:eastAsia="x-none"/>
        </w:rPr>
        <w:t xml:space="preserve"> </w:t>
      </w:r>
      <w:r w:rsidRPr="00D41C70">
        <w:rPr>
          <w:bCs/>
          <w:lang w:eastAsia="x-none"/>
        </w:rPr>
        <w:t>участники.</w:t>
      </w:r>
    </w:p>
    <w:p w14:paraId="5156766E" w14:textId="77777777" w:rsidR="0071141C" w:rsidRPr="00D41C70" w:rsidRDefault="0071141C" w:rsidP="00EB777F">
      <w:pPr>
        <w:widowControl w:val="0"/>
        <w:tabs>
          <w:tab w:val="num" w:pos="0"/>
          <w:tab w:val="left" w:pos="1134"/>
        </w:tabs>
        <w:ind w:firstLine="567"/>
        <w:jc w:val="both"/>
        <w:rPr>
          <w:lang w:eastAsia="x-none"/>
        </w:rPr>
      </w:pP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случае,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если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ходе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проведения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закупочной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процедуры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член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обнаружит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свою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личную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заинтересованность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результатах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закупки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либо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возможность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оказания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влияния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на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него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стороны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участника,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он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обязан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незамедлительно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сделать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заявление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об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этом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председателю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ЗК/ЦЗК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и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воздержаться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от</w:t>
      </w:r>
      <w:r w:rsidR="001E2301">
        <w:rPr>
          <w:lang w:eastAsia="x-none"/>
        </w:rPr>
        <w:t xml:space="preserve"> </w:t>
      </w:r>
      <w:r w:rsidRPr="00D41C70">
        <w:rPr>
          <w:lang w:eastAsia="x-none"/>
        </w:rPr>
        <w:t>голосования.</w:t>
      </w:r>
    </w:p>
    <w:p w14:paraId="7D0A4ABA" w14:textId="77777777" w:rsidR="001E154B" w:rsidRDefault="001E154B" w:rsidP="00AE55E1">
      <w:pPr>
        <w:pStyle w:val="m4"/>
        <w:widowControl w:val="0"/>
        <w:ind w:firstLine="284"/>
      </w:pPr>
    </w:p>
    <w:p w14:paraId="0EE1A993" w14:textId="77777777" w:rsidR="003175B4" w:rsidRDefault="003175B4" w:rsidP="00E431C5">
      <w:pPr>
        <w:pStyle w:val="a6"/>
        <w:keepNext w:val="0"/>
        <w:widowControl w:val="0"/>
        <w:tabs>
          <w:tab w:val="num" w:pos="0"/>
        </w:tabs>
        <w:ind w:left="0" w:firstLine="0"/>
      </w:pPr>
      <w:bookmarkStart w:id="58" w:name="_Toc385509842"/>
      <w:bookmarkStart w:id="59" w:name="_Toc465956720"/>
      <w:r w:rsidRPr="003175B4">
        <w:t>НОРМАТИВНЫЕ</w:t>
      </w:r>
      <w:r w:rsidR="001E2301">
        <w:t xml:space="preserve"> </w:t>
      </w:r>
      <w:r w:rsidRPr="003175B4">
        <w:t>ССЫЛКИ</w:t>
      </w:r>
      <w:bookmarkEnd w:id="58"/>
      <w:bookmarkEnd w:id="59"/>
    </w:p>
    <w:p w14:paraId="02332461" w14:textId="77777777" w:rsidR="003175B4" w:rsidRDefault="006C3C36" w:rsidP="00082FDC">
      <w:pPr>
        <w:pStyle w:val="m4"/>
        <w:widowControl w:val="0"/>
        <w:tabs>
          <w:tab w:val="left" w:pos="709"/>
        </w:tabs>
        <w:spacing w:line="360" w:lineRule="auto"/>
        <w:rPr>
          <w:b/>
        </w:rPr>
      </w:pPr>
      <w:r>
        <w:rPr>
          <w:b/>
        </w:rPr>
        <w:t>17</w:t>
      </w:r>
      <w:r w:rsidR="00653D59">
        <w:rPr>
          <w:b/>
        </w:rPr>
        <w:t>.1.</w:t>
      </w:r>
      <w:r w:rsidR="001E2301">
        <w:rPr>
          <w:b/>
        </w:rPr>
        <w:t xml:space="preserve"> </w:t>
      </w:r>
      <w:r w:rsidR="003175B4" w:rsidRPr="003175B4">
        <w:rPr>
          <w:b/>
        </w:rPr>
        <w:t>Внешние</w:t>
      </w:r>
      <w:r w:rsidR="001E2301">
        <w:rPr>
          <w:b/>
        </w:rPr>
        <w:t xml:space="preserve"> </w:t>
      </w:r>
      <w:r w:rsidR="003175B4" w:rsidRPr="003175B4">
        <w:rPr>
          <w:b/>
        </w:rPr>
        <w:t>нормативные</w:t>
      </w:r>
      <w:r w:rsidR="001E2301">
        <w:rPr>
          <w:b/>
        </w:rPr>
        <w:t xml:space="preserve"> </w:t>
      </w:r>
      <w:r w:rsidR="003175B4" w:rsidRPr="003175B4">
        <w:rPr>
          <w:b/>
        </w:rPr>
        <w:t>и</w:t>
      </w:r>
      <w:r w:rsidR="001E2301">
        <w:rPr>
          <w:b/>
        </w:rPr>
        <w:t xml:space="preserve"> </w:t>
      </w:r>
      <w:r w:rsidR="003175B4" w:rsidRPr="003175B4">
        <w:rPr>
          <w:b/>
        </w:rPr>
        <w:t>распорядительные</w:t>
      </w:r>
      <w:r w:rsidR="001E2301">
        <w:rPr>
          <w:b/>
        </w:rPr>
        <w:t xml:space="preserve"> </w:t>
      </w:r>
      <w:r w:rsidR="003175B4" w:rsidRPr="003175B4">
        <w:rPr>
          <w:b/>
        </w:rPr>
        <w:t>документы</w:t>
      </w:r>
    </w:p>
    <w:p w14:paraId="7F0744A6" w14:textId="77777777" w:rsidR="003175B4" w:rsidRPr="003175B4" w:rsidRDefault="003175B4" w:rsidP="00082FDC">
      <w:pPr>
        <w:pStyle w:val="m4"/>
        <w:widowControl w:val="0"/>
        <w:tabs>
          <w:tab w:val="left" w:pos="709"/>
        </w:tabs>
        <w:ind w:left="360"/>
        <w:rPr>
          <w:sz w:val="20"/>
          <w:szCs w:val="20"/>
        </w:rPr>
      </w:pPr>
      <w:r w:rsidRPr="00E431C5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="00913FFD">
        <w:rPr>
          <w:b/>
          <w:sz w:val="20"/>
          <w:szCs w:val="20"/>
        </w:rPr>
        <w:t>6</w:t>
      </w:r>
      <w:r w:rsidRPr="00E431C5">
        <w:rPr>
          <w:b/>
          <w:sz w:val="20"/>
          <w:szCs w:val="20"/>
        </w:rPr>
        <w:t>.</w:t>
      </w:r>
      <w:r w:rsidR="001E2301">
        <w:rPr>
          <w:b/>
          <w:sz w:val="20"/>
          <w:szCs w:val="20"/>
        </w:rPr>
        <w:t xml:space="preserve"> </w:t>
      </w:r>
      <w:r w:rsidRPr="003175B4">
        <w:rPr>
          <w:sz w:val="20"/>
          <w:szCs w:val="20"/>
        </w:rPr>
        <w:t>Внешние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нормативные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и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распорядительные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документы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9634"/>
      </w:tblGrid>
      <w:tr w:rsidR="003175B4" w:rsidRPr="003175B4" w14:paraId="13A9CED4" w14:textId="77777777" w:rsidTr="001E1715">
        <w:tc>
          <w:tcPr>
            <w:tcW w:w="567" w:type="dxa"/>
            <w:vAlign w:val="center"/>
          </w:tcPr>
          <w:p w14:paraId="54E182FA" w14:textId="77777777"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№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п</w:t>
            </w:r>
            <w:r w:rsidR="002931B6">
              <w:rPr>
                <w:b/>
                <w:sz w:val="20"/>
                <w:szCs w:val="20"/>
              </w:rPr>
              <w:t>/</w:t>
            </w:r>
            <w:r w:rsidRPr="003175B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800" w:type="dxa"/>
            <w:vAlign w:val="center"/>
          </w:tcPr>
          <w:p w14:paraId="6A6A8629" w14:textId="77777777"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Наименование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документа</w:t>
            </w:r>
          </w:p>
        </w:tc>
      </w:tr>
      <w:tr w:rsidR="003175B4" w:rsidRPr="003175B4" w14:paraId="53070788" w14:textId="77777777" w:rsidTr="001E1715">
        <w:tc>
          <w:tcPr>
            <w:tcW w:w="567" w:type="dxa"/>
            <w:vAlign w:val="center"/>
          </w:tcPr>
          <w:p w14:paraId="74705F1F" w14:textId="77777777"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  <w:vAlign w:val="center"/>
          </w:tcPr>
          <w:p w14:paraId="15FE2CBD" w14:textId="77777777" w:rsidR="003175B4" w:rsidRPr="003175B4" w:rsidRDefault="003175B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75B4">
              <w:rPr>
                <w:spacing w:val="-1"/>
                <w:sz w:val="20"/>
                <w:szCs w:val="20"/>
              </w:rPr>
              <w:t>ГОСТ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Р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ИСО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9001-2008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pacing w:val="-1"/>
                <w:sz w:val="20"/>
                <w:szCs w:val="20"/>
              </w:rPr>
              <w:t>«Системы</w:t>
            </w:r>
            <w:r w:rsidR="001E2301">
              <w:rPr>
                <w:spacing w:val="-1"/>
                <w:sz w:val="20"/>
                <w:szCs w:val="20"/>
              </w:rPr>
              <w:t xml:space="preserve"> </w:t>
            </w:r>
            <w:r w:rsidRPr="003175B4">
              <w:rPr>
                <w:sz w:val="20"/>
                <w:szCs w:val="20"/>
              </w:rPr>
              <w:t>менеджмента</w:t>
            </w:r>
            <w:r w:rsidR="001E2301">
              <w:rPr>
                <w:sz w:val="20"/>
                <w:szCs w:val="20"/>
              </w:rPr>
              <w:t xml:space="preserve"> </w:t>
            </w:r>
            <w:r w:rsidRPr="003175B4">
              <w:rPr>
                <w:sz w:val="20"/>
                <w:szCs w:val="20"/>
              </w:rPr>
              <w:t>качества.</w:t>
            </w:r>
            <w:r w:rsidR="001E2301">
              <w:rPr>
                <w:sz w:val="20"/>
                <w:szCs w:val="20"/>
              </w:rPr>
              <w:t xml:space="preserve"> </w:t>
            </w:r>
            <w:r w:rsidRPr="003175B4">
              <w:rPr>
                <w:sz w:val="20"/>
                <w:szCs w:val="20"/>
              </w:rPr>
              <w:t>Требования».</w:t>
            </w:r>
          </w:p>
        </w:tc>
      </w:tr>
    </w:tbl>
    <w:p w14:paraId="4FB8C113" w14:textId="77777777" w:rsidR="00EB777F" w:rsidRDefault="00EB777F" w:rsidP="00082FDC">
      <w:pPr>
        <w:pStyle w:val="m4"/>
        <w:widowControl w:val="0"/>
        <w:tabs>
          <w:tab w:val="left" w:pos="709"/>
        </w:tabs>
        <w:spacing w:line="360" w:lineRule="auto"/>
        <w:rPr>
          <w:b/>
        </w:rPr>
      </w:pPr>
    </w:p>
    <w:p w14:paraId="7DD3D97B" w14:textId="77777777" w:rsidR="003175B4" w:rsidRDefault="006C3C36" w:rsidP="00082FDC">
      <w:pPr>
        <w:pStyle w:val="m4"/>
        <w:widowControl w:val="0"/>
        <w:tabs>
          <w:tab w:val="left" w:pos="709"/>
        </w:tabs>
        <w:spacing w:line="360" w:lineRule="auto"/>
        <w:rPr>
          <w:b/>
        </w:rPr>
      </w:pPr>
      <w:r>
        <w:rPr>
          <w:b/>
        </w:rPr>
        <w:t>17</w:t>
      </w:r>
      <w:r w:rsidR="00653D59">
        <w:rPr>
          <w:b/>
        </w:rPr>
        <w:t>.2.</w:t>
      </w:r>
      <w:r w:rsidR="001E2301">
        <w:rPr>
          <w:b/>
        </w:rPr>
        <w:t xml:space="preserve"> </w:t>
      </w:r>
      <w:r w:rsidR="003175B4" w:rsidRPr="003175B4">
        <w:rPr>
          <w:b/>
        </w:rPr>
        <w:t>Внутренние</w:t>
      </w:r>
      <w:r w:rsidR="001E2301">
        <w:rPr>
          <w:b/>
        </w:rPr>
        <w:t xml:space="preserve"> </w:t>
      </w:r>
      <w:r w:rsidR="003175B4" w:rsidRPr="003175B4">
        <w:rPr>
          <w:b/>
        </w:rPr>
        <w:t>нормативные</w:t>
      </w:r>
      <w:r w:rsidR="001E2301">
        <w:rPr>
          <w:b/>
        </w:rPr>
        <w:t xml:space="preserve"> </w:t>
      </w:r>
      <w:r w:rsidR="003175B4" w:rsidRPr="003175B4">
        <w:rPr>
          <w:b/>
        </w:rPr>
        <w:t>и</w:t>
      </w:r>
      <w:r w:rsidR="001E2301">
        <w:rPr>
          <w:b/>
        </w:rPr>
        <w:t xml:space="preserve"> </w:t>
      </w:r>
      <w:r w:rsidR="003175B4" w:rsidRPr="003175B4">
        <w:rPr>
          <w:b/>
        </w:rPr>
        <w:t>распорядительные</w:t>
      </w:r>
      <w:r w:rsidR="001E2301">
        <w:rPr>
          <w:b/>
        </w:rPr>
        <w:t xml:space="preserve"> </w:t>
      </w:r>
      <w:r w:rsidR="003175B4" w:rsidRPr="003175B4">
        <w:rPr>
          <w:b/>
        </w:rPr>
        <w:t>документы</w:t>
      </w:r>
    </w:p>
    <w:p w14:paraId="434B2CE2" w14:textId="77777777" w:rsidR="003175B4" w:rsidRDefault="003175B4" w:rsidP="00082FDC">
      <w:pPr>
        <w:pStyle w:val="m4"/>
        <w:widowControl w:val="0"/>
        <w:tabs>
          <w:tab w:val="left" w:pos="709"/>
        </w:tabs>
        <w:ind w:left="284"/>
        <w:rPr>
          <w:sz w:val="20"/>
          <w:szCs w:val="20"/>
        </w:rPr>
      </w:pPr>
      <w:r w:rsidRPr="00E431C5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="00913FFD">
        <w:rPr>
          <w:b/>
          <w:sz w:val="20"/>
          <w:szCs w:val="20"/>
        </w:rPr>
        <w:t>7</w:t>
      </w:r>
      <w:r w:rsidRPr="00E431C5">
        <w:rPr>
          <w:b/>
          <w:sz w:val="20"/>
          <w:szCs w:val="20"/>
        </w:rPr>
        <w:t>.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Внутренние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нормативные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и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распорядительные</w:t>
      </w:r>
      <w:r w:rsidR="001E2301">
        <w:rPr>
          <w:sz w:val="20"/>
          <w:szCs w:val="20"/>
        </w:rPr>
        <w:t xml:space="preserve"> </w:t>
      </w:r>
      <w:r w:rsidRPr="003175B4">
        <w:rPr>
          <w:sz w:val="20"/>
          <w:szCs w:val="20"/>
        </w:rPr>
        <w:t>документы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9597"/>
      </w:tblGrid>
      <w:tr w:rsidR="00265344" w:rsidRPr="003175B4" w14:paraId="1743B8CA" w14:textId="77777777" w:rsidTr="00265344">
        <w:tc>
          <w:tcPr>
            <w:tcW w:w="604" w:type="dxa"/>
            <w:vAlign w:val="center"/>
          </w:tcPr>
          <w:p w14:paraId="3605B4D7" w14:textId="77777777" w:rsidR="00265344" w:rsidRPr="003175B4" w:rsidRDefault="0026534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№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3175B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744" w:type="dxa"/>
            <w:vAlign w:val="center"/>
          </w:tcPr>
          <w:p w14:paraId="13F774AC" w14:textId="77777777" w:rsidR="00265344" w:rsidRPr="003175B4" w:rsidRDefault="0026534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/>
                <w:sz w:val="20"/>
                <w:szCs w:val="20"/>
              </w:rPr>
              <w:t>Наименование</w:t>
            </w:r>
            <w:r w:rsidR="001E2301">
              <w:rPr>
                <w:b/>
                <w:sz w:val="20"/>
                <w:szCs w:val="20"/>
              </w:rPr>
              <w:t xml:space="preserve"> </w:t>
            </w:r>
            <w:r w:rsidRPr="003175B4">
              <w:rPr>
                <w:b/>
                <w:sz w:val="20"/>
                <w:szCs w:val="20"/>
              </w:rPr>
              <w:t>документа</w:t>
            </w:r>
          </w:p>
        </w:tc>
      </w:tr>
      <w:tr w:rsidR="00265344" w:rsidRPr="003175B4" w14:paraId="7461A9FE" w14:textId="77777777" w:rsidTr="00265344">
        <w:tc>
          <w:tcPr>
            <w:tcW w:w="604" w:type="dxa"/>
            <w:vAlign w:val="center"/>
          </w:tcPr>
          <w:p w14:paraId="1C14C9BE" w14:textId="77777777" w:rsidR="00265344" w:rsidRPr="003175B4" w:rsidRDefault="00265344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75B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44" w:type="dxa"/>
            <w:vAlign w:val="center"/>
          </w:tcPr>
          <w:p w14:paraId="648C45E1" w14:textId="77777777" w:rsidR="00265344" w:rsidRPr="003175B4" w:rsidRDefault="00265344" w:rsidP="0026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  <w:r w:rsidRPr="003175B4">
              <w:rPr>
                <w:bCs/>
                <w:sz w:val="20"/>
                <w:szCs w:val="20"/>
              </w:rPr>
              <w:t>Положение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закупке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товаров,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работ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услуг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3175B4">
              <w:rPr>
                <w:bCs/>
                <w:sz w:val="20"/>
                <w:szCs w:val="20"/>
              </w:rPr>
              <w:t>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32774E">
              <w:rPr>
                <w:bCs/>
                <w:sz w:val="20"/>
                <w:szCs w:val="20"/>
              </w:rPr>
              <w:t>АО «БЭСК»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="001453B4">
              <w:rPr>
                <w:bCs/>
                <w:sz w:val="20"/>
                <w:szCs w:val="20"/>
              </w:rPr>
              <w:t>ДО</w:t>
            </w:r>
          </w:p>
        </w:tc>
      </w:tr>
      <w:tr w:rsidR="00A46053" w:rsidRPr="003175B4" w14:paraId="199AEC70" w14:textId="77777777" w:rsidTr="00265344">
        <w:tc>
          <w:tcPr>
            <w:tcW w:w="604" w:type="dxa"/>
            <w:vAlign w:val="center"/>
          </w:tcPr>
          <w:p w14:paraId="61C36CA2" w14:textId="77777777" w:rsidR="00A46053" w:rsidRPr="003175B4" w:rsidRDefault="00A46053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4" w:type="dxa"/>
            <w:vAlign w:val="center"/>
          </w:tcPr>
          <w:p w14:paraId="212B6A54" w14:textId="77777777" w:rsidR="00A46053" w:rsidRPr="003175B4" w:rsidRDefault="00A46053" w:rsidP="002653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6053">
              <w:rPr>
                <w:bCs/>
                <w:sz w:val="20"/>
                <w:szCs w:val="20"/>
              </w:rPr>
              <w:t>Методические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рекомендации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«Подготовка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технического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задания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для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проведения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закупочных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A46053">
              <w:rPr>
                <w:bCs/>
                <w:sz w:val="20"/>
                <w:szCs w:val="20"/>
              </w:rPr>
              <w:t>процедур»</w:t>
            </w:r>
          </w:p>
        </w:tc>
      </w:tr>
    </w:tbl>
    <w:p w14:paraId="676D48F2" w14:textId="77777777" w:rsidR="00AE55E1" w:rsidRDefault="00AE55E1" w:rsidP="00082FDC">
      <w:pPr>
        <w:pStyle w:val="m4"/>
        <w:widowControl w:val="0"/>
        <w:tabs>
          <w:tab w:val="left" w:pos="709"/>
        </w:tabs>
        <w:ind w:left="284"/>
        <w:rPr>
          <w:sz w:val="20"/>
          <w:szCs w:val="20"/>
        </w:rPr>
      </w:pPr>
    </w:p>
    <w:p w14:paraId="669457F5" w14:textId="77777777" w:rsidR="007B0161" w:rsidRDefault="007B0161" w:rsidP="00082FDC">
      <w:pPr>
        <w:pStyle w:val="m4"/>
        <w:widowControl w:val="0"/>
        <w:tabs>
          <w:tab w:val="left" w:pos="709"/>
        </w:tabs>
        <w:ind w:left="284"/>
        <w:rPr>
          <w:sz w:val="20"/>
          <w:szCs w:val="20"/>
        </w:rPr>
      </w:pPr>
    </w:p>
    <w:p w14:paraId="63FF4F5B" w14:textId="77777777" w:rsidR="003175B4" w:rsidRDefault="00F5332D" w:rsidP="00E431C5">
      <w:pPr>
        <w:pStyle w:val="a6"/>
        <w:keepNext w:val="0"/>
        <w:widowControl w:val="0"/>
        <w:tabs>
          <w:tab w:val="num" w:pos="0"/>
        </w:tabs>
        <w:ind w:left="0" w:hanging="11"/>
      </w:pPr>
      <w:bookmarkStart w:id="60" w:name="_Toc385509843"/>
      <w:bookmarkStart w:id="61" w:name="_Toc465956721"/>
      <w:r>
        <w:t>КОНТРОЛЬ</w:t>
      </w:r>
      <w:r w:rsidR="001E2301">
        <w:t xml:space="preserve"> </w:t>
      </w:r>
      <w:r>
        <w:t>ВЕРСИЙ</w:t>
      </w:r>
      <w:r w:rsidR="001E2301">
        <w:t xml:space="preserve"> </w:t>
      </w:r>
      <w:r>
        <w:t>ДОКУМЕНТОВ</w:t>
      </w:r>
      <w:bookmarkEnd w:id="60"/>
      <w:bookmarkEnd w:id="61"/>
    </w:p>
    <w:p w14:paraId="549451D7" w14:textId="77777777" w:rsidR="00F5332D" w:rsidRDefault="00F5332D" w:rsidP="00082FDC">
      <w:pPr>
        <w:pStyle w:val="m4"/>
        <w:widowControl w:val="0"/>
        <w:ind w:left="360"/>
        <w:rPr>
          <w:b/>
        </w:rPr>
      </w:pPr>
    </w:p>
    <w:p w14:paraId="591481A4" w14:textId="77777777" w:rsidR="00860CFD" w:rsidRDefault="00860CFD" w:rsidP="00082FDC">
      <w:pPr>
        <w:pStyle w:val="m4"/>
        <w:widowControl w:val="0"/>
        <w:ind w:left="360"/>
        <w:rPr>
          <w:b/>
        </w:rPr>
      </w:pPr>
      <w:r w:rsidRPr="00E431C5">
        <w:rPr>
          <w:b/>
          <w:sz w:val="20"/>
          <w:szCs w:val="20"/>
        </w:rPr>
        <w:t>Таблица</w:t>
      </w:r>
      <w:r w:rsidR="001E2301">
        <w:rPr>
          <w:b/>
          <w:sz w:val="20"/>
          <w:szCs w:val="20"/>
        </w:rPr>
        <w:t xml:space="preserve"> </w:t>
      </w:r>
      <w:r w:rsidR="00913FFD">
        <w:rPr>
          <w:b/>
          <w:sz w:val="20"/>
          <w:szCs w:val="20"/>
        </w:rPr>
        <w:t>8</w:t>
      </w:r>
      <w:r w:rsidRPr="00E431C5">
        <w:rPr>
          <w:b/>
          <w:sz w:val="20"/>
          <w:szCs w:val="20"/>
        </w:rPr>
        <w:t>.</w:t>
      </w:r>
      <w:r w:rsidR="001E2301">
        <w:rPr>
          <w:sz w:val="20"/>
          <w:szCs w:val="20"/>
        </w:rPr>
        <w:t xml:space="preserve"> </w:t>
      </w:r>
      <w:r>
        <w:rPr>
          <w:sz w:val="20"/>
          <w:szCs w:val="20"/>
        </w:rPr>
        <w:t>Контроль</w:t>
      </w:r>
      <w:r w:rsidR="001E2301">
        <w:rPr>
          <w:sz w:val="20"/>
          <w:szCs w:val="20"/>
        </w:rPr>
        <w:t xml:space="preserve"> </w:t>
      </w:r>
      <w:r>
        <w:rPr>
          <w:sz w:val="20"/>
          <w:szCs w:val="20"/>
        </w:rPr>
        <w:t>версий</w:t>
      </w:r>
      <w:r w:rsidR="001E2301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1230"/>
        <w:gridCol w:w="2272"/>
        <w:gridCol w:w="1728"/>
        <w:gridCol w:w="4116"/>
      </w:tblGrid>
      <w:tr w:rsidR="00F5332D" w:rsidRPr="00F5332D" w14:paraId="0F1F61A0" w14:textId="77777777" w:rsidTr="004A0DBC">
        <w:tc>
          <w:tcPr>
            <w:tcW w:w="857" w:type="dxa"/>
            <w:vAlign w:val="center"/>
          </w:tcPr>
          <w:p w14:paraId="02BE56EF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/>
                <w:bCs/>
                <w:spacing w:val="-3"/>
                <w:sz w:val="20"/>
                <w:szCs w:val="20"/>
              </w:rPr>
              <w:t>Номер</w:t>
            </w:r>
            <w:r w:rsidR="001E230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4"/>
                <w:sz w:val="20"/>
                <w:szCs w:val="20"/>
              </w:rPr>
              <w:t>версии</w:t>
            </w:r>
          </w:p>
        </w:tc>
        <w:tc>
          <w:tcPr>
            <w:tcW w:w="1244" w:type="dxa"/>
            <w:vAlign w:val="center"/>
          </w:tcPr>
          <w:p w14:paraId="5B19C6F2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332D">
              <w:rPr>
                <w:b/>
                <w:bCs/>
                <w:spacing w:val="-1"/>
                <w:sz w:val="20"/>
                <w:szCs w:val="20"/>
              </w:rPr>
              <w:t>Дата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созда</w:t>
            </w:r>
            <w:r w:rsidRPr="00F5332D">
              <w:rPr>
                <w:b/>
                <w:bCs/>
                <w:spacing w:val="-3"/>
                <w:sz w:val="20"/>
                <w:szCs w:val="20"/>
              </w:rPr>
              <w:t>ния</w:t>
            </w:r>
            <w:r w:rsidR="001E230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3"/>
                <w:sz w:val="20"/>
                <w:szCs w:val="20"/>
              </w:rPr>
              <w:t>версии</w:t>
            </w:r>
          </w:p>
        </w:tc>
        <w:tc>
          <w:tcPr>
            <w:tcW w:w="2300" w:type="dxa"/>
            <w:vAlign w:val="center"/>
          </w:tcPr>
          <w:p w14:paraId="06F20DA2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332D">
              <w:rPr>
                <w:b/>
                <w:bCs/>
                <w:sz w:val="20"/>
                <w:szCs w:val="20"/>
              </w:rPr>
              <w:t>Должность</w:t>
            </w:r>
          </w:p>
          <w:p w14:paraId="0F01B08F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332D">
              <w:rPr>
                <w:b/>
                <w:bCs/>
                <w:sz w:val="20"/>
                <w:szCs w:val="20"/>
              </w:rPr>
              <w:t>Ответст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венного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за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разработку</w:t>
            </w:r>
            <w:r w:rsidR="001E230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1"/>
                <w:sz w:val="20"/>
                <w:szCs w:val="20"/>
              </w:rPr>
              <w:t>НД</w:t>
            </w:r>
          </w:p>
        </w:tc>
        <w:tc>
          <w:tcPr>
            <w:tcW w:w="1749" w:type="dxa"/>
            <w:vAlign w:val="center"/>
          </w:tcPr>
          <w:p w14:paraId="4EDF13F9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F5332D">
              <w:rPr>
                <w:b/>
                <w:bCs/>
                <w:spacing w:val="-3"/>
                <w:sz w:val="20"/>
                <w:szCs w:val="20"/>
              </w:rPr>
              <w:t>ФИО</w:t>
            </w:r>
          </w:p>
          <w:p w14:paraId="5F0E0FDF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332D">
              <w:rPr>
                <w:b/>
                <w:bCs/>
                <w:spacing w:val="-3"/>
                <w:sz w:val="20"/>
                <w:szCs w:val="20"/>
              </w:rPr>
              <w:t>Ответст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венного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за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раз</w:t>
            </w:r>
            <w:r w:rsidRPr="00F5332D">
              <w:rPr>
                <w:b/>
                <w:bCs/>
                <w:sz w:val="20"/>
                <w:szCs w:val="20"/>
              </w:rPr>
              <w:t>работку</w:t>
            </w:r>
            <w:r w:rsidR="001E2301">
              <w:rPr>
                <w:b/>
                <w:bCs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z w:val="20"/>
                <w:szCs w:val="20"/>
              </w:rPr>
              <w:t>НД</w:t>
            </w:r>
          </w:p>
        </w:tc>
        <w:tc>
          <w:tcPr>
            <w:tcW w:w="4168" w:type="dxa"/>
            <w:vAlign w:val="center"/>
          </w:tcPr>
          <w:p w14:paraId="3983C4BD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/>
                <w:bCs/>
                <w:spacing w:val="-2"/>
                <w:sz w:val="20"/>
                <w:szCs w:val="20"/>
              </w:rPr>
              <w:t>Краткое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описание</w:t>
            </w:r>
            <w:r w:rsidR="001E230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332D">
              <w:rPr>
                <w:b/>
                <w:bCs/>
                <w:spacing w:val="-2"/>
                <w:sz w:val="20"/>
                <w:szCs w:val="20"/>
              </w:rPr>
              <w:t>изменений</w:t>
            </w:r>
          </w:p>
        </w:tc>
      </w:tr>
      <w:tr w:rsidR="00F5332D" w:rsidRPr="00F5332D" w14:paraId="7D02B70F" w14:textId="77777777" w:rsidTr="004A0DBC">
        <w:trPr>
          <w:trHeight w:val="24"/>
        </w:trPr>
        <w:tc>
          <w:tcPr>
            <w:tcW w:w="857" w:type="dxa"/>
            <w:vAlign w:val="center"/>
          </w:tcPr>
          <w:p w14:paraId="41F0FE3B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4" w:type="dxa"/>
            <w:vAlign w:val="center"/>
          </w:tcPr>
          <w:p w14:paraId="555605BC" w14:textId="77777777"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30.08.2013</w:t>
            </w:r>
          </w:p>
        </w:tc>
        <w:tc>
          <w:tcPr>
            <w:tcW w:w="2300" w:type="dxa"/>
            <w:vAlign w:val="center"/>
          </w:tcPr>
          <w:p w14:paraId="6026D124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Начальник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F5332D">
              <w:rPr>
                <w:bCs/>
                <w:sz w:val="20"/>
                <w:szCs w:val="20"/>
              </w:rPr>
              <w:t>ДО</w:t>
            </w:r>
            <w:r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1749" w:type="dxa"/>
            <w:vAlign w:val="center"/>
          </w:tcPr>
          <w:p w14:paraId="4C3235BB" w14:textId="77777777"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Газизов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И.Г.</w:t>
            </w:r>
          </w:p>
        </w:tc>
        <w:tc>
          <w:tcPr>
            <w:tcW w:w="4168" w:type="dxa"/>
            <w:vAlign w:val="center"/>
          </w:tcPr>
          <w:p w14:paraId="3D44371A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Разработка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 w:rsidRPr="00F5332D">
              <w:rPr>
                <w:bCs/>
                <w:sz w:val="20"/>
                <w:szCs w:val="20"/>
              </w:rPr>
              <w:t>документа</w:t>
            </w:r>
          </w:p>
        </w:tc>
      </w:tr>
      <w:tr w:rsidR="00F5332D" w:rsidRPr="00F5332D" w14:paraId="69D06A4D" w14:textId="77777777" w:rsidTr="004A0DBC">
        <w:trPr>
          <w:trHeight w:val="24"/>
        </w:trPr>
        <w:tc>
          <w:tcPr>
            <w:tcW w:w="857" w:type="dxa"/>
            <w:vAlign w:val="center"/>
          </w:tcPr>
          <w:p w14:paraId="6C35B9C0" w14:textId="77777777" w:rsidR="00F5332D" w:rsidRPr="00F5332D" w:rsidRDefault="00F5332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3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14:paraId="6423EBF7" w14:textId="77777777" w:rsidR="00F5332D" w:rsidRPr="007B0161" w:rsidRDefault="007B0161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09</w:t>
            </w:r>
            <w:r w:rsidRPr="007B0161">
              <w:rPr>
                <w:spacing w:val="-1"/>
                <w:sz w:val="20"/>
                <w:szCs w:val="20"/>
              </w:rPr>
              <w:t>.06</w:t>
            </w:r>
            <w:r w:rsidR="00393C00" w:rsidRPr="007B0161">
              <w:rPr>
                <w:spacing w:val="-1"/>
                <w:sz w:val="20"/>
                <w:szCs w:val="20"/>
              </w:rPr>
              <w:t>.2014</w:t>
            </w:r>
          </w:p>
        </w:tc>
        <w:tc>
          <w:tcPr>
            <w:tcW w:w="2300" w:type="dxa"/>
            <w:vAlign w:val="center"/>
          </w:tcPr>
          <w:p w14:paraId="51204E40" w14:textId="77777777"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ДОЗ</w:t>
            </w:r>
          </w:p>
        </w:tc>
        <w:tc>
          <w:tcPr>
            <w:tcW w:w="1749" w:type="dxa"/>
            <w:vAlign w:val="center"/>
          </w:tcPr>
          <w:p w14:paraId="5F66E030" w14:textId="77777777" w:rsidR="00F5332D" w:rsidRPr="00F5332D" w:rsidRDefault="00393C00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А.Н.</w:t>
            </w:r>
          </w:p>
        </w:tc>
        <w:tc>
          <w:tcPr>
            <w:tcW w:w="4168" w:type="dxa"/>
            <w:vAlign w:val="center"/>
          </w:tcPr>
          <w:p w14:paraId="08B383B5" w14:textId="77777777" w:rsidR="00F5332D" w:rsidRPr="00F5332D" w:rsidRDefault="00856FCD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Внесение</w:t>
            </w:r>
            <w:r w:rsidR="001E23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изменений</w:t>
            </w:r>
          </w:p>
        </w:tc>
      </w:tr>
      <w:tr w:rsidR="004A0DBC" w:rsidRPr="00F5332D" w14:paraId="0DD1B892" w14:textId="77777777" w:rsidTr="004A0DBC">
        <w:trPr>
          <w:trHeight w:val="24"/>
        </w:trPr>
        <w:tc>
          <w:tcPr>
            <w:tcW w:w="857" w:type="dxa"/>
            <w:vAlign w:val="center"/>
          </w:tcPr>
          <w:p w14:paraId="7B8B0AF9" w14:textId="77777777" w:rsidR="004A0DBC" w:rsidRPr="00F5332D" w:rsidRDefault="004A0DBC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14:paraId="2030EE17" w14:textId="77777777" w:rsidR="004A0DBC" w:rsidRDefault="00DE253A" w:rsidP="004A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06.03</w:t>
            </w:r>
            <w:r w:rsidR="004A0DBC">
              <w:rPr>
                <w:spacing w:val="-1"/>
                <w:sz w:val="20"/>
                <w:szCs w:val="20"/>
              </w:rPr>
              <w:t>.2015</w:t>
            </w:r>
          </w:p>
        </w:tc>
        <w:tc>
          <w:tcPr>
            <w:tcW w:w="2300" w:type="dxa"/>
            <w:vAlign w:val="center"/>
          </w:tcPr>
          <w:p w14:paraId="102AB71C" w14:textId="77777777" w:rsidR="004A0DBC" w:rsidRPr="00F5332D" w:rsidRDefault="004A0DBC" w:rsidP="009D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vAlign w:val="center"/>
          </w:tcPr>
          <w:p w14:paraId="51BF5CFA" w14:textId="77777777" w:rsidR="004A0DBC" w:rsidRPr="00F5332D" w:rsidRDefault="004A0DBC" w:rsidP="009D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 А.Н.</w:t>
            </w:r>
          </w:p>
        </w:tc>
        <w:tc>
          <w:tcPr>
            <w:tcW w:w="4168" w:type="dxa"/>
            <w:vAlign w:val="center"/>
          </w:tcPr>
          <w:p w14:paraId="355EB851" w14:textId="77777777" w:rsidR="004A0DBC" w:rsidRDefault="004A0DBC" w:rsidP="0008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0DBC">
              <w:rPr>
                <w:bCs/>
                <w:sz w:val="20"/>
                <w:szCs w:val="20"/>
              </w:rPr>
              <w:t>Актуализация ранее утвержденного регламента процесса</w:t>
            </w:r>
          </w:p>
        </w:tc>
      </w:tr>
      <w:tr w:rsidR="001E154B" w:rsidRPr="00F5332D" w14:paraId="5AE0A0BA" w14:textId="77777777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74E8" w14:textId="77777777"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C725" w14:textId="77777777" w:rsidR="001E154B" w:rsidRPr="007B0161" w:rsidRDefault="001E154B" w:rsidP="001E15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19.03</w:t>
            </w:r>
            <w:r w:rsidRPr="007B0161">
              <w:rPr>
                <w:spacing w:val="-1"/>
                <w:sz w:val="20"/>
                <w:szCs w:val="20"/>
              </w:rPr>
              <w:t>.201</w:t>
            </w:r>
            <w:r>
              <w:rPr>
                <w:spacing w:val="-1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8846" w14:textId="77777777"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90E4" w14:textId="77777777"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 А.Н.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3BCB" w14:textId="77777777" w:rsidR="001E154B" w:rsidRPr="00F5332D" w:rsidRDefault="001E154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Внесение изменений</w:t>
            </w:r>
          </w:p>
        </w:tc>
      </w:tr>
      <w:tr w:rsidR="00FC239D" w:rsidRPr="00F5332D" w14:paraId="0FF1A1F7" w14:textId="77777777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F26F" w14:textId="77777777" w:rsidR="00FC239D" w:rsidRDefault="00FC239D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77A0" w14:textId="77777777" w:rsidR="00FC239D" w:rsidRDefault="00FC239D" w:rsidP="001E15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18.06.2015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ECCD" w14:textId="77777777" w:rsidR="00FC239D" w:rsidRPr="00F5332D" w:rsidRDefault="00FC239D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2660" w14:textId="77777777" w:rsidR="00FC239D" w:rsidRPr="00F5332D" w:rsidRDefault="00FC239D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Пискунов А.Н.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09AA" w14:textId="77777777" w:rsidR="00FC239D" w:rsidRPr="00F5332D" w:rsidRDefault="009C3052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п. 3.1 </w:t>
            </w:r>
            <w:r w:rsidR="00A63B4C">
              <w:rPr>
                <w:bCs/>
                <w:sz w:val="20"/>
                <w:szCs w:val="20"/>
              </w:rPr>
              <w:t>добавлена информация по мерам о</w:t>
            </w:r>
            <w:r>
              <w:rPr>
                <w:bCs/>
                <w:sz w:val="20"/>
                <w:szCs w:val="20"/>
              </w:rPr>
              <w:t>беспечения исполнения договора. Добавлен п. 4.3.12. Внесены редакционные правки</w:t>
            </w:r>
          </w:p>
        </w:tc>
      </w:tr>
      <w:tr w:rsidR="004924D7" w:rsidRPr="00F5332D" w14:paraId="5AE35A97" w14:textId="77777777" w:rsidTr="006C14CD">
        <w:trPr>
          <w:trHeight w:val="30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4717" w14:textId="77777777" w:rsidR="004924D7" w:rsidRDefault="004924D7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0655" w14:textId="77777777" w:rsidR="004924D7" w:rsidRDefault="00140352" w:rsidP="001E15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12.02.2016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E7EE" w14:textId="77777777" w:rsidR="004924D7" w:rsidRDefault="00140352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9BBB" w14:textId="77777777" w:rsidR="004924D7" w:rsidRDefault="00754A1B" w:rsidP="00EF2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Гарипов Б.Р.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41F4" w14:textId="77777777" w:rsidR="00140352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Добавлен п. 4.2.4. Внесены дополнения в п. 4.3.6. Внесены дополнения в пп. 7.1, 7.2, 7.3, 7.4 в части согласования и утверждения ТЗ, проведения процедур. Дополнен п. 7.6. Дополнен п. 8.3.2. Дополнен п. 9. Дополнен п. 14. </w:t>
            </w:r>
          </w:p>
          <w:p w14:paraId="5306127E" w14:textId="77777777" w:rsidR="004924D7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приложении 1 к РП 122-003-7 внесены изменения в части балльной оценки, дополнены пп. 1.1, 1.6, 1.7, 1.18.</w:t>
            </w:r>
          </w:p>
          <w:p w14:paraId="2B00587F" w14:textId="77777777" w:rsidR="00140352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Добавлена форма закупочной документации по закупке РиУ у МСП. </w:t>
            </w:r>
          </w:p>
          <w:p w14:paraId="474FC91E" w14:textId="77777777" w:rsidR="00140352" w:rsidRDefault="00140352" w:rsidP="001403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Приложения 8, 9, 15, 16, 17.</w:t>
            </w:r>
          </w:p>
        </w:tc>
      </w:tr>
      <w:tr w:rsidR="006C14CD" w:rsidRPr="00F5332D" w14:paraId="0B80BF58" w14:textId="77777777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32C3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4FDD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01.06.2016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FC6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8B81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Гарипов Б.Р.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8EE8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п. 10 данного Регламента.</w:t>
            </w:r>
          </w:p>
          <w:p w14:paraId="65FA3937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приложении 1 к данному РП внесены дополнения в п.1.6, п. 4.1.2, п. 4.2.2.</w:t>
            </w:r>
          </w:p>
          <w:p w14:paraId="4B71D224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дополнения в приложение 8 (п. 11,12).</w:t>
            </w:r>
          </w:p>
          <w:p w14:paraId="68977CC7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Изменена форма декларации в приложениях № 4-9.</w:t>
            </w:r>
          </w:p>
          <w:p w14:paraId="169AC5FF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дополнения в приложение 9 (п. 6,7).</w:t>
            </w:r>
          </w:p>
          <w:p w14:paraId="4AAA8A19" w14:textId="77777777" w:rsidR="006C14CD" w:rsidRDefault="006C14CD" w:rsidP="006C1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приложения № 15,16.</w:t>
            </w:r>
          </w:p>
        </w:tc>
      </w:tr>
      <w:tr w:rsidR="00675F3C" w:rsidRPr="00F5332D" w14:paraId="6DA95267" w14:textId="77777777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59C6" w14:textId="77777777"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F3B8" w14:textId="77777777"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21.07.2016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BE2D" w14:textId="77777777"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8024" w14:textId="77777777"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Гарипов Б.Р.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BCF8" w14:textId="77777777" w:rsidR="00675F3C" w:rsidRDefault="00675F3C" w:rsidP="00675F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по условиям оплаты.</w:t>
            </w:r>
          </w:p>
        </w:tc>
      </w:tr>
      <w:tr w:rsidR="00CD02AF" w:rsidRPr="00F5332D" w14:paraId="06437EEA" w14:textId="77777777" w:rsidTr="001E154B">
        <w:trPr>
          <w:trHeight w:val="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313B" w14:textId="77777777" w:rsidR="00CD02AF" w:rsidRDefault="00CD02AF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68FD" w14:textId="77777777" w:rsidR="00CD02AF" w:rsidRDefault="00CD02AF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02.11.2016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B9D5" w14:textId="77777777" w:rsidR="00CD02AF" w:rsidRDefault="00CD02AF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ДОЗ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E709" w14:textId="77777777" w:rsidR="00CD02AF" w:rsidRDefault="00CD02AF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Гарипов Б.Р.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2920" w14:textId="77777777" w:rsidR="00976DAD" w:rsidRDefault="00976DAD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п. 5 Регалмента и Приложение № 10.</w:t>
            </w:r>
          </w:p>
          <w:p w14:paraId="2E5376FC" w14:textId="77777777" w:rsidR="00CD02AF" w:rsidRDefault="00CD02AF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п. 7.6 данного Регламента.</w:t>
            </w:r>
          </w:p>
          <w:p w14:paraId="53086A87" w14:textId="77777777" w:rsidR="00CD02AF" w:rsidRDefault="00CD02AF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Добавлен п. 7.8 в данный Регламент.</w:t>
            </w:r>
          </w:p>
          <w:p w14:paraId="04EB93BD" w14:textId="77777777" w:rsidR="00CD02AF" w:rsidRDefault="00CD02AF" w:rsidP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Удален п. 11.</w:t>
            </w:r>
          </w:p>
          <w:p w14:paraId="5C8F7334" w14:textId="77777777" w:rsidR="00CD02AF" w:rsidRDefault="00CD0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Внесены изменения в п.11, 12.</w:t>
            </w:r>
          </w:p>
        </w:tc>
      </w:tr>
    </w:tbl>
    <w:p w14:paraId="6668957F" w14:textId="77777777" w:rsidR="00675F3C" w:rsidRDefault="00675F3C" w:rsidP="00082FDC">
      <w:pPr>
        <w:pStyle w:val="m4"/>
        <w:widowControl w:val="0"/>
        <w:rPr>
          <w:b/>
        </w:rPr>
      </w:pPr>
    </w:p>
    <w:p w14:paraId="553C15B5" w14:textId="77777777" w:rsidR="00F825EC" w:rsidRDefault="00E431C5" w:rsidP="00082FDC">
      <w:pPr>
        <w:pStyle w:val="m4"/>
        <w:widowControl w:val="0"/>
        <w:rPr>
          <w:b/>
        </w:rPr>
      </w:pPr>
      <w:r>
        <w:rPr>
          <w:b/>
        </w:rPr>
        <w:t>ПРИЛОЖЕНИЯ</w:t>
      </w:r>
      <w:r w:rsidRPr="007A0B06">
        <w:rPr>
          <w:b/>
        </w:rPr>
        <w:t>:</w:t>
      </w:r>
    </w:p>
    <w:p w14:paraId="7D19A228" w14:textId="77777777"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Руководство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экспертной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оценке</w:t>
      </w:r>
    </w:p>
    <w:p w14:paraId="5B6EDDD4" w14:textId="77777777"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Извещение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(типовая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форма)</w:t>
      </w:r>
    </w:p>
    <w:p w14:paraId="4740ED40" w14:textId="77777777"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lastRenderedPageBreak/>
        <w:t>Распоряжение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(типовая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форма)</w:t>
      </w:r>
    </w:p>
    <w:p w14:paraId="20DA84EC" w14:textId="77777777" w:rsidR="0056561F" w:rsidRPr="0056561F" w:rsidRDefault="0056561F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Закупочная документация ОЗЦ</w:t>
      </w:r>
    </w:p>
    <w:p w14:paraId="7A2A0EF3" w14:textId="77777777" w:rsidR="0056561F" w:rsidRPr="0056561F" w:rsidRDefault="0056561F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Закупочная документация ОЗП (РиУ) (МСП)</w:t>
      </w:r>
    </w:p>
    <w:p w14:paraId="3A8C697A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Закупочная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документация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ОЗП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(РиУ)</w:t>
      </w:r>
    </w:p>
    <w:p w14:paraId="37B7480F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За</w:t>
      </w:r>
      <w:r w:rsidR="00E70372" w:rsidRPr="0056561F">
        <w:rPr>
          <w:b/>
          <w:lang w:eastAsia="en-US"/>
        </w:rPr>
        <w:t>купочная</w:t>
      </w:r>
      <w:r w:rsidR="001E2301" w:rsidRPr="0056561F">
        <w:rPr>
          <w:b/>
          <w:lang w:eastAsia="en-US"/>
        </w:rPr>
        <w:t xml:space="preserve"> </w:t>
      </w:r>
      <w:r w:rsidR="00E70372" w:rsidRPr="0056561F">
        <w:rPr>
          <w:b/>
          <w:lang w:eastAsia="en-US"/>
        </w:rPr>
        <w:t>документация</w:t>
      </w:r>
      <w:r w:rsidR="001E2301" w:rsidRPr="0056561F">
        <w:rPr>
          <w:b/>
          <w:lang w:eastAsia="en-US"/>
        </w:rPr>
        <w:t xml:space="preserve"> </w:t>
      </w:r>
      <w:r w:rsidR="00E70372" w:rsidRPr="0056561F">
        <w:rPr>
          <w:b/>
          <w:lang w:eastAsia="en-US"/>
        </w:rPr>
        <w:t>ОЗП</w:t>
      </w:r>
      <w:r w:rsidR="001E2301" w:rsidRPr="0056561F">
        <w:rPr>
          <w:b/>
          <w:lang w:eastAsia="en-US"/>
        </w:rPr>
        <w:t xml:space="preserve"> </w:t>
      </w:r>
      <w:r w:rsidR="00E70372" w:rsidRPr="0056561F">
        <w:rPr>
          <w:b/>
          <w:lang w:eastAsia="en-US"/>
        </w:rPr>
        <w:t>(ТМЦ)</w:t>
      </w:r>
    </w:p>
    <w:p w14:paraId="0D544005" w14:textId="77777777"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Оперативная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закупка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(РиУ)</w:t>
      </w:r>
    </w:p>
    <w:p w14:paraId="7428A7C0" w14:textId="77777777" w:rsidR="00E70372" w:rsidRPr="0056561F" w:rsidRDefault="00E70372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Оперативная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закупка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(ТМЦ)</w:t>
      </w:r>
    </w:p>
    <w:p w14:paraId="56B869D5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Схемы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процесса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«Проведения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закупок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товаров,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работ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услуг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в</w:t>
      </w:r>
      <w:r w:rsidR="001E2301" w:rsidRPr="0056561F">
        <w:rPr>
          <w:b/>
          <w:lang w:eastAsia="en-US"/>
        </w:rPr>
        <w:t xml:space="preserve"> </w:t>
      </w:r>
      <w:r w:rsidR="0032774E">
        <w:rPr>
          <w:b/>
          <w:lang w:eastAsia="en-US"/>
        </w:rPr>
        <w:t>АО «БЭСК»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="001453B4" w:rsidRPr="0056561F">
        <w:rPr>
          <w:b/>
          <w:lang w:eastAsia="en-US"/>
        </w:rPr>
        <w:t>ДО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Бизнес-процесс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«Управление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закупками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МТС»</w:t>
      </w:r>
    </w:p>
    <w:p w14:paraId="7BC0FE98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Бланк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сравнительного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анализа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поставщиков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(БСАП)</w:t>
      </w:r>
      <w:r w:rsidR="001E2301" w:rsidRPr="0056561F">
        <w:rPr>
          <w:b/>
          <w:lang w:eastAsia="en-US"/>
        </w:rPr>
        <w:t xml:space="preserve"> </w:t>
      </w:r>
    </w:p>
    <w:p w14:paraId="35F414D7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Приложения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А,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В,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</w:t>
      </w:r>
    </w:p>
    <w:p w14:paraId="6FD04D40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jc w:val="both"/>
        <w:rPr>
          <w:b/>
          <w:lang w:eastAsia="en-US"/>
        </w:rPr>
      </w:pPr>
      <w:r w:rsidRPr="0056561F">
        <w:rPr>
          <w:b/>
          <w:lang w:eastAsia="en-US"/>
        </w:rPr>
        <w:t>Уведомление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проведении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очной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переторжки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в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форме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переговоров/преддоговорные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переговоры</w:t>
      </w:r>
    </w:p>
    <w:p w14:paraId="25308597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Методическое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пособие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использованию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1С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УПП</w:t>
      </w:r>
      <w:r w:rsidR="00AF7FBF">
        <w:rPr>
          <w:b/>
          <w:lang w:eastAsia="en-US"/>
        </w:rPr>
        <w:t>: МТО</w:t>
      </w:r>
    </w:p>
    <w:p w14:paraId="5181B6B7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Шаблон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служебной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записки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на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заключение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дополнительного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соглашения</w:t>
      </w:r>
    </w:p>
    <w:p w14:paraId="784B618B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Шаблон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служебной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записки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на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подтверждение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единственного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поставщика</w:t>
      </w:r>
    </w:p>
    <w:p w14:paraId="7EEA143E" w14:textId="77777777" w:rsidR="00856FCD" w:rsidRPr="0056561F" w:rsidRDefault="00856FCD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Шаблон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служебной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записки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на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согласование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перечня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единственных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поставщиков</w:t>
      </w:r>
    </w:p>
    <w:p w14:paraId="75178D60" w14:textId="77777777" w:rsidR="00265344" w:rsidRPr="0056561F" w:rsidRDefault="00265344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Порядок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согласования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и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утверждения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технических</w:t>
      </w:r>
      <w:r w:rsidR="001E2301" w:rsidRPr="0056561F">
        <w:rPr>
          <w:b/>
          <w:lang w:eastAsia="en-US"/>
        </w:rPr>
        <w:t xml:space="preserve"> </w:t>
      </w:r>
      <w:r w:rsidRPr="0056561F">
        <w:rPr>
          <w:b/>
          <w:lang w:eastAsia="en-US"/>
        </w:rPr>
        <w:t>заданий</w:t>
      </w:r>
    </w:p>
    <w:p w14:paraId="239789A6" w14:textId="77777777" w:rsidR="00373B39" w:rsidRPr="0056561F" w:rsidRDefault="00373B39" w:rsidP="00121E34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Извещение о проведении закупки у единственного поставщика</w:t>
      </w:r>
    </w:p>
    <w:p w14:paraId="07885CD5" w14:textId="77777777" w:rsidR="0028750A" w:rsidRDefault="00373B39" w:rsidP="00082FDC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hanging="11"/>
        <w:rPr>
          <w:b/>
          <w:lang w:eastAsia="en-US"/>
        </w:rPr>
      </w:pPr>
      <w:r w:rsidRPr="0056561F">
        <w:rPr>
          <w:b/>
          <w:lang w:eastAsia="en-US"/>
        </w:rPr>
        <w:t>Документация о проведении закупки у единственного поставщика</w:t>
      </w:r>
    </w:p>
    <w:p w14:paraId="155DFB59" w14:textId="77777777" w:rsidR="00D31F8C" w:rsidRPr="00754A1B" w:rsidRDefault="00D31F8C" w:rsidP="000A2705">
      <w:pPr>
        <w:pStyle w:val="afff2"/>
        <w:widowControl w:val="0"/>
        <w:numPr>
          <w:ilvl w:val="0"/>
          <w:numId w:val="32"/>
        </w:numPr>
        <w:tabs>
          <w:tab w:val="right" w:pos="0"/>
        </w:tabs>
        <w:spacing w:before="120"/>
        <w:ind w:left="0" w:firstLine="0"/>
        <w:rPr>
          <w:b/>
          <w:lang w:eastAsia="en-US"/>
        </w:rPr>
      </w:pPr>
      <w:r w:rsidRPr="00D31F8C">
        <w:rPr>
          <w:b/>
          <w:lang w:eastAsia="en-US"/>
        </w:rPr>
        <w:t>Закупочная документация ОЗП_ТМЦ (МСП)</w:t>
      </w:r>
    </w:p>
    <w:sectPr w:rsidR="00D31F8C" w:rsidRPr="00754A1B" w:rsidSect="00546A86">
      <w:pgSz w:w="11906" w:h="16838" w:code="9"/>
      <w:pgMar w:top="567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DE26" w14:textId="77777777" w:rsidR="00511EA5" w:rsidRDefault="00511EA5">
      <w:r>
        <w:separator/>
      </w:r>
    </w:p>
  </w:endnote>
  <w:endnote w:type="continuationSeparator" w:id="0">
    <w:p w14:paraId="5C3C851A" w14:textId="77777777" w:rsidR="00511EA5" w:rsidRDefault="005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7FE0C" w14:textId="77777777" w:rsidR="00104B13" w:rsidRDefault="00104B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73EC" w14:textId="77777777" w:rsidR="00B85145" w:rsidRDefault="00B85145" w:rsidP="00B83CB6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0540">
      <w:rPr>
        <w:rStyle w:val="af"/>
        <w:noProof/>
      </w:rPr>
      <w:t>20</w:t>
    </w:r>
    <w:r>
      <w:rPr>
        <w:rStyle w:val="af"/>
      </w:rPr>
      <w:fldChar w:fldCharType="end"/>
    </w:r>
  </w:p>
  <w:p w14:paraId="1C4C0F96" w14:textId="77777777" w:rsidR="00B85145" w:rsidRDefault="00B85145" w:rsidP="00181DE8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B4277" w14:textId="77777777" w:rsidR="00B85145" w:rsidRDefault="00B85145" w:rsidP="00BB2C3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0540">
      <w:rPr>
        <w:rStyle w:val="af"/>
        <w:noProof/>
      </w:rPr>
      <w:t>15</w:t>
    </w:r>
    <w:r>
      <w:rPr>
        <w:rStyle w:val="af"/>
      </w:rPr>
      <w:fldChar w:fldCharType="end"/>
    </w:r>
  </w:p>
  <w:p w14:paraId="5741C491" w14:textId="77777777" w:rsidR="00B85145" w:rsidRDefault="00B85145" w:rsidP="00BB2C3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504C" w14:textId="77777777" w:rsidR="00511EA5" w:rsidRDefault="00511EA5">
      <w:r>
        <w:separator/>
      </w:r>
    </w:p>
  </w:footnote>
  <w:footnote w:type="continuationSeparator" w:id="0">
    <w:p w14:paraId="2CAC81CC" w14:textId="77777777" w:rsidR="00511EA5" w:rsidRDefault="0051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E17E" w14:textId="77777777" w:rsidR="00104B13" w:rsidRDefault="00104B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B8DD" w14:textId="77777777" w:rsidR="00B85145" w:rsidRPr="00044E3E" w:rsidRDefault="00B85145" w:rsidP="000D1603">
    <w:pPr>
      <w:pStyle w:val="ab"/>
      <w:rPr>
        <w:sz w:val="12"/>
        <w:szCs w:val="12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9"/>
      <w:gridCol w:w="5468"/>
      <w:gridCol w:w="2625"/>
    </w:tblGrid>
    <w:tr w:rsidR="00B85145" w14:paraId="7300A64B" w14:textId="77777777" w:rsidTr="000D1603">
      <w:trPr>
        <w:cantSplit/>
        <w:trHeight w:val="345"/>
      </w:trPr>
      <w:tc>
        <w:tcPr>
          <w:tcW w:w="2255" w:type="dxa"/>
          <w:vMerge w:val="restart"/>
          <w:vAlign w:val="center"/>
        </w:tcPr>
        <w:p w14:paraId="2119BAC6" w14:textId="77777777" w:rsidR="00B85145" w:rsidRPr="005D127F" w:rsidRDefault="00B85145" w:rsidP="000D1603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Tahoma" w:hAnsi="Tahoma"/>
              <w:noProof/>
              <w:sz w:val="20"/>
            </w:rPr>
            <w:drawing>
              <wp:anchor distT="0" distB="0" distL="114300" distR="114300" simplePos="0" relativeHeight="251656192" behindDoc="0" locked="0" layoutInCell="1" allowOverlap="1" wp14:anchorId="708FA96F" wp14:editId="5263F578">
                <wp:simplePos x="0" y="0"/>
                <wp:positionH relativeFrom="column">
                  <wp:posOffset>16510</wp:posOffset>
                </wp:positionH>
                <wp:positionV relativeFrom="paragraph">
                  <wp:posOffset>27305</wp:posOffset>
                </wp:positionV>
                <wp:extent cx="1268730" cy="408305"/>
                <wp:effectExtent l="0" t="0" r="762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42" w:type="dxa"/>
          <w:vMerge w:val="restart"/>
          <w:vAlign w:val="center"/>
        </w:tcPr>
        <w:p w14:paraId="731EF227" w14:textId="77777777" w:rsidR="00B85145" w:rsidRPr="006C211B" w:rsidRDefault="00B85145" w:rsidP="000D1603">
          <w:pPr>
            <w:jc w:val="center"/>
            <w:rPr>
              <w:b/>
              <w:bCs/>
              <w:sz w:val="20"/>
              <w:szCs w:val="20"/>
            </w:rPr>
          </w:pPr>
          <w:r w:rsidRPr="006C211B">
            <w:rPr>
              <w:b/>
              <w:bCs/>
              <w:sz w:val="20"/>
              <w:szCs w:val="20"/>
            </w:rPr>
            <w:t>Регламент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процесса</w:t>
          </w:r>
        </w:p>
        <w:p w14:paraId="053CB32A" w14:textId="77777777" w:rsidR="00B85145" w:rsidRPr="006C211B" w:rsidRDefault="00B85145" w:rsidP="000D160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«Проведение </w:t>
          </w:r>
          <w:r w:rsidRPr="006C211B">
            <w:rPr>
              <w:b/>
              <w:bCs/>
              <w:sz w:val="20"/>
              <w:szCs w:val="20"/>
            </w:rPr>
            <w:t>закупок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товаров,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работ,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услуг</w:t>
          </w:r>
          <w:r>
            <w:rPr>
              <w:b/>
              <w:bCs/>
              <w:sz w:val="20"/>
              <w:szCs w:val="20"/>
            </w:rPr>
            <w:t xml:space="preserve"> в</w:t>
          </w:r>
        </w:p>
        <w:p w14:paraId="04B20271" w14:textId="77777777" w:rsidR="00B85145" w:rsidRDefault="00B85145" w:rsidP="000D160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АО «БЭСК» и ДО»</w:t>
          </w:r>
        </w:p>
      </w:tc>
      <w:tc>
        <w:tcPr>
          <w:tcW w:w="2650" w:type="dxa"/>
          <w:vAlign w:val="center"/>
        </w:tcPr>
        <w:p w14:paraId="3C1454A9" w14:textId="77777777" w:rsidR="00B85145" w:rsidRPr="00650110" w:rsidRDefault="00B85145" w:rsidP="000D1603">
          <w:pPr>
            <w:pStyle w:val="ab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РП-122-003-3</w:t>
          </w:r>
        </w:p>
      </w:tc>
    </w:tr>
    <w:tr w:rsidR="00B85145" w14:paraId="68FC30AD" w14:textId="77777777" w:rsidTr="000D1603">
      <w:trPr>
        <w:cantSplit/>
        <w:trHeight w:val="345"/>
      </w:trPr>
      <w:tc>
        <w:tcPr>
          <w:tcW w:w="2255" w:type="dxa"/>
          <w:vMerge/>
          <w:vAlign w:val="center"/>
        </w:tcPr>
        <w:p w14:paraId="7AF86F59" w14:textId="77777777" w:rsidR="00B85145" w:rsidRDefault="00B85145" w:rsidP="000D1603">
          <w:pPr>
            <w:pStyle w:val="ab"/>
            <w:jc w:val="center"/>
            <w:rPr>
              <w:sz w:val="20"/>
              <w:szCs w:val="20"/>
            </w:rPr>
          </w:pPr>
        </w:p>
      </w:tc>
      <w:tc>
        <w:tcPr>
          <w:tcW w:w="5542" w:type="dxa"/>
          <w:vMerge/>
        </w:tcPr>
        <w:p w14:paraId="27D49CF3" w14:textId="77777777" w:rsidR="00B85145" w:rsidRDefault="00B85145" w:rsidP="000D1603">
          <w:pPr>
            <w:spacing w:line="360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50" w:type="dxa"/>
          <w:vAlign w:val="center"/>
        </w:tcPr>
        <w:p w14:paraId="2295D43F" w14:textId="77777777" w:rsidR="00B85145" w:rsidRDefault="00B85145" w:rsidP="000D1603">
          <w:pPr>
            <w:pStyle w:val="a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Только для внутреннего использования</w:t>
          </w:r>
        </w:p>
      </w:tc>
    </w:tr>
  </w:tbl>
  <w:p w14:paraId="2DE45B1A" w14:textId="77777777" w:rsidR="00B85145" w:rsidRPr="002101A2" w:rsidRDefault="00B85145" w:rsidP="00342AA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139"/>
      <w:gridCol w:w="2957"/>
    </w:tblGrid>
    <w:tr w:rsidR="00B85145" w14:paraId="18E3E2E1" w14:textId="77777777" w:rsidTr="009D5D46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949A37" w14:textId="77777777" w:rsidR="00B85145" w:rsidRPr="00DD5E1A" w:rsidRDefault="00B85145" w:rsidP="009D5D46">
          <w:pPr>
            <w:pStyle w:val="ab"/>
            <w:rPr>
              <w:b/>
            </w:rPr>
          </w:pP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ECFE48" w14:textId="77777777" w:rsidR="00B85145" w:rsidRPr="00937F79" w:rsidRDefault="00B85145" w:rsidP="009D5D46">
          <w:pPr>
            <w:pStyle w:val="ab"/>
            <w:jc w:val="center"/>
            <w:rPr>
              <w:b/>
              <w:bCs/>
              <w:sz w:val="20"/>
              <w:szCs w:val="20"/>
            </w:rPr>
          </w:pPr>
          <w:r w:rsidRPr="00937F79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14:paraId="79839997" w14:textId="77777777" w:rsidR="00B85145" w:rsidRDefault="00B8514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239F" w14:textId="77777777" w:rsidR="00B85145" w:rsidRPr="00044E3E" w:rsidRDefault="00B85145" w:rsidP="000D1603">
    <w:pPr>
      <w:pStyle w:val="ab"/>
      <w:rPr>
        <w:sz w:val="12"/>
        <w:szCs w:val="12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5"/>
      <w:gridCol w:w="5303"/>
      <w:gridCol w:w="2568"/>
    </w:tblGrid>
    <w:tr w:rsidR="00B85145" w14:paraId="2D8C1265" w14:textId="77777777" w:rsidTr="00A72B98">
      <w:trPr>
        <w:cantSplit/>
        <w:trHeight w:val="345"/>
      </w:trPr>
      <w:tc>
        <w:tcPr>
          <w:tcW w:w="2219" w:type="dxa"/>
          <w:vMerge w:val="restart"/>
          <w:vAlign w:val="center"/>
        </w:tcPr>
        <w:p w14:paraId="1F556727" w14:textId="4E0AE55F" w:rsidR="00B85145" w:rsidRPr="001F7057" w:rsidRDefault="00104B13" w:rsidP="00A72B98">
          <w:pPr>
            <w:pStyle w:val="ab"/>
            <w:jc w:val="center"/>
            <w:rPr>
              <w:b/>
            </w:rPr>
          </w:pPr>
          <w:r>
            <w:object w:dxaOrig="3615" w:dyaOrig="1965" w14:anchorId="33012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30pt" o:ole="">
                <v:imagedata r:id="rId1" o:title="" cropbottom="28538f"/>
              </v:shape>
              <o:OLEObject Type="Embed" ProgID="PBrush" ShapeID="_x0000_i1025" DrawAspect="Content" ObjectID="_1540726927" r:id="rId2"/>
            </w:object>
          </w:r>
        </w:p>
      </w:tc>
      <w:tc>
        <w:tcPr>
          <w:tcW w:w="5468" w:type="dxa"/>
          <w:vMerge w:val="restart"/>
          <w:vAlign w:val="center"/>
        </w:tcPr>
        <w:p w14:paraId="2A62F539" w14:textId="77777777" w:rsidR="00B85145" w:rsidRPr="006C211B" w:rsidRDefault="00B85145" w:rsidP="000D1603">
          <w:pPr>
            <w:jc w:val="center"/>
            <w:rPr>
              <w:b/>
              <w:bCs/>
              <w:sz w:val="20"/>
              <w:szCs w:val="20"/>
            </w:rPr>
          </w:pPr>
          <w:r w:rsidRPr="006C211B">
            <w:rPr>
              <w:b/>
              <w:bCs/>
              <w:sz w:val="20"/>
              <w:szCs w:val="20"/>
            </w:rPr>
            <w:t>Регламент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процесса</w:t>
          </w:r>
        </w:p>
        <w:p w14:paraId="31664C12" w14:textId="77777777" w:rsidR="00B85145" w:rsidRPr="006C211B" w:rsidRDefault="00B85145" w:rsidP="000D160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«Проведение </w:t>
          </w:r>
          <w:r w:rsidRPr="006C211B">
            <w:rPr>
              <w:b/>
              <w:bCs/>
              <w:sz w:val="20"/>
              <w:szCs w:val="20"/>
            </w:rPr>
            <w:t>закупок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товаров,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работ,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услуг</w:t>
          </w:r>
          <w:r>
            <w:rPr>
              <w:b/>
              <w:bCs/>
              <w:sz w:val="20"/>
              <w:szCs w:val="20"/>
            </w:rPr>
            <w:t xml:space="preserve"> в</w:t>
          </w:r>
        </w:p>
        <w:p w14:paraId="3C812981" w14:textId="77777777" w:rsidR="00B85145" w:rsidRDefault="00B85145" w:rsidP="001453B4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АО «БЭСК» и ДО»</w:t>
          </w:r>
        </w:p>
      </w:tc>
      <w:tc>
        <w:tcPr>
          <w:tcW w:w="2625" w:type="dxa"/>
          <w:vAlign w:val="center"/>
        </w:tcPr>
        <w:p w14:paraId="422200F8" w14:textId="1D2683A1" w:rsidR="00B85145" w:rsidRPr="00650110" w:rsidRDefault="00104B13" w:rsidP="000D1603">
          <w:pPr>
            <w:pStyle w:val="ab"/>
            <w:jc w:val="center"/>
            <w:rPr>
              <w:b/>
              <w:bCs/>
              <w:sz w:val="20"/>
              <w:szCs w:val="20"/>
            </w:rPr>
          </w:pPr>
          <w:r w:rsidRPr="00104B13">
            <w:rPr>
              <w:b/>
              <w:bCs/>
              <w:sz w:val="20"/>
              <w:szCs w:val="20"/>
            </w:rPr>
            <w:t>РП-322-002-6</w:t>
          </w:r>
        </w:p>
      </w:tc>
    </w:tr>
    <w:tr w:rsidR="00B85145" w14:paraId="01E0CBC8" w14:textId="77777777" w:rsidTr="00A72B98">
      <w:trPr>
        <w:cantSplit/>
        <w:trHeight w:val="345"/>
      </w:trPr>
      <w:tc>
        <w:tcPr>
          <w:tcW w:w="2219" w:type="dxa"/>
          <w:vMerge/>
          <w:vAlign w:val="center"/>
        </w:tcPr>
        <w:p w14:paraId="71AA8089" w14:textId="77777777" w:rsidR="00B85145" w:rsidRDefault="00B85145" w:rsidP="000D1603">
          <w:pPr>
            <w:pStyle w:val="ab"/>
            <w:jc w:val="center"/>
            <w:rPr>
              <w:sz w:val="20"/>
              <w:szCs w:val="20"/>
            </w:rPr>
          </w:pPr>
        </w:p>
      </w:tc>
      <w:tc>
        <w:tcPr>
          <w:tcW w:w="5468" w:type="dxa"/>
          <w:vMerge/>
        </w:tcPr>
        <w:p w14:paraId="3511EB6D" w14:textId="77777777" w:rsidR="00B85145" w:rsidRDefault="00B85145" w:rsidP="000D1603">
          <w:pPr>
            <w:spacing w:line="360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25" w:type="dxa"/>
          <w:vAlign w:val="center"/>
        </w:tcPr>
        <w:p w14:paraId="0B817E8E" w14:textId="77777777" w:rsidR="00B85145" w:rsidRDefault="00B85145" w:rsidP="000D1603">
          <w:pPr>
            <w:pStyle w:val="a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Для внутреннего использования</w:t>
          </w:r>
        </w:p>
      </w:tc>
    </w:tr>
  </w:tbl>
  <w:p w14:paraId="27F661FE" w14:textId="77777777" w:rsidR="00B85145" w:rsidRPr="002101A2" w:rsidRDefault="00B85145" w:rsidP="00342AAC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5"/>
      <w:gridCol w:w="5303"/>
      <w:gridCol w:w="2568"/>
    </w:tblGrid>
    <w:tr w:rsidR="00B85145" w14:paraId="3C6048DB" w14:textId="77777777" w:rsidTr="00A72B98">
      <w:trPr>
        <w:cantSplit/>
        <w:trHeight w:val="345"/>
      </w:trPr>
      <w:tc>
        <w:tcPr>
          <w:tcW w:w="2219" w:type="dxa"/>
          <w:vMerge w:val="restart"/>
          <w:vAlign w:val="center"/>
        </w:tcPr>
        <w:p w14:paraId="2E3664EA" w14:textId="2543EF1D" w:rsidR="00B85145" w:rsidRPr="001F7057" w:rsidRDefault="00104B13" w:rsidP="00A72B98">
          <w:pPr>
            <w:pStyle w:val="ab"/>
            <w:jc w:val="center"/>
            <w:rPr>
              <w:b/>
            </w:rPr>
          </w:pPr>
          <w:r>
            <w:object w:dxaOrig="3615" w:dyaOrig="1965" w14:anchorId="335D8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5.25pt;height:30pt" o:ole="">
                <v:imagedata r:id="rId1" o:title="" cropbottom="28538f"/>
              </v:shape>
              <o:OLEObject Type="Embed" ProgID="PBrush" ShapeID="_x0000_i1026" DrawAspect="Content" ObjectID="_1540726928" r:id="rId2"/>
            </w:object>
          </w:r>
        </w:p>
      </w:tc>
      <w:tc>
        <w:tcPr>
          <w:tcW w:w="5468" w:type="dxa"/>
          <w:vMerge w:val="restart"/>
          <w:vAlign w:val="center"/>
        </w:tcPr>
        <w:p w14:paraId="77CA22D2" w14:textId="77777777" w:rsidR="00B85145" w:rsidRPr="006C211B" w:rsidRDefault="00B85145" w:rsidP="009D5D46">
          <w:pPr>
            <w:jc w:val="center"/>
            <w:rPr>
              <w:b/>
              <w:bCs/>
              <w:sz w:val="20"/>
              <w:szCs w:val="20"/>
            </w:rPr>
          </w:pPr>
          <w:r w:rsidRPr="006C211B">
            <w:rPr>
              <w:b/>
              <w:bCs/>
              <w:sz w:val="20"/>
              <w:szCs w:val="20"/>
            </w:rPr>
            <w:t>Регламент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процесса</w:t>
          </w:r>
        </w:p>
        <w:p w14:paraId="20A6CCE0" w14:textId="77777777" w:rsidR="00B85145" w:rsidRPr="006C211B" w:rsidRDefault="00B85145" w:rsidP="009D5D46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«Проведение </w:t>
          </w:r>
          <w:r w:rsidRPr="006C211B">
            <w:rPr>
              <w:b/>
              <w:bCs/>
              <w:sz w:val="20"/>
              <w:szCs w:val="20"/>
            </w:rPr>
            <w:t>закупок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товаров,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работ,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C211B">
            <w:rPr>
              <w:b/>
              <w:bCs/>
              <w:sz w:val="20"/>
              <w:szCs w:val="20"/>
            </w:rPr>
            <w:t>услуг</w:t>
          </w:r>
          <w:r>
            <w:rPr>
              <w:b/>
              <w:bCs/>
              <w:sz w:val="20"/>
              <w:szCs w:val="20"/>
            </w:rPr>
            <w:t xml:space="preserve"> в</w:t>
          </w:r>
        </w:p>
        <w:p w14:paraId="3A0E6725" w14:textId="77777777" w:rsidR="00B85145" w:rsidRDefault="00B85145" w:rsidP="001453B4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АО «БЭСК» и ДО»</w:t>
          </w:r>
        </w:p>
      </w:tc>
      <w:tc>
        <w:tcPr>
          <w:tcW w:w="2625" w:type="dxa"/>
          <w:vAlign w:val="center"/>
        </w:tcPr>
        <w:p w14:paraId="5597D201" w14:textId="419CB37F" w:rsidR="00B85145" w:rsidRPr="00650110" w:rsidRDefault="00104B13" w:rsidP="009D5D46">
          <w:pPr>
            <w:pStyle w:val="ab"/>
            <w:jc w:val="center"/>
            <w:rPr>
              <w:b/>
              <w:bCs/>
              <w:sz w:val="20"/>
              <w:szCs w:val="20"/>
            </w:rPr>
          </w:pPr>
          <w:r w:rsidRPr="00104B13">
            <w:rPr>
              <w:b/>
              <w:bCs/>
              <w:sz w:val="20"/>
              <w:szCs w:val="20"/>
            </w:rPr>
            <w:t>РП-322-002-6</w:t>
          </w:r>
        </w:p>
      </w:tc>
    </w:tr>
    <w:tr w:rsidR="00B85145" w14:paraId="71FCAAA8" w14:textId="77777777" w:rsidTr="00A72B98">
      <w:trPr>
        <w:cantSplit/>
        <w:trHeight w:val="345"/>
      </w:trPr>
      <w:tc>
        <w:tcPr>
          <w:tcW w:w="2219" w:type="dxa"/>
          <w:vMerge/>
          <w:vAlign w:val="center"/>
        </w:tcPr>
        <w:p w14:paraId="54D7C0E4" w14:textId="77777777" w:rsidR="00B85145" w:rsidRDefault="00B85145" w:rsidP="009D5D46">
          <w:pPr>
            <w:pStyle w:val="ab"/>
            <w:jc w:val="center"/>
            <w:rPr>
              <w:sz w:val="20"/>
              <w:szCs w:val="20"/>
            </w:rPr>
          </w:pPr>
        </w:p>
      </w:tc>
      <w:tc>
        <w:tcPr>
          <w:tcW w:w="5468" w:type="dxa"/>
          <w:vMerge/>
        </w:tcPr>
        <w:p w14:paraId="740FC1AB" w14:textId="77777777" w:rsidR="00B85145" w:rsidRDefault="00B85145" w:rsidP="009D5D46">
          <w:pPr>
            <w:spacing w:line="360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25" w:type="dxa"/>
          <w:vAlign w:val="center"/>
        </w:tcPr>
        <w:p w14:paraId="1B85AAF8" w14:textId="77777777" w:rsidR="00B85145" w:rsidRDefault="00B85145" w:rsidP="009D5D46">
          <w:pPr>
            <w:pStyle w:val="a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Для внутреннего использования</w:t>
          </w:r>
        </w:p>
      </w:tc>
    </w:tr>
  </w:tbl>
  <w:p w14:paraId="052BE293" w14:textId="77777777" w:rsidR="00B85145" w:rsidRDefault="00B851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5B8"/>
    <w:multiLevelType w:val="hybridMultilevel"/>
    <w:tmpl w:val="0A14F6A4"/>
    <w:lvl w:ilvl="0" w:tplc="AF3C02AE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6F9"/>
    <w:multiLevelType w:val="hybridMultilevel"/>
    <w:tmpl w:val="C0E0DAFE"/>
    <w:lvl w:ilvl="0" w:tplc="CAA0E858">
      <w:start w:val="1"/>
      <w:numFmt w:val="decimal"/>
      <w:lvlText w:val="4.3.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D08"/>
    <w:multiLevelType w:val="hybridMultilevel"/>
    <w:tmpl w:val="9902838C"/>
    <w:lvl w:ilvl="0" w:tplc="93104FF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7C1"/>
    <w:multiLevelType w:val="hybridMultilevel"/>
    <w:tmpl w:val="C42E976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471C6B"/>
    <w:multiLevelType w:val="hybridMultilevel"/>
    <w:tmpl w:val="B4469898"/>
    <w:lvl w:ilvl="0" w:tplc="73A26B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349970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A64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0CC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BA3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FA1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5CD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AC0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CC9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133086C"/>
    <w:multiLevelType w:val="hybridMultilevel"/>
    <w:tmpl w:val="823CD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8927AE"/>
    <w:multiLevelType w:val="hybridMultilevel"/>
    <w:tmpl w:val="ED405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56DD4"/>
    <w:multiLevelType w:val="hybridMultilevel"/>
    <w:tmpl w:val="60540DD8"/>
    <w:lvl w:ilvl="0" w:tplc="09DA50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5C6"/>
    <w:multiLevelType w:val="hybridMultilevel"/>
    <w:tmpl w:val="A27AAF40"/>
    <w:lvl w:ilvl="0" w:tplc="CE367E3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2EA3C0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AA0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D6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223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7C9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CA8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02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8F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17E136C8"/>
    <w:multiLevelType w:val="hybridMultilevel"/>
    <w:tmpl w:val="BD5629D0"/>
    <w:lvl w:ilvl="0" w:tplc="9EEAE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2AC6"/>
    <w:multiLevelType w:val="hybridMultilevel"/>
    <w:tmpl w:val="58DE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6FDD"/>
    <w:multiLevelType w:val="hybridMultilevel"/>
    <w:tmpl w:val="5E380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F4630E"/>
    <w:multiLevelType w:val="hybridMultilevel"/>
    <w:tmpl w:val="B152097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24982"/>
    <w:multiLevelType w:val="hybridMultilevel"/>
    <w:tmpl w:val="8778835C"/>
    <w:lvl w:ilvl="0" w:tplc="93104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212D"/>
    <w:multiLevelType w:val="hybridMultilevel"/>
    <w:tmpl w:val="F41A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6273314"/>
    <w:multiLevelType w:val="multilevel"/>
    <w:tmpl w:val="6E925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0C327D"/>
    <w:multiLevelType w:val="hybridMultilevel"/>
    <w:tmpl w:val="963E45CA"/>
    <w:lvl w:ilvl="0" w:tplc="FA2AB8F6">
      <w:start w:val="1"/>
      <w:numFmt w:val="bullet"/>
      <w:pStyle w:val="m1"/>
      <w:lvlText w:val=""/>
      <w:lvlJc w:val="left"/>
      <w:pPr>
        <w:tabs>
          <w:tab w:val="num" w:pos="360"/>
        </w:tabs>
        <w:ind w:left="256" w:hanging="256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7EAE"/>
    <w:multiLevelType w:val="hybridMultilevel"/>
    <w:tmpl w:val="156AC926"/>
    <w:lvl w:ilvl="0" w:tplc="2C94899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B1A5769"/>
    <w:multiLevelType w:val="hybridMultilevel"/>
    <w:tmpl w:val="77E4FD8A"/>
    <w:lvl w:ilvl="0" w:tplc="243A26E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4C5E7160"/>
    <w:multiLevelType w:val="multilevel"/>
    <w:tmpl w:val="5010D97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3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numFmt w:val="none"/>
      <w:pStyle w:val="a4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a5"/>
      <w:lvlText w:val="%1.%2.%3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2"/>
      <w:numFmt w:val="lowerLetter"/>
      <w:lvlText w:val="%5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2" w15:restartNumberingAfterBreak="0">
    <w:nsid w:val="50F51BBE"/>
    <w:multiLevelType w:val="hybridMultilevel"/>
    <w:tmpl w:val="D7F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23158"/>
    <w:multiLevelType w:val="hybridMultilevel"/>
    <w:tmpl w:val="0520E65A"/>
    <w:lvl w:ilvl="0" w:tplc="F698B7B6">
      <w:start w:val="1"/>
      <w:numFmt w:val="decimal"/>
      <w:pStyle w:val="a6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8AB0E4">
      <w:start w:val="1"/>
      <w:numFmt w:val="decimal"/>
      <w:lvlText w:val="4.2.%4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6C48C4"/>
    <w:multiLevelType w:val="hybridMultilevel"/>
    <w:tmpl w:val="1A06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16A3D"/>
    <w:multiLevelType w:val="hybridMultilevel"/>
    <w:tmpl w:val="C42E976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08C1AB5"/>
    <w:multiLevelType w:val="hybridMultilevel"/>
    <w:tmpl w:val="7BDC13FC"/>
    <w:lvl w:ilvl="0" w:tplc="09DA50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9DA501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BFE"/>
    <w:multiLevelType w:val="hybridMultilevel"/>
    <w:tmpl w:val="0D606A76"/>
    <w:lvl w:ilvl="0" w:tplc="808A8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3E1577"/>
    <w:multiLevelType w:val="hybridMultilevel"/>
    <w:tmpl w:val="58042AEC"/>
    <w:lvl w:ilvl="0" w:tplc="FEB0555E">
      <w:start w:val="1"/>
      <w:numFmt w:val="decimal"/>
      <w:lvlText w:val="4.4.%1"/>
      <w:lvlJc w:val="left"/>
      <w:pPr>
        <w:ind w:left="720" w:hanging="360"/>
      </w:pPr>
      <w:rPr>
        <w:rFonts w:hint="default"/>
        <w:b/>
      </w:rPr>
    </w:lvl>
    <w:lvl w:ilvl="1" w:tplc="215C37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2D6B0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180"/>
      </w:pPr>
      <w:rPr>
        <w:rFonts w:cs="Times New Roman" w:hint="default"/>
      </w:rPr>
    </w:lvl>
    <w:lvl w:ilvl="2">
      <w:start w:val="1"/>
      <w:numFmt w:val="decimal"/>
      <w:suff w:val="nothing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2.%1.%3.%4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4.%3.%2.%5"/>
      <w:lvlJc w:val="left"/>
      <w:rPr>
        <w:rFonts w:cs="Times New Roman" w:hint="default"/>
      </w:rPr>
    </w:lvl>
    <w:lvl w:ilvl="5">
      <w:start w:val="1"/>
      <w:numFmt w:val="decimal"/>
      <w:suff w:val="nothing"/>
      <w:lvlText w:val="%6.%5.%4.%3.%2.%1"/>
      <w:lvlJc w:val="left"/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5766E9E"/>
    <w:multiLevelType w:val="multilevel"/>
    <w:tmpl w:val="EE7A5D40"/>
    <w:lvl w:ilvl="0">
      <w:start w:val="1"/>
      <w:numFmt w:val="decimal"/>
      <w:pStyle w:val="m1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85079C0"/>
    <w:multiLevelType w:val="hybridMultilevel"/>
    <w:tmpl w:val="86D8A31E"/>
    <w:lvl w:ilvl="0" w:tplc="3F12F56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0"/>
  </w:num>
  <w:num w:numId="5">
    <w:abstractNumId w:val="16"/>
  </w:num>
  <w:num w:numId="6">
    <w:abstractNumId w:val="18"/>
  </w:num>
  <w:num w:numId="7">
    <w:abstractNumId w:val="29"/>
  </w:num>
  <w:num w:numId="8">
    <w:abstractNumId w:val="23"/>
  </w:num>
  <w:num w:numId="9">
    <w:abstractNumId w:val="21"/>
  </w:num>
  <w:num w:numId="10">
    <w:abstractNumId w:val="17"/>
  </w:num>
  <w:num w:numId="11">
    <w:abstractNumId w:val="0"/>
  </w:num>
  <w:num w:numId="12">
    <w:abstractNumId w:val="1"/>
  </w:num>
  <w:num w:numId="13">
    <w:abstractNumId w:val="28"/>
  </w:num>
  <w:num w:numId="14">
    <w:abstractNumId w:val="10"/>
  </w:num>
  <w:num w:numId="15">
    <w:abstractNumId w:val="22"/>
  </w:num>
  <w:num w:numId="16">
    <w:abstractNumId w:val="24"/>
  </w:num>
  <w:num w:numId="17">
    <w:abstractNumId w:val="20"/>
  </w:num>
  <w:num w:numId="18">
    <w:abstractNumId w:val="25"/>
  </w:num>
  <w:num w:numId="19">
    <w:abstractNumId w:val="12"/>
  </w:num>
  <w:num w:numId="20">
    <w:abstractNumId w:val="27"/>
  </w:num>
  <w:num w:numId="21">
    <w:abstractNumId w:val="19"/>
  </w:num>
  <w:num w:numId="22">
    <w:abstractNumId w:val="3"/>
  </w:num>
  <w:num w:numId="23">
    <w:abstractNumId w:val="11"/>
  </w:num>
  <w:num w:numId="24">
    <w:abstractNumId w:val="15"/>
  </w:num>
  <w:num w:numId="25">
    <w:abstractNumId w:val="31"/>
  </w:num>
  <w:num w:numId="26">
    <w:abstractNumId w:val="5"/>
  </w:num>
  <w:num w:numId="27">
    <w:abstractNumId w:val="6"/>
  </w:num>
  <w:num w:numId="28">
    <w:abstractNumId w:val="7"/>
  </w:num>
  <w:num w:numId="29">
    <w:abstractNumId w:val="26"/>
  </w:num>
  <w:num w:numId="30">
    <w:abstractNumId w:val="9"/>
  </w:num>
  <w:num w:numId="31">
    <w:abstractNumId w:val="2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8"/>
    <w:rsid w:val="00001847"/>
    <w:rsid w:val="00001C7A"/>
    <w:rsid w:val="00001D3F"/>
    <w:rsid w:val="0000211F"/>
    <w:rsid w:val="00004A7A"/>
    <w:rsid w:val="00004D33"/>
    <w:rsid w:val="000051B2"/>
    <w:rsid w:val="000053F4"/>
    <w:rsid w:val="00005C4A"/>
    <w:rsid w:val="00006077"/>
    <w:rsid w:val="00006AC4"/>
    <w:rsid w:val="00007230"/>
    <w:rsid w:val="00007836"/>
    <w:rsid w:val="00007960"/>
    <w:rsid w:val="00007BBD"/>
    <w:rsid w:val="00010386"/>
    <w:rsid w:val="000104F9"/>
    <w:rsid w:val="00010928"/>
    <w:rsid w:val="000112B8"/>
    <w:rsid w:val="00011F8B"/>
    <w:rsid w:val="00013F41"/>
    <w:rsid w:val="00014D97"/>
    <w:rsid w:val="000158CE"/>
    <w:rsid w:val="00015DE6"/>
    <w:rsid w:val="00016331"/>
    <w:rsid w:val="0001641A"/>
    <w:rsid w:val="000167FB"/>
    <w:rsid w:val="00020A9D"/>
    <w:rsid w:val="00021240"/>
    <w:rsid w:val="000213A0"/>
    <w:rsid w:val="00023B94"/>
    <w:rsid w:val="00024663"/>
    <w:rsid w:val="00024ACC"/>
    <w:rsid w:val="00024DE0"/>
    <w:rsid w:val="00024EE1"/>
    <w:rsid w:val="00025BE5"/>
    <w:rsid w:val="00025C83"/>
    <w:rsid w:val="0002634C"/>
    <w:rsid w:val="000264CD"/>
    <w:rsid w:val="0002704D"/>
    <w:rsid w:val="000273BA"/>
    <w:rsid w:val="00027E0F"/>
    <w:rsid w:val="000319FC"/>
    <w:rsid w:val="00031CFF"/>
    <w:rsid w:val="000324F9"/>
    <w:rsid w:val="00034521"/>
    <w:rsid w:val="000362BE"/>
    <w:rsid w:val="000369C6"/>
    <w:rsid w:val="000372BC"/>
    <w:rsid w:val="00037395"/>
    <w:rsid w:val="0003740B"/>
    <w:rsid w:val="000374AB"/>
    <w:rsid w:val="00037701"/>
    <w:rsid w:val="000408AA"/>
    <w:rsid w:val="00041179"/>
    <w:rsid w:val="0004349A"/>
    <w:rsid w:val="00043BD4"/>
    <w:rsid w:val="00043F9B"/>
    <w:rsid w:val="0004478A"/>
    <w:rsid w:val="00045D9D"/>
    <w:rsid w:val="00046F4C"/>
    <w:rsid w:val="000477DF"/>
    <w:rsid w:val="000478E4"/>
    <w:rsid w:val="00047E7B"/>
    <w:rsid w:val="00050A71"/>
    <w:rsid w:val="00050F72"/>
    <w:rsid w:val="00053121"/>
    <w:rsid w:val="000549ED"/>
    <w:rsid w:val="00055AFD"/>
    <w:rsid w:val="00056D50"/>
    <w:rsid w:val="00057CA8"/>
    <w:rsid w:val="00057E88"/>
    <w:rsid w:val="000604D5"/>
    <w:rsid w:val="00060B74"/>
    <w:rsid w:val="00060D17"/>
    <w:rsid w:val="0006494C"/>
    <w:rsid w:val="00066608"/>
    <w:rsid w:val="00067532"/>
    <w:rsid w:val="000679FE"/>
    <w:rsid w:val="00067E30"/>
    <w:rsid w:val="00071592"/>
    <w:rsid w:val="00071E9F"/>
    <w:rsid w:val="00072A34"/>
    <w:rsid w:val="00072FDD"/>
    <w:rsid w:val="00076407"/>
    <w:rsid w:val="00077532"/>
    <w:rsid w:val="00077BA6"/>
    <w:rsid w:val="00077E1E"/>
    <w:rsid w:val="000803B5"/>
    <w:rsid w:val="00080662"/>
    <w:rsid w:val="00081333"/>
    <w:rsid w:val="00081422"/>
    <w:rsid w:val="00082DAC"/>
    <w:rsid w:val="00082FDC"/>
    <w:rsid w:val="0008363E"/>
    <w:rsid w:val="0008638D"/>
    <w:rsid w:val="00086833"/>
    <w:rsid w:val="000868AE"/>
    <w:rsid w:val="00087B15"/>
    <w:rsid w:val="00087C97"/>
    <w:rsid w:val="00092A6B"/>
    <w:rsid w:val="00092E76"/>
    <w:rsid w:val="000939F7"/>
    <w:rsid w:val="00093DF0"/>
    <w:rsid w:val="0009410C"/>
    <w:rsid w:val="000943BB"/>
    <w:rsid w:val="00094865"/>
    <w:rsid w:val="00094982"/>
    <w:rsid w:val="00094D76"/>
    <w:rsid w:val="0009521B"/>
    <w:rsid w:val="00096079"/>
    <w:rsid w:val="0009655E"/>
    <w:rsid w:val="000A011F"/>
    <w:rsid w:val="000A0A1C"/>
    <w:rsid w:val="000A19CD"/>
    <w:rsid w:val="000A1B1C"/>
    <w:rsid w:val="000A2705"/>
    <w:rsid w:val="000A56B1"/>
    <w:rsid w:val="000A5FF9"/>
    <w:rsid w:val="000A6C73"/>
    <w:rsid w:val="000B041B"/>
    <w:rsid w:val="000B0B4B"/>
    <w:rsid w:val="000B0CE7"/>
    <w:rsid w:val="000B0D5F"/>
    <w:rsid w:val="000B0F25"/>
    <w:rsid w:val="000B1F0B"/>
    <w:rsid w:val="000B3850"/>
    <w:rsid w:val="000B5A25"/>
    <w:rsid w:val="000C068B"/>
    <w:rsid w:val="000C14A6"/>
    <w:rsid w:val="000C2480"/>
    <w:rsid w:val="000C2791"/>
    <w:rsid w:val="000C4924"/>
    <w:rsid w:val="000C6152"/>
    <w:rsid w:val="000C6A3E"/>
    <w:rsid w:val="000C6E59"/>
    <w:rsid w:val="000C72BF"/>
    <w:rsid w:val="000C7509"/>
    <w:rsid w:val="000C78A0"/>
    <w:rsid w:val="000C79EA"/>
    <w:rsid w:val="000D11DD"/>
    <w:rsid w:val="000D1603"/>
    <w:rsid w:val="000D1F85"/>
    <w:rsid w:val="000D26CB"/>
    <w:rsid w:val="000D28EE"/>
    <w:rsid w:val="000D2AED"/>
    <w:rsid w:val="000D2E39"/>
    <w:rsid w:val="000D3410"/>
    <w:rsid w:val="000D5268"/>
    <w:rsid w:val="000D5815"/>
    <w:rsid w:val="000D5E9A"/>
    <w:rsid w:val="000D63D8"/>
    <w:rsid w:val="000D6FC1"/>
    <w:rsid w:val="000D7887"/>
    <w:rsid w:val="000E3166"/>
    <w:rsid w:val="000E4029"/>
    <w:rsid w:val="000E4D90"/>
    <w:rsid w:val="000E52EB"/>
    <w:rsid w:val="000E53D5"/>
    <w:rsid w:val="000E5A17"/>
    <w:rsid w:val="000E69E7"/>
    <w:rsid w:val="000E71A6"/>
    <w:rsid w:val="000E7584"/>
    <w:rsid w:val="000E7BB3"/>
    <w:rsid w:val="000F0470"/>
    <w:rsid w:val="000F1E49"/>
    <w:rsid w:val="000F3615"/>
    <w:rsid w:val="000F4D82"/>
    <w:rsid w:val="000F5CE7"/>
    <w:rsid w:val="000F5E5A"/>
    <w:rsid w:val="000F61FD"/>
    <w:rsid w:val="000F6886"/>
    <w:rsid w:val="000F7107"/>
    <w:rsid w:val="000F7E47"/>
    <w:rsid w:val="000F7F85"/>
    <w:rsid w:val="000F7FDA"/>
    <w:rsid w:val="001004FD"/>
    <w:rsid w:val="00100540"/>
    <w:rsid w:val="0010069F"/>
    <w:rsid w:val="00100E62"/>
    <w:rsid w:val="00101D1A"/>
    <w:rsid w:val="001022A6"/>
    <w:rsid w:val="00102EE7"/>
    <w:rsid w:val="00103119"/>
    <w:rsid w:val="0010328F"/>
    <w:rsid w:val="00103424"/>
    <w:rsid w:val="00103436"/>
    <w:rsid w:val="00103900"/>
    <w:rsid w:val="00104508"/>
    <w:rsid w:val="00104B13"/>
    <w:rsid w:val="00105171"/>
    <w:rsid w:val="001072BE"/>
    <w:rsid w:val="00110453"/>
    <w:rsid w:val="001107D3"/>
    <w:rsid w:val="00110BD6"/>
    <w:rsid w:val="00111147"/>
    <w:rsid w:val="001118CF"/>
    <w:rsid w:val="00112C64"/>
    <w:rsid w:val="0011318F"/>
    <w:rsid w:val="00113E03"/>
    <w:rsid w:val="00114898"/>
    <w:rsid w:val="0011569A"/>
    <w:rsid w:val="001162F6"/>
    <w:rsid w:val="001170BD"/>
    <w:rsid w:val="001173FE"/>
    <w:rsid w:val="00120D35"/>
    <w:rsid w:val="00121E34"/>
    <w:rsid w:val="001221F3"/>
    <w:rsid w:val="00122D91"/>
    <w:rsid w:val="00123CE4"/>
    <w:rsid w:val="001247B3"/>
    <w:rsid w:val="0012583D"/>
    <w:rsid w:val="001313F3"/>
    <w:rsid w:val="00131893"/>
    <w:rsid w:val="00131FD5"/>
    <w:rsid w:val="00132460"/>
    <w:rsid w:val="00132E0B"/>
    <w:rsid w:val="00134B47"/>
    <w:rsid w:val="001360ED"/>
    <w:rsid w:val="00136314"/>
    <w:rsid w:val="00136514"/>
    <w:rsid w:val="0013654F"/>
    <w:rsid w:val="00136DD3"/>
    <w:rsid w:val="001402EC"/>
    <w:rsid w:val="00140352"/>
    <w:rsid w:val="00140CB3"/>
    <w:rsid w:val="00142660"/>
    <w:rsid w:val="00142775"/>
    <w:rsid w:val="00143790"/>
    <w:rsid w:val="00144062"/>
    <w:rsid w:val="00144A04"/>
    <w:rsid w:val="001453B4"/>
    <w:rsid w:val="00147246"/>
    <w:rsid w:val="001473CC"/>
    <w:rsid w:val="00150794"/>
    <w:rsid w:val="001507C8"/>
    <w:rsid w:val="0015175C"/>
    <w:rsid w:val="0015189F"/>
    <w:rsid w:val="0015230F"/>
    <w:rsid w:val="0015476C"/>
    <w:rsid w:val="00154EA6"/>
    <w:rsid w:val="001550D6"/>
    <w:rsid w:val="00155326"/>
    <w:rsid w:val="00155AB1"/>
    <w:rsid w:val="0015658F"/>
    <w:rsid w:val="00157159"/>
    <w:rsid w:val="00160233"/>
    <w:rsid w:val="00161872"/>
    <w:rsid w:val="00161A1A"/>
    <w:rsid w:val="00161EA2"/>
    <w:rsid w:val="0016328F"/>
    <w:rsid w:val="00163589"/>
    <w:rsid w:val="0016551F"/>
    <w:rsid w:val="001657D3"/>
    <w:rsid w:val="001659F4"/>
    <w:rsid w:val="00166031"/>
    <w:rsid w:val="0016654F"/>
    <w:rsid w:val="0016681B"/>
    <w:rsid w:val="00167C8E"/>
    <w:rsid w:val="001703AF"/>
    <w:rsid w:val="0017154E"/>
    <w:rsid w:val="0017185A"/>
    <w:rsid w:val="00171D07"/>
    <w:rsid w:val="00171DEC"/>
    <w:rsid w:val="001722D8"/>
    <w:rsid w:val="00172E1D"/>
    <w:rsid w:val="00172E96"/>
    <w:rsid w:val="00172F1E"/>
    <w:rsid w:val="001735C1"/>
    <w:rsid w:val="00173FFE"/>
    <w:rsid w:val="00174125"/>
    <w:rsid w:val="00174688"/>
    <w:rsid w:val="00176B86"/>
    <w:rsid w:val="001772C8"/>
    <w:rsid w:val="00180300"/>
    <w:rsid w:val="00180A7B"/>
    <w:rsid w:val="00180D38"/>
    <w:rsid w:val="00180D73"/>
    <w:rsid w:val="00181B26"/>
    <w:rsid w:val="00181DE8"/>
    <w:rsid w:val="00183C65"/>
    <w:rsid w:val="0018428E"/>
    <w:rsid w:val="001846F5"/>
    <w:rsid w:val="00185D30"/>
    <w:rsid w:val="00186492"/>
    <w:rsid w:val="00186F2C"/>
    <w:rsid w:val="00190165"/>
    <w:rsid w:val="00191781"/>
    <w:rsid w:val="001933FC"/>
    <w:rsid w:val="00194630"/>
    <w:rsid w:val="00194753"/>
    <w:rsid w:val="00194D1D"/>
    <w:rsid w:val="00196335"/>
    <w:rsid w:val="00196FB7"/>
    <w:rsid w:val="001A0097"/>
    <w:rsid w:val="001A1558"/>
    <w:rsid w:val="001A1D66"/>
    <w:rsid w:val="001A203C"/>
    <w:rsid w:val="001A50F7"/>
    <w:rsid w:val="001A553B"/>
    <w:rsid w:val="001A5B1A"/>
    <w:rsid w:val="001A612B"/>
    <w:rsid w:val="001A6AD7"/>
    <w:rsid w:val="001A74E7"/>
    <w:rsid w:val="001B06C3"/>
    <w:rsid w:val="001B1330"/>
    <w:rsid w:val="001B27FF"/>
    <w:rsid w:val="001B409E"/>
    <w:rsid w:val="001B48E0"/>
    <w:rsid w:val="001B4D65"/>
    <w:rsid w:val="001B546D"/>
    <w:rsid w:val="001B6154"/>
    <w:rsid w:val="001B7EBC"/>
    <w:rsid w:val="001C02F9"/>
    <w:rsid w:val="001C1011"/>
    <w:rsid w:val="001C2F06"/>
    <w:rsid w:val="001C31E5"/>
    <w:rsid w:val="001C3381"/>
    <w:rsid w:val="001C3C99"/>
    <w:rsid w:val="001C425F"/>
    <w:rsid w:val="001C446C"/>
    <w:rsid w:val="001C4577"/>
    <w:rsid w:val="001C4AFA"/>
    <w:rsid w:val="001C54B5"/>
    <w:rsid w:val="001C6E93"/>
    <w:rsid w:val="001D0700"/>
    <w:rsid w:val="001D14EA"/>
    <w:rsid w:val="001D1708"/>
    <w:rsid w:val="001D2486"/>
    <w:rsid w:val="001D2E75"/>
    <w:rsid w:val="001D3077"/>
    <w:rsid w:val="001D770D"/>
    <w:rsid w:val="001E01E0"/>
    <w:rsid w:val="001E05E3"/>
    <w:rsid w:val="001E0A5A"/>
    <w:rsid w:val="001E1108"/>
    <w:rsid w:val="001E154B"/>
    <w:rsid w:val="001E16A1"/>
    <w:rsid w:val="001E1715"/>
    <w:rsid w:val="001E1F8D"/>
    <w:rsid w:val="001E2301"/>
    <w:rsid w:val="001E2D95"/>
    <w:rsid w:val="001E391A"/>
    <w:rsid w:val="001E3F96"/>
    <w:rsid w:val="001E48A2"/>
    <w:rsid w:val="001E50C2"/>
    <w:rsid w:val="001E552E"/>
    <w:rsid w:val="001E6344"/>
    <w:rsid w:val="001E6D4E"/>
    <w:rsid w:val="001F0C7C"/>
    <w:rsid w:val="001F111B"/>
    <w:rsid w:val="001F2B1F"/>
    <w:rsid w:val="001F330E"/>
    <w:rsid w:val="001F3A51"/>
    <w:rsid w:val="001F451A"/>
    <w:rsid w:val="001F4FB2"/>
    <w:rsid w:val="001F5384"/>
    <w:rsid w:val="001F57FD"/>
    <w:rsid w:val="001F7187"/>
    <w:rsid w:val="001F721E"/>
    <w:rsid w:val="002000CD"/>
    <w:rsid w:val="00200EDC"/>
    <w:rsid w:val="00201198"/>
    <w:rsid w:val="00201293"/>
    <w:rsid w:val="00201AEC"/>
    <w:rsid w:val="00202012"/>
    <w:rsid w:val="00202149"/>
    <w:rsid w:val="00202694"/>
    <w:rsid w:val="0020279D"/>
    <w:rsid w:val="002047B1"/>
    <w:rsid w:val="00204F07"/>
    <w:rsid w:val="00204F7B"/>
    <w:rsid w:val="002053B3"/>
    <w:rsid w:val="002101A2"/>
    <w:rsid w:val="0021165E"/>
    <w:rsid w:val="002120A4"/>
    <w:rsid w:val="002120D9"/>
    <w:rsid w:val="002123CB"/>
    <w:rsid w:val="002127A6"/>
    <w:rsid w:val="00213686"/>
    <w:rsid w:val="0021376B"/>
    <w:rsid w:val="00213AD3"/>
    <w:rsid w:val="00213F7C"/>
    <w:rsid w:val="00215324"/>
    <w:rsid w:val="0021547D"/>
    <w:rsid w:val="002155C7"/>
    <w:rsid w:val="00215F97"/>
    <w:rsid w:val="00216210"/>
    <w:rsid w:val="002172A6"/>
    <w:rsid w:val="00217B9D"/>
    <w:rsid w:val="00217DEF"/>
    <w:rsid w:val="00221AC8"/>
    <w:rsid w:val="00221F13"/>
    <w:rsid w:val="0022220A"/>
    <w:rsid w:val="002222AB"/>
    <w:rsid w:val="00222725"/>
    <w:rsid w:val="002228AE"/>
    <w:rsid w:val="00222E18"/>
    <w:rsid w:val="002238ED"/>
    <w:rsid w:val="002249DA"/>
    <w:rsid w:val="002250C3"/>
    <w:rsid w:val="00225D4F"/>
    <w:rsid w:val="002270E6"/>
    <w:rsid w:val="00227ADD"/>
    <w:rsid w:val="00227B40"/>
    <w:rsid w:val="00231022"/>
    <w:rsid w:val="0023117B"/>
    <w:rsid w:val="0023117F"/>
    <w:rsid w:val="002313A4"/>
    <w:rsid w:val="00232317"/>
    <w:rsid w:val="002337EF"/>
    <w:rsid w:val="002349F3"/>
    <w:rsid w:val="00235ADC"/>
    <w:rsid w:val="00236D38"/>
    <w:rsid w:val="00237629"/>
    <w:rsid w:val="002406F3"/>
    <w:rsid w:val="002413C6"/>
    <w:rsid w:val="0024196C"/>
    <w:rsid w:val="00241A27"/>
    <w:rsid w:val="00241A2A"/>
    <w:rsid w:val="002439BE"/>
    <w:rsid w:val="00243B96"/>
    <w:rsid w:val="002442B8"/>
    <w:rsid w:val="00244DCD"/>
    <w:rsid w:val="002503AD"/>
    <w:rsid w:val="00250466"/>
    <w:rsid w:val="00251793"/>
    <w:rsid w:val="0025200F"/>
    <w:rsid w:val="002520F3"/>
    <w:rsid w:val="00252C77"/>
    <w:rsid w:val="00252D7F"/>
    <w:rsid w:val="002567F6"/>
    <w:rsid w:val="00256D2E"/>
    <w:rsid w:val="00256D57"/>
    <w:rsid w:val="002570FF"/>
    <w:rsid w:val="002572D9"/>
    <w:rsid w:val="00261605"/>
    <w:rsid w:val="00262177"/>
    <w:rsid w:val="002633DB"/>
    <w:rsid w:val="00263459"/>
    <w:rsid w:val="00263B02"/>
    <w:rsid w:val="00263D46"/>
    <w:rsid w:val="00264EF4"/>
    <w:rsid w:val="00265344"/>
    <w:rsid w:val="002659B1"/>
    <w:rsid w:val="00265CEE"/>
    <w:rsid w:val="00266344"/>
    <w:rsid w:val="00266368"/>
    <w:rsid w:val="00266391"/>
    <w:rsid w:val="002664DB"/>
    <w:rsid w:val="002706AF"/>
    <w:rsid w:val="0027223F"/>
    <w:rsid w:val="002726B6"/>
    <w:rsid w:val="00273185"/>
    <w:rsid w:val="00274B08"/>
    <w:rsid w:val="00274D26"/>
    <w:rsid w:val="0027597F"/>
    <w:rsid w:val="00275A9C"/>
    <w:rsid w:val="00275D70"/>
    <w:rsid w:val="00277F12"/>
    <w:rsid w:val="00281E6B"/>
    <w:rsid w:val="00282B33"/>
    <w:rsid w:val="00282BE1"/>
    <w:rsid w:val="00282C0C"/>
    <w:rsid w:val="00282E69"/>
    <w:rsid w:val="00283204"/>
    <w:rsid w:val="0028337C"/>
    <w:rsid w:val="00283428"/>
    <w:rsid w:val="0028447D"/>
    <w:rsid w:val="00284FB0"/>
    <w:rsid w:val="00285793"/>
    <w:rsid w:val="00285FBC"/>
    <w:rsid w:val="002869A0"/>
    <w:rsid w:val="0028750A"/>
    <w:rsid w:val="00287823"/>
    <w:rsid w:val="002902D7"/>
    <w:rsid w:val="002923D0"/>
    <w:rsid w:val="00292FA3"/>
    <w:rsid w:val="002931B6"/>
    <w:rsid w:val="0029501F"/>
    <w:rsid w:val="0029580E"/>
    <w:rsid w:val="00295A53"/>
    <w:rsid w:val="00296177"/>
    <w:rsid w:val="00296590"/>
    <w:rsid w:val="00296E67"/>
    <w:rsid w:val="002977DD"/>
    <w:rsid w:val="00297F10"/>
    <w:rsid w:val="002A01D7"/>
    <w:rsid w:val="002A1039"/>
    <w:rsid w:val="002A10B2"/>
    <w:rsid w:val="002A322C"/>
    <w:rsid w:val="002A35A4"/>
    <w:rsid w:val="002A42B2"/>
    <w:rsid w:val="002A432A"/>
    <w:rsid w:val="002A5431"/>
    <w:rsid w:val="002A583F"/>
    <w:rsid w:val="002A5DFF"/>
    <w:rsid w:val="002A6050"/>
    <w:rsid w:val="002A63F6"/>
    <w:rsid w:val="002A781A"/>
    <w:rsid w:val="002A7B4F"/>
    <w:rsid w:val="002A7DE6"/>
    <w:rsid w:val="002A7E88"/>
    <w:rsid w:val="002B26EE"/>
    <w:rsid w:val="002B288F"/>
    <w:rsid w:val="002B4126"/>
    <w:rsid w:val="002B4D2F"/>
    <w:rsid w:val="002B5BC6"/>
    <w:rsid w:val="002B643B"/>
    <w:rsid w:val="002B6774"/>
    <w:rsid w:val="002C08B9"/>
    <w:rsid w:val="002C1247"/>
    <w:rsid w:val="002C1C2D"/>
    <w:rsid w:val="002C2B97"/>
    <w:rsid w:val="002C5A56"/>
    <w:rsid w:val="002C5C65"/>
    <w:rsid w:val="002C5E2C"/>
    <w:rsid w:val="002D1A6F"/>
    <w:rsid w:val="002D2312"/>
    <w:rsid w:val="002D3E73"/>
    <w:rsid w:val="002D52A0"/>
    <w:rsid w:val="002D53DA"/>
    <w:rsid w:val="002D67BF"/>
    <w:rsid w:val="002D6906"/>
    <w:rsid w:val="002D6B32"/>
    <w:rsid w:val="002D6EFF"/>
    <w:rsid w:val="002D70B4"/>
    <w:rsid w:val="002D7893"/>
    <w:rsid w:val="002D7E52"/>
    <w:rsid w:val="002E1532"/>
    <w:rsid w:val="002E1AB6"/>
    <w:rsid w:val="002E22DB"/>
    <w:rsid w:val="002E2512"/>
    <w:rsid w:val="002E2CBA"/>
    <w:rsid w:val="002E4EF7"/>
    <w:rsid w:val="002E5097"/>
    <w:rsid w:val="002E5738"/>
    <w:rsid w:val="002E5F77"/>
    <w:rsid w:val="002E6BA2"/>
    <w:rsid w:val="002E6FCA"/>
    <w:rsid w:val="002F059F"/>
    <w:rsid w:val="002F0B09"/>
    <w:rsid w:val="002F0B8D"/>
    <w:rsid w:val="002F14BC"/>
    <w:rsid w:val="002F36E5"/>
    <w:rsid w:val="002F408C"/>
    <w:rsid w:val="002F41B3"/>
    <w:rsid w:val="002F4D1E"/>
    <w:rsid w:val="002F5466"/>
    <w:rsid w:val="002F6712"/>
    <w:rsid w:val="002F6897"/>
    <w:rsid w:val="002F7A21"/>
    <w:rsid w:val="002F7DD8"/>
    <w:rsid w:val="002F7E31"/>
    <w:rsid w:val="00300294"/>
    <w:rsid w:val="00300334"/>
    <w:rsid w:val="003005EF"/>
    <w:rsid w:val="003009F5"/>
    <w:rsid w:val="00300C88"/>
    <w:rsid w:val="00300E74"/>
    <w:rsid w:val="00300F1D"/>
    <w:rsid w:val="00301245"/>
    <w:rsid w:val="003019C1"/>
    <w:rsid w:val="00301EE3"/>
    <w:rsid w:val="003020C1"/>
    <w:rsid w:val="003029CA"/>
    <w:rsid w:val="00302D8D"/>
    <w:rsid w:val="00303BAD"/>
    <w:rsid w:val="00304564"/>
    <w:rsid w:val="00304C1D"/>
    <w:rsid w:val="00304CF1"/>
    <w:rsid w:val="0030594B"/>
    <w:rsid w:val="003061D3"/>
    <w:rsid w:val="00306394"/>
    <w:rsid w:val="00310EE3"/>
    <w:rsid w:val="003120A2"/>
    <w:rsid w:val="00312B33"/>
    <w:rsid w:val="003133C6"/>
    <w:rsid w:val="003136CF"/>
    <w:rsid w:val="003149A8"/>
    <w:rsid w:val="0031522C"/>
    <w:rsid w:val="0031575F"/>
    <w:rsid w:val="003157F0"/>
    <w:rsid w:val="00315BF0"/>
    <w:rsid w:val="003163C7"/>
    <w:rsid w:val="003163E5"/>
    <w:rsid w:val="003167C2"/>
    <w:rsid w:val="003175B4"/>
    <w:rsid w:val="0032113A"/>
    <w:rsid w:val="003217A5"/>
    <w:rsid w:val="00322324"/>
    <w:rsid w:val="003236A6"/>
    <w:rsid w:val="00323B26"/>
    <w:rsid w:val="0032514F"/>
    <w:rsid w:val="0032774E"/>
    <w:rsid w:val="00327865"/>
    <w:rsid w:val="00330319"/>
    <w:rsid w:val="003307A5"/>
    <w:rsid w:val="003318F5"/>
    <w:rsid w:val="003333F4"/>
    <w:rsid w:val="0033367B"/>
    <w:rsid w:val="00333CC2"/>
    <w:rsid w:val="003340FC"/>
    <w:rsid w:val="00334D0F"/>
    <w:rsid w:val="00335B79"/>
    <w:rsid w:val="00335C0F"/>
    <w:rsid w:val="0033705B"/>
    <w:rsid w:val="00340383"/>
    <w:rsid w:val="00341B27"/>
    <w:rsid w:val="0034206D"/>
    <w:rsid w:val="00342110"/>
    <w:rsid w:val="00342AAC"/>
    <w:rsid w:val="00343411"/>
    <w:rsid w:val="003439CD"/>
    <w:rsid w:val="00345A02"/>
    <w:rsid w:val="00345B68"/>
    <w:rsid w:val="0034621B"/>
    <w:rsid w:val="003465B5"/>
    <w:rsid w:val="0035017E"/>
    <w:rsid w:val="00350FFD"/>
    <w:rsid w:val="00351A6E"/>
    <w:rsid w:val="00351DD1"/>
    <w:rsid w:val="00353076"/>
    <w:rsid w:val="00353400"/>
    <w:rsid w:val="00353A0B"/>
    <w:rsid w:val="00353F64"/>
    <w:rsid w:val="00355696"/>
    <w:rsid w:val="0035595E"/>
    <w:rsid w:val="00356B2D"/>
    <w:rsid w:val="00356BD4"/>
    <w:rsid w:val="003570D3"/>
    <w:rsid w:val="00362652"/>
    <w:rsid w:val="00363C88"/>
    <w:rsid w:val="00364024"/>
    <w:rsid w:val="003645A4"/>
    <w:rsid w:val="003646F2"/>
    <w:rsid w:val="0036479C"/>
    <w:rsid w:val="0036489A"/>
    <w:rsid w:val="00364A26"/>
    <w:rsid w:val="00364CD9"/>
    <w:rsid w:val="00364EAE"/>
    <w:rsid w:val="003664C2"/>
    <w:rsid w:val="0036668F"/>
    <w:rsid w:val="00367470"/>
    <w:rsid w:val="00367DDB"/>
    <w:rsid w:val="0037017C"/>
    <w:rsid w:val="003703F7"/>
    <w:rsid w:val="00370D51"/>
    <w:rsid w:val="00373B39"/>
    <w:rsid w:val="00373B6E"/>
    <w:rsid w:val="00373F5A"/>
    <w:rsid w:val="00374194"/>
    <w:rsid w:val="00374961"/>
    <w:rsid w:val="003759F8"/>
    <w:rsid w:val="00375D99"/>
    <w:rsid w:val="003761AC"/>
    <w:rsid w:val="0037676F"/>
    <w:rsid w:val="003770C9"/>
    <w:rsid w:val="00377C70"/>
    <w:rsid w:val="00377CC5"/>
    <w:rsid w:val="00380817"/>
    <w:rsid w:val="00380C6E"/>
    <w:rsid w:val="00380ED7"/>
    <w:rsid w:val="00382151"/>
    <w:rsid w:val="0038228A"/>
    <w:rsid w:val="003831FC"/>
    <w:rsid w:val="00383EF0"/>
    <w:rsid w:val="00385461"/>
    <w:rsid w:val="00385D56"/>
    <w:rsid w:val="00385D89"/>
    <w:rsid w:val="003862EA"/>
    <w:rsid w:val="00387612"/>
    <w:rsid w:val="00390031"/>
    <w:rsid w:val="0039028B"/>
    <w:rsid w:val="00390480"/>
    <w:rsid w:val="0039101E"/>
    <w:rsid w:val="00391040"/>
    <w:rsid w:val="00391773"/>
    <w:rsid w:val="00391C0A"/>
    <w:rsid w:val="00393C00"/>
    <w:rsid w:val="00394105"/>
    <w:rsid w:val="00394644"/>
    <w:rsid w:val="00394DB0"/>
    <w:rsid w:val="003950C4"/>
    <w:rsid w:val="00395D19"/>
    <w:rsid w:val="003960FC"/>
    <w:rsid w:val="003978F7"/>
    <w:rsid w:val="003A03A4"/>
    <w:rsid w:val="003A2045"/>
    <w:rsid w:val="003A23EF"/>
    <w:rsid w:val="003A33CC"/>
    <w:rsid w:val="003A4505"/>
    <w:rsid w:val="003A5152"/>
    <w:rsid w:val="003A6611"/>
    <w:rsid w:val="003B03A0"/>
    <w:rsid w:val="003B2E52"/>
    <w:rsid w:val="003B3BBB"/>
    <w:rsid w:val="003B3D76"/>
    <w:rsid w:val="003B5F4F"/>
    <w:rsid w:val="003B6039"/>
    <w:rsid w:val="003B6E3B"/>
    <w:rsid w:val="003B776A"/>
    <w:rsid w:val="003B7D1C"/>
    <w:rsid w:val="003C00E3"/>
    <w:rsid w:val="003C20C2"/>
    <w:rsid w:val="003C3086"/>
    <w:rsid w:val="003C3A94"/>
    <w:rsid w:val="003C529C"/>
    <w:rsid w:val="003C63B9"/>
    <w:rsid w:val="003D0754"/>
    <w:rsid w:val="003D0A75"/>
    <w:rsid w:val="003D141A"/>
    <w:rsid w:val="003D14FC"/>
    <w:rsid w:val="003D3688"/>
    <w:rsid w:val="003D4796"/>
    <w:rsid w:val="003D55E4"/>
    <w:rsid w:val="003D5B6C"/>
    <w:rsid w:val="003E0C2A"/>
    <w:rsid w:val="003E0F5F"/>
    <w:rsid w:val="003E1BA3"/>
    <w:rsid w:val="003E1D09"/>
    <w:rsid w:val="003E26A6"/>
    <w:rsid w:val="003E33B0"/>
    <w:rsid w:val="003E3597"/>
    <w:rsid w:val="003E396A"/>
    <w:rsid w:val="003E41F4"/>
    <w:rsid w:val="003E6903"/>
    <w:rsid w:val="003E71B3"/>
    <w:rsid w:val="003F03C2"/>
    <w:rsid w:val="003F0498"/>
    <w:rsid w:val="003F114F"/>
    <w:rsid w:val="003F1F41"/>
    <w:rsid w:val="003F256F"/>
    <w:rsid w:val="003F3931"/>
    <w:rsid w:val="003F4131"/>
    <w:rsid w:val="003F4637"/>
    <w:rsid w:val="003F535F"/>
    <w:rsid w:val="003F59CD"/>
    <w:rsid w:val="003F6A3F"/>
    <w:rsid w:val="003F6F5A"/>
    <w:rsid w:val="00400DC6"/>
    <w:rsid w:val="0040107B"/>
    <w:rsid w:val="0040147F"/>
    <w:rsid w:val="00401A70"/>
    <w:rsid w:val="00402870"/>
    <w:rsid w:val="00405DD2"/>
    <w:rsid w:val="00406743"/>
    <w:rsid w:val="00410090"/>
    <w:rsid w:val="004104CF"/>
    <w:rsid w:val="00411C57"/>
    <w:rsid w:val="00412BED"/>
    <w:rsid w:val="00412D86"/>
    <w:rsid w:val="00412ED0"/>
    <w:rsid w:val="00413750"/>
    <w:rsid w:val="0041385E"/>
    <w:rsid w:val="004145C7"/>
    <w:rsid w:val="00414E4A"/>
    <w:rsid w:val="00416E7C"/>
    <w:rsid w:val="0042101F"/>
    <w:rsid w:val="0042123B"/>
    <w:rsid w:val="00422497"/>
    <w:rsid w:val="0042391B"/>
    <w:rsid w:val="00424CA7"/>
    <w:rsid w:val="00424F9C"/>
    <w:rsid w:val="004250CD"/>
    <w:rsid w:val="00426ACA"/>
    <w:rsid w:val="0042702C"/>
    <w:rsid w:val="0042741B"/>
    <w:rsid w:val="0043056B"/>
    <w:rsid w:val="004310B6"/>
    <w:rsid w:val="004311A9"/>
    <w:rsid w:val="00432943"/>
    <w:rsid w:val="00433B41"/>
    <w:rsid w:val="00433FA4"/>
    <w:rsid w:val="00434031"/>
    <w:rsid w:val="004365FC"/>
    <w:rsid w:val="00437F6D"/>
    <w:rsid w:val="004405B0"/>
    <w:rsid w:val="00442662"/>
    <w:rsid w:val="00442DD6"/>
    <w:rsid w:val="00443846"/>
    <w:rsid w:val="00444410"/>
    <w:rsid w:val="004446C2"/>
    <w:rsid w:val="0044574E"/>
    <w:rsid w:val="0044585E"/>
    <w:rsid w:val="00445E9F"/>
    <w:rsid w:val="00446793"/>
    <w:rsid w:val="004469EB"/>
    <w:rsid w:val="00450173"/>
    <w:rsid w:val="0045190C"/>
    <w:rsid w:val="0045276C"/>
    <w:rsid w:val="0045484B"/>
    <w:rsid w:val="00455233"/>
    <w:rsid w:val="00455DAD"/>
    <w:rsid w:val="004562FB"/>
    <w:rsid w:val="0045651A"/>
    <w:rsid w:val="00456A81"/>
    <w:rsid w:val="00460F76"/>
    <w:rsid w:val="0046108E"/>
    <w:rsid w:val="0046199F"/>
    <w:rsid w:val="0046344F"/>
    <w:rsid w:val="004641A9"/>
    <w:rsid w:val="00464329"/>
    <w:rsid w:val="0046547B"/>
    <w:rsid w:val="004654F0"/>
    <w:rsid w:val="004658C7"/>
    <w:rsid w:val="004658DC"/>
    <w:rsid w:val="00465F60"/>
    <w:rsid w:val="00466F18"/>
    <w:rsid w:val="004672B0"/>
    <w:rsid w:val="00471A56"/>
    <w:rsid w:val="00471C16"/>
    <w:rsid w:val="0047200C"/>
    <w:rsid w:val="0047282C"/>
    <w:rsid w:val="00472A81"/>
    <w:rsid w:val="00472B3F"/>
    <w:rsid w:val="00473141"/>
    <w:rsid w:val="00473D81"/>
    <w:rsid w:val="00474031"/>
    <w:rsid w:val="00474FA7"/>
    <w:rsid w:val="00475BBA"/>
    <w:rsid w:val="00475C92"/>
    <w:rsid w:val="00476878"/>
    <w:rsid w:val="00476E5A"/>
    <w:rsid w:val="0047717A"/>
    <w:rsid w:val="00481C5E"/>
    <w:rsid w:val="00481E90"/>
    <w:rsid w:val="0048271E"/>
    <w:rsid w:val="00482A3A"/>
    <w:rsid w:val="00482E01"/>
    <w:rsid w:val="004830FF"/>
    <w:rsid w:val="00484DE7"/>
    <w:rsid w:val="00485522"/>
    <w:rsid w:val="0048654A"/>
    <w:rsid w:val="00486947"/>
    <w:rsid w:val="0048698C"/>
    <w:rsid w:val="00486C10"/>
    <w:rsid w:val="00486CAD"/>
    <w:rsid w:val="00487200"/>
    <w:rsid w:val="004904CD"/>
    <w:rsid w:val="00491F3B"/>
    <w:rsid w:val="0049218F"/>
    <w:rsid w:val="004924D7"/>
    <w:rsid w:val="00493896"/>
    <w:rsid w:val="0049497B"/>
    <w:rsid w:val="00494A6C"/>
    <w:rsid w:val="00494AF5"/>
    <w:rsid w:val="0049634C"/>
    <w:rsid w:val="004964F0"/>
    <w:rsid w:val="004969D0"/>
    <w:rsid w:val="00496C18"/>
    <w:rsid w:val="0049744F"/>
    <w:rsid w:val="004A0DBC"/>
    <w:rsid w:val="004A22D9"/>
    <w:rsid w:val="004A4521"/>
    <w:rsid w:val="004A4547"/>
    <w:rsid w:val="004A4D17"/>
    <w:rsid w:val="004A4EEF"/>
    <w:rsid w:val="004A527D"/>
    <w:rsid w:val="004A5719"/>
    <w:rsid w:val="004A69B3"/>
    <w:rsid w:val="004B011C"/>
    <w:rsid w:val="004B0AC8"/>
    <w:rsid w:val="004B0E75"/>
    <w:rsid w:val="004B13A2"/>
    <w:rsid w:val="004B1D59"/>
    <w:rsid w:val="004B3CFB"/>
    <w:rsid w:val="004B4AD8"/>
    <w:rsid w:val="004B4CF3"/>
    <w:rsid w:val="004B67C3"/>
    <w:rsid w:val="004B7DE9"/>
    <w:rsid w:val="004B7F78"/>
    <w:rsid w:val="004C0551"/>
    <w:rsid w:val="004C0646"/>
    <w:rsid w:val="004C18E1"/>
    <w:rsid w:val="004C2CF5"/>
    <w:rsid w:val="004C524F"/>
    <w:rsid w:val="004C636C"/>
    <w:rsid w:val="004C6A25"/>
    <w:rsid w:val="004C6B06"/>
    <w:rsid w:val="004C74C9"/>
    <w:rsid w:val="004C7935"/>
    <w:rsid w:val="004D09F5"/>
    <w:rsid w:val="004D1283"/>
    <w:rsid w:val="004D1590"/>
    <w:rsid w:val="004D1BE7"/>
    <w:rsid w:val="004D1C0B"/>
    <w:rsid w:val="004D2FA3"/>
    <w:rsid w:val="004D3C4B"/>
    <w:rsid w:val="004D4261"/>
    <w:rsid w:val="004D4910"/>
    <w:rsid w:val="004D4D9B"/>
    <w:rsid w:val="004D52C2"/>
    <w:rsid w:val="004D5389"/>
    <w:rsid w:val="004D67FE"/>
    <w:rsid w:val="004D6B1A"/>
    <w:rsid w:val="004D7534"/>
    <w:rsid w:val="004D77BD"/>
    <w:rsid w:val="004E051E"/>
    <w:rsid w:val="004E08C2"/>
    <w:rsid w:val="004E1147"/>
    <w:rsid w:val="004E186D"/>
    <w:rsid w:val="004E1874"/>
    <w:rsid w:val="004E1964"/>
    <w:rsid w:val="004E196B"/>
    <w:rsid w:val="004E1D98"/>
    <w:rsid w:val="004E2544"/>
    <w:rsid w:val="004E2671"/>
    <w:rsid w:val="004E2BB6"/>
    <w:rsid w:val="004E317B"/>
    <w:rsid w:val="004E3831"/>
    <w:rsid w:val="004E3BBC"/>
    <w:rsid w:val="004E4C25"/>
    <w:rsid w:val="004E55F4"/>
    <w:rsid w:val="004E6B70"/>
    <w:rsid w:val="004E72CE"/>
    <w:rsid w:val="004E7D08"/>
    <w:rsid w:val="004F08B8"/>
    <w:rsid w:val="004F1088"/>
    <w:rsid w:val="004F2614"/>
    <w:rsid w:val="004F2622"/>
    <w:rsid w:val="004F285B"/>
    <w:rsid w:val="004F2F87"/>
    <w:rsid w:val="004F3714"/>
    <w:rsid w:val="004F5442"/>
    <w:rsid w:val="004F5AC0"/>
    <w:rsid w:val="004F6055"/>
    <w:rsid w:val="004F7CE4"/>
    <w:rsid w:val="00500DA8"/>
    <w:rsid w:val="00500E09"/>
    <w:rsid w:val="00501A14"/>
    <w:rsid w:val="00502241"/>
    <w:rsid w:val="00502FA4"/>
    <w:rsid w:val="0050330B"/>
    <w:rsid w:val="00506039"/>
    <w:rsid w:val="0050690F"/>
    <w:rsid w:val="00510381"/>
    <w:rsid w:val="00511EA5"/>
    <w:rsid w:val="005120BB"/>
    <w:rsid w:val="00512F56"/>
    <w:rsid w:val="005131F2"/>
    <w:rsid w:val="005138D4"/>
    <w:rsid w:val="005148AD"/>
    <w:rsid w:val="005151CE"/>
    <w:rsid w:val="00515DBA"/>
    <w:rsid w:val="00516B36"/>
    <w:rsid w:val="005175B8"/>
    <w:rsid w:val="00517673"/>
    <w:rsid w:val="00520298"/>
    <w:rsid w:val="00520F23"/>
    <w:rsid w:val="00521184"/>
    <w:rsid w:val="00521B6E"/>
    <w:rsid w:val="0052293B"/>
    <w:rsid w:val="00522DFC"/>
    <w:rsid w:val="0052375A"/>
    <w:rsid w:val="00524AC3"/>
    <w:rsid w:val="00525219"/>
    <w:rsid w:val="00525EA5"/>
    <w:rsid w:val="00527CF4"/>
    <w:rsid w:val="005306E3"/>
    <w:rsid w:val="005318CC"/>
    <w:rsid w:val="00531A5A"/>
    <w:rsid w:val="00531D00"/>
    <w:rsid w:val="0053260F"/>
    <w:rsid w:val="00532C3A"/>
    <w:rsid w:val="00533708"/>
    <w:rsid w:val="005339F8"/>
    <w:rsid w:val="005347B2"/>
    <w:rsid w:val="005351AE"/>
    <w:rsid w:val="005351D4"/>
    <w:rsid w:val="00537942"/>
    <w:rsid w:val="00540072"/>
    <w:rsid w:val="005405DA"/>
    <w:rsid w:val="0054076B"/>
    <w:rsid w:val="0054192F"/>
    <w:rsid w:val="00541D59"/>
    <w:rsid w:val="00541E6E"/>
    <w:rsid w:val="00541F4D"/>
    <w:rsid w:val="00542612"/>
    <w:rsid w:val="00542EA4"/>
    <w:rsid w:val="00543168"/>
    <w:rsid w:val="005433F1"/>
    <w:rsid w:val="00543B99"/>
    <w:rsid w:val="00543F20"/>
    <w:rsid w:val="005452B6"/>
    <w:rsid w:val="00545A17"/>
    <w:rsid w:val="00546724"/>
    <w:rsid w:val="0054680B"/>
    <w:rsid w:val="005468A1"/>
    <w:rsid w:val="00546A86"/>
    <w:rsid w:val="0054737E"/>
    <w:rsid w:val="005476C6"/>
    <w:rsid w:val="0055168D"/>
    <w:rsid w:val="005517F3"/>
    <w:rsid w:val="00552348"/>
    <w:rsid w:val="005525F5"/>
    <w:rsid w:val="00552C01"/>
    <w:rsid w:val="00552E73"/>
    <w:rsid w:val="0055317D"/>
    <w:rsid w:val="00554257"/>
    <w:rsid w:val="0055488D"/>
    <w:rsid w:val="00555944"/>
    <w:rsid w:val="005564EE"/>
    <w:rsid w:val="00557231"/>
    <w:rsid w:val="00557E36"/>
    <w:rsid w:val="00560A39"/>
    <w:rsid w:val="00560EB1"/>
    <w:rsid w:val="005622EC"/>
    <w:rsid w:val="00562EEC"/>
    <w:rsid w:val="00562F4A"/>
    <w:rsid w:val="00562F67"/>
    <w:rsid w:val="00562FF1"/>
    <w:rsid w:val="005634B4"/>
    <w:rsid w:val="00563732"/>
    <w:rsid w:val="005637AC"/>
    <w:rsid w:val="00563C38"/>
    <w:rsid w:val="005640D4"/>
    <w:rsid w:val="0056561F"/>
    <w:rsid w:val="00565EC5"/>
    <w:rsid w:val="00566C80"/>
    <w:rsid w:val="0057057E"/>
    <w:rsid w:val="0057092B"/>
    <w:rsid w:val="005718DE"/>
    <w:rsid w:val="00573CBD"/>
    <w:rsid w:val="0057477F"/>
    <w:rsid w:val="005768E5"/>
    <w:rsid w:val="005768F6"/>
    <w:rsid w:val="005769B6"/>
    <w:rsid w:val="0058065C"/>
    <w:rsid w:val="0058300E"/>
    <w:rsid w:val="005833EC"/>
    <w:rsid w:val="00583551"/>
    <w:rsid w:val="0058390B"/>
    <w:rsid w:val="00584DD5"/>
    <w:rsid w:val="00584F55"/>
    <w:rsid w:val="00585765"/>
    <w:rsid w:val="00585AB8"/>
    <w:rsid w:val="005866CA"/>
    <w:rsid w:val="00586F30"/>
    <w:rsid w:val="005876C0"/>
    <w:rsid w:val="00587718"/>
    <w:rsid w:val="00587CAB"/>
    <w:rsid w:val="00587E5D"/>
    <w:rsid w:val="005910CE"/>
    <w:rsid w:val="005930CB"/>
    <w:rsid w:val="0059409B"/>
    <w:rsid w:val="00594CB5"/>
    <w:rsid w:val="00595780"/>
    <w:rsid w:val="00596625"/>
    <w:rsid w:val="0059685E"/>
    <w:rsid w:val="00596913"/>
    <w:rsid w:val="00597A81"/>
    <w:rsid w:val="005A015D"/>
    <w:rsid w:val="005A1602"/>
    <w:rsid w:val="005A1B22"/>
    <w:rsid w:val="005A37C0"/>
    <w:rsid w:val="005A3B74"/>
    <w:rsid w:val="005A425F"/>
    <w:rsid w:val="005A4BBC"/>
    <w:rsid w:val="005A4E89"/>
    <w:rsid w:val="005A4FA4"/>
    <w:rsid w:val="005A5640"/>
    <w:rsid w:val="005A5B66"/>
    <w:rsid w:val="005A6F51"/>
    <w:rsid w:val="005B05A6"/>
    <w:rsid w:val="005B0884"/>
    <w:rsid w:val="005B089A"/>
    <w:rsid w:val="005B1638"/>
    <w:rsid w:val="005B17A9"/>
    <w:rsid w:val="005B2AB4"/>
    <w:rsid w:val="005B2B10"/>
    <w:rsid w:val="005B3E10"/>
    <w:rsid w:val="005B419B"/>
    <w:rsid w:val="005B4500"/>
    <w:rsid w:val="005B5881"/>
    <w:rsid w:val="005B5CB1"/>
    <w:rsid w:val="005B6276"/>
    <w:rsid w:val="005B6443"/>
    <w:rsid w:val="005B6CAF"/>
    <w:rsid w:val="005B6E41"/>
    <w:rsid w:val="005C0AD8"/>
    <w:rsid w:val="005C1C33"/>
    <w:rsid w:val="005C1CC8"/>
    <w:rsid w:val="005C25AA"/>
    <w:rsid w:val="005C2DBA"/>
    <w:rsid w:val="005C385B"/>
    <w:rsid w:val="005C398E"/>
    <w:rsid w:val="005C3C69"/>
    <w:rsid w:val="005C4DDF"/>
    <w:rsid w:val="005C547D"/>
    <w:rsid w:val="005C68FB"/>
    <w:rsid w:val="005C6B0E"/>
    <w:rsid w:val="005C6CB3"/>
    <w:rsid w:val="005C6EC7"/>
    <w:rsid w:val="005C6FE2"/>
    <w:rsid w:val="005D05CA"/>
    <w:rsid w:val="005D09D9"/>
    <w:rsid w:val="005D0C2A"/>
    <w:rsid w:val="005D127F"/>
    <w:rsid w:val="005D1C1D"/>
    <w:rsid w:val="005D1CEC"/>
    <w:rsid w:val="005D1D76"/>
    <w:rsid w:val="005D2B4D"/>
    <w:rsid w:val="005D2F45"/>
    <w:rsid w:val="005D2FFD"/>
    <w:rsid w:val="005D3963"/>
    <w:rsid w:val="005D5D9B"/>
    <w:rsid w:val="005D7071"/>
    <w:rsid w:val="005D7656"/>
    <w:rsid w:val="005D775D"/>
    <w:rsid w:val="005D7923"/>
    <w:rsid w:val="005D7D19"/>
    <w:rsid w:val="005E20C0"/>
    <w:rsid w:val="005E2383"/>
    <w:rsid w:val="005E28E1"/>
    <w:rsid w:val="005E2CF8"/>
    <w:rsid w:val="005E3615"/>
    <w:rsid w:val="005E3737"/>
    <w:rsid w:val="005E3FDE"/>
    <w:rsid w:val="005E4319"/>
    <w:rsid w:val="005E4B52"/>
    <w:rsid w:val="005E4C04"/>
    <w:rsid w:val="005E4F1E"/>
    <w:rsid w:val="005E4F76"/>
    <w:rsid w:val="005E56BD"/>
    <w:rsid w:val="005E66EE"/>
    <w:rsid w:val="005E680F"/>
    <w:rsid w:val="005E6916"/>
    <w:rsid w:val="005F0DD5"/>
    <w:rsid w:val="005F10B4"/>
    <w:rsid w:val="005F1C0B"/>
    <w:rsid w:val="005F1D5A"/>
    <w:rsid w:val="005F3F51"/>
    <w:rsid w:val="005F4CA3"/>
    <w:rsid w:val="005F66A0"/>
    <w:rsid w:val="005F672F"/>
    <w:rsid w:val="005F7049"/>
    <w:rsid w:val="005F7163"/>
    <w:rsid w:val="00600FA6"/>
    <w:rsid w:val="00601ADF"/>
    <w:rsid w:val="0060219C"/>
    <w:rsid w:val="0060286B"/>
    <w:rsid w:val="006048DF"/>
    <w:rsid w:val="00606407"/>
    <w:rsid w:val="00607B30"/>
    <w:rsid w:val="00607C57"/>
    <w:rsid w:val="00610AA3"/>
    <w:rsid w:val="00611648"/>
    <w:rsid w:val="00611747"/>
    <w:rsid w:val="00611CA9"/>
    <w:rsid w:val="006122E0"/>
    <w:rsid w:val="0061251A"/>
    <w:rsid w:val="006135B6"/>
    <w:rsid w:val="00613797"/>
    <w:rsid w:val="006137A2"/>
    <w:rsid w:val="006146B2"/>
    <w:rsid w:val="006153A4"/>
    <w:rsid w:val="006156E9"/>
    <w:rsid w:val="00616208"/>
    <w:rsid w:val="0061641D"/>
    <w:rsid w:val="00617778"/>
    <w:rsid w:val="00617E31"/>
    <w:rsid w:val="00617FCB"/>
    <w:rsid w:val="0062042F"/>
    <w:rsid w:val="006212CB"/>
    <w:rsid w:val="0062186A"/>
    <w:rsid w:val="00622949"/>
    <w:rsid w:val="006244AE"/>
    <w:rsid w:val="006256B4"/>
    <w:rsid w:val="00625890"/>
    <w:rsid w:val="00626424"/>
    <w:rsid w:val="00627402"/>
    <w:rsid w:val="00627E12"/>
    <w:rsid w:val="00633C75"/>
    <w:rsid w:val="00634A90"/>
    <w:rsid w:val="006369D3"/>
    <w:rsid w:val="0063762E"/>
    <w:rsid w:val="00637AB7"/>
    <w:rsid w:val="00637B58"/>
    <w:rsid w:val="00637C52"/>
    <w:rsid w:val="00641008"/>
    <w:rsid w:val="006415B9"/>
    <w:rsid w:val="00642B11"/>
    <w:rsid w:val="00642F75"/>
    <w:rsid w:val="00643693"/>
    <w:rsid w:val="00643E81"/>
    <w:rsid w:val="00643EE0"/>
    <w:rsid w:val="00645155"/>
    <w:rsid w:val="00645486"/>
    <w:rsid w:val="00645D56"/>
    <w:rsid w:val="00646237"/>
    <w:rsid w:val="00650110"/>
    <w:rsid w:val="00650CA3"/>
    <w:rsid w:val="00650D6C"/>
    <w:rsid w:val="00653353"/>
    <w:rsid w:val="00653D59"/>
    <w:rsid w:val="0065594D"/>
    <w:rsid w:val="00655D69"/>
    <w:rsid w:val="00656911"/>
    <w:rsid w:val="006570F6"/>
    <w:rsid w:val="00657170"/>
    <w:rsid w:val="0065722E"/>
    <w:rsid w:val="006573A0"/>
    <w:rsid w:val="00660255"/>
    <w:rsid w:val="00660DEC"/>
    <w:rsid w:val="00661543"/>
    <w:rsid w:val="00663854"/>
    <w:rsid w:val="00663CFF"/>
    <w:rsid w:val="00664147"/>
    <w:rsid w:val="006646DF"/>
    <w:rsid w:val="006656F1"/>
    <w:rsid w:val="00665971"/>
    <w:rsid w:val="006670D2"/>
    <w:rsid w:val="006671D2"/>
    <w:rsid w:val="00671052"/>
    <w:rsid w:val="0067199C"/>
    <w:rsid w:val="00673CA3"/>
    <w:rsid w:val="00674373"/>
    <w:rsid w:val="0067471F"/>
    <w:rsid w:val="00674E04"/>
    <w:rsid w:val="0067536A"/>
    <w:rsid w:val="0067596A"/>
    <w:rsid w:val="00675EB2"/>
    <w:rsid w:val="00675F3C"/>
    <w:rsid w:val="006764E2"/>
    <w:rsid w:val="006766B9"/>
    <w:rsid w:val="00676BFD"/>
    <w:rsid w:val="00677889"/>
    <w:rsid w:val="00677922"/>
    <w:rsid w:val="006823FF"/>
    <w:rsid w:val="006827D6"/>
    <w:rsid w:val="006838A6"/>
    <w:rsid w:val="00683D79"/>
    <w:rsid w:val="00684549"/>
    <w:rsid w:val="00684E01"/>
    <w:rsid w:val="006855E4"/>
    <w:rsid w:val="00685DD7"/>
    <w:rsid w:val="00690909"/>
    <w:rsid w:val="00690CC1"/>
    <w:rsid w:val="0069153D"/>
    <w:rsid w:val="00692E3C"/>
    <w:rsid w:val="006933A8"/>
    <w:rsid w:val="00694884"/>
    <w:rsid w:val="006949B9"/>
    <w:rsid w:val="00695563"/>
    <w:rsid w:val="00696F64"/>
    <w:rsid w:val="006978CF"/>
    <w:rsid w:val="006A2678"/>
    <w:rsid w:val="006A4511"/>
    <w:rsid w:val="006A48C3"/>
    <w:rsid w:val="006A4C82"/>
    <w:rsid w:val="006A4DD3"/>
    <w:rsid w:val="006A5860"/>
    <w:rsid w:val="006A67F9"/>
    <w:rsid w:val="006A6FC3"/>
    <w:rsid w:val="006A6FE3"/>
    <w:rsid w:val="006A70AC"/>
    <w:rsid w:val="006B00F5"/>
    <w:rsid w:val="006B1CB3"/>
    <w:rsid w:val="006B257F"/>
    <w:rsid w:val="006B3D78"/>
    <w:rsid w:val="006B4E37"/>
    <w:rsid w:val="006B4F00"/>
    <w:rsid w:val="006B5111"/>
    <w:rsid w:val="006B566A"/>
    <w:rsid w:val="006B62E8"/>
    <w:rsid w:val="006C05EA"/>
    <w:rsid w:val="006C0E8B"/>
    <w:rsid w:val="006C1462"/>
    <w:rsid w:val="006C14CD"/>
    <w:rsid w:val="006C211B"/>
    <w:rsid w:val="006C2A86"/>
    <w:rsid w:val="006C34B9"/>
    <w:rsid w:val="006C3C36"/>
    <w:rsid w:val="006C48FB"/>
    <w:rsid w:val="006C5283"/>
    <w:rsid w:val="006C6B99"/>
    <w:rsid w:val="006C6E26"/>
    <w:rsid w:val="006C7A4D"/>
    <w:rsid w:val="006D1FC1"/>
    <w:rsid w:val="006D2310"/>
    <w:rsid w:val="006D2816"/>
    <w:rsid w:val="006D2C64"/>
    <w:rsid w:val="006D3261"/>
    <w:rsid w:val="006D339C"/>
    <w:rsid w:val="006D3ACD"/>
    <w:rsid w:val="006D3D9B"/>
    <w:rsid w:val="006D50F4"/>
    <w:rsid w:val="006D7686"/>
    <w:rsid w:val="006D7746"/>
    <w:rsid w:val="006D7DD2"/>
    <w:rsid w:val="006E033B"/>
    <w:rsid w:val="006E1DF7"/>
    <w:rsid w:val="006E22F5"/>
    <w:rsid w:val="006E2A74"/>
    <w:rsid w:val="006E30F2"/>
    <w:rsid w:val="006E393E"/>
    <w:rsid w:val="006E48F0"/>
    <w:rsid w:val="006E5E02"/>
    <w:rsid w:val="006E6627"/>
    <w:rsid w:val="006E66AF"/>
    <w:rsid w:val="006E7DA3"/>
    <w:rsid w:val="006F1850"/>
    <w:rsid w:val="006F22D0"/>
    <w:rsid w:val="006F23ED"/>
    <w:rsid w:val="006F2E8E"/>
    <w:rsid w:val="006F32DE"/>
    <w:rsid w:val="006F578F"/>
    <w:rsid w:val="006F74F0"/>
    <w:rsid w:val="006F7A94"/>
    <w:rsid w:val="007003CC"/>
    <w:rsid w:val="00701979"/>
    <w:rsid w:val="0070282F"/>
    <w:rsid w:val="00702A8B"/>
    <w:rsid w:val="007033E6"/>
    <w:rsid w:val="00703B3A"/>
    <w:rsid w:val="00703B5F"/>
    <w:rsid w:val="007049CE"/>
    <w:rsid w:val="00704F48"/>
    <w:rsid w:val="00705896"/>
    <w:rsid w:val="00710A9C"/>
    <w:rsid w:val="0071141C"/>
    <w:rsid w:val="00711698"/>
    <w:rsid w:val="00711FA0"/>
    <w:rsid w:val="007132F8"/>
    <w:rsid w:val="00713C9B"/>
    <w:rsid w:val="007153C6"/>
    <w:rsid w:val="00716759"/>
    <w:rsid w:val="00716B32"/>
    <w:rsid w:val="007170CF"/>
    <w:rsid w:val="0072044F"/>
    <w:rsid w:val="0072176D"/>
    <w:rsid w:val="00722125"/>
    <w:rsid w:val="00725069"/>
    <w:rsid w:val="00727805"/>
    <w:rsid w:val="00731BF3"/>
    <w:rsid w:val="00731C0C"/>
    <w:rsid w:val="00731EDE"/>
    <w:rsid w:val="00733236"/>
    <w:rsid w:val="0073336D"/>
    <w:rsid w:val="00733590"/>
    <w:rsid w:val="00733B3D"/>
    <w:rsid w:val="00733C07"/>
    <w:rsid w:val="0073402A"/>
    <w:rsid w:val="00734775"/>
    <w:rsid w:val="00734EFD"/>
    <w:rsid w:val="00735AF7"/>
    <w:rsid w:val="007400E5"/>
    <w:rsid w:val="00740A22"/>
    <w:rsid w:val="0074268F"/>
    <w:rsid w:val="007429A1"/>
    <w:rsid w:val="0074362A"/>
    <w:rsid w:val="00743DA9"/>
    <w:rsid w:val="00744DA7"/>
    <w:rsid w:val="00745F25"/>
    <w:rsid w:val="00745F28"/>
    <w:rsid w:val="00746324"/>
    <w:rsid w:val="007467E2"/>
    <w:rsid w:val="00746999"/>
    <w:rsid w:val="00746B4E"/>
    <w:rsid w:val="00747ECE"/>
    <w:rsid w:val="007515FD"/>
    <w:rsid w:val="007527E6"/>
    <w:rsid w:val="00752ED9"/>
    <w:rsid w:val="007530E7"/>
    <w:rsid w:val="00754352"/>
    <w:rsid w:val="007547AF"/>
    <w:rsid w:val="00754A1B"/>
    <w:rsid w:val="007560C8"/>
    <w:rsid w:val="00757968"/>
    <w:rsid w:val="00757A4B"/>
    <w:rsid w:val="0076006A"/>
    <w:rsid w:val="00761D86"/>
    <w:rsid w:val="0076264F"/>
    <w:rsid w:val="00762B5F"/>
    <w:rsid w:val="00762B80"/>
    <w:rsid w:val="007631C0"/>
    <w:rsid w:val="00763C86"/>
    <w:rsid w:val="00763E94"/>
    <w:rsid w:val="00764112"/>
    <w:rsid w:val="0076425C"/>
    <w:rsid w:val="0076445B"/>
    <w:rsid w:val="007646FB"/>
    <w:rsid w:val="00764AE6"/>
    <w:rsid w:val="00764D1E"/>
    <w:rsid w:val="00765B79"/>
    <w:rsid w:val="00765CA1"/>
    <w:rsid w:val="0076635C"/>
    <w:rsid w:val="00766D1A"/>
    <w:rsid w:val="0076795E"/>
    <w:rsid w:val="00770B1B"/>
    <w:rsid w:val="007711E4"/>
    <w:rsid w:val="0077164B"/>
    <w:rsid w:val="00771792"/>
    <w:rsid w:val="007737A0"/>
    <w:rsid w:val="00773A47"/>
    <w:rsid w:val="00774CFC"/>
    <w:rsid w:val="00775DB7"/>
    <w:rsid w:val="00776510"/>
    <w:rsid w:val="00776CCA"/>
    <w:rsid w:val="0078029C"/>
    <w:rsid w:val="007805B8"/>
    <w:rsid w:val="0078089D"/>
    <w:rsid w:val="00780E4D"/>
    <w:rsid w:val="007814A4"/>
    <w:rsid w:val="00782C03"/>
    <w:rsid w:val="00782C18"/>
    <w:rsid w:val="00783BF3"/>
    <w:rsid w:val="007843B9"/>
    <w:rsid w:val="007843D4"/>
    <w:rsid w:val="00784549"/>
    <w:rsid w:val="007846FA"/>
    <w:rsid w:val="00785297"/>
    <w:rsid w:val="0078571E"/>
    <w:rsid w:val="00785DE1"/>
    <w:rsid w:val="007867DF"/>
    <w:rsid w:val="007877CD"/>
    <w:rsid w:val="0079027F"/>
    <w:rsid w:val="007907E0"/>
    <w:rsid w:val="0079113E"/>
    <w:rsid w:val="0079211B"/>
    <w:rsid w:val="00793473"/>
    <w:rsid w:val="0079361C"/>
    <w:rsid w:val="00793BC0"/>
    <w:rsid w:val="00793CEE"/>
    <w:rsid w:val="00795019"/>
    <w:rsid w:val="007952AA"/>
    <w:rsid w:val="0079701B"/>
    <w:rsid w:val="007978E1"/>
    <w:rsid w:val="007A00D5"/>
    <w:rsid w:val="007A0B06"/>
    <w:rsid w:val="007A0F65"/>
    <w:rsid w:val="007A11D4"/>
    <w:rsid w:val="007A1FD6"/>
    <w:rsid w:val="007A2F72"/>
    <w:rsid w:val="007A402C"/>
    <w:rsid w:val="007A4BF2"/>
    <w:rsid w:val="007A5288"/>
    <w:rsid w:val="007A5BE2"/>
    <w:rsid w:val="007A5FBD"/>
    <w:rsid w:val="007A6C16"/>
    <w:rsid w:val="007A7FE2"/>
    <w:rsid w:val="007B0161"/>
    <w:rsid w:val="007B0349"/>
    <w:rsid w:val="007B0BFA"/>
    <w:rsid w:val="007B138D"/>
    <w:rsid w:val="007B16CC"/>
    <w:rsid w:val="007B1882"/>
    <w:rsid w:val="007B1A47"/>
    <w:rsid w:val="007B2E31"/>
    <w:rsid w:val="007B322D"/>
    <w:rsid w:val="007B341F"/>
    <w:rsid w:val="007B3948"/>
    <w:rsid w:val="007B3D49"/>
    <w:rsid w:val="007B42B3"/>
    <w:rsid w:val="007B5543"/>
    <w:rsid w:val="007B5BE5"/>
    <w:rsid w:val="007B5CA2"/>
    <w:rsid w:val="007B710E"/>
    <w:rsid w:val="007C098A"/>
    <w:rsid w:val="007C2809"/>
    <w:rsid w:val="007C436C"/>
    <w:rsid w:val="007C7BD5"/>
    <w:rsid w:val="007D14A4"/>
    <w:rsid w:val="007D2140"/>
    <w:rsid w:val="007D2D3F"/>
    <w:rsid w:val="007D37F6"/>
    <w:rsid w:val="007D3900"/>
    <w:rsid w:val="007D4313"/>
    <w:rsid w:val="007D6975"/>
    <w:rsid w:val="007D6C46"/>
    <w:rsid w:val="007D6F41"/>
    <w:rsid w:val="007D72B3"/>
    <w:rsid w:val="007D7B4E"/>
    <w:rsid w:val="007E084D"/>
    <w:rsid w:val="007E16EC"/>
    <w:rsid w:val="007E41BF"/>
    <w:rsid w:val="007E5D8F"/>
    <w:rsid w:val="007E61D1"/>
    <w:rsid w:val="007E672A"/>
    <w:rsid w:val="007E6B3E"/>
    <w:rsid w:val="007E7DBA"/>
    <w:rsid w:val="007F0EF3"/>
    <w:rsid w:val="007F1B15"/>
    <w:rsid w:val="007F1B9A"/>
    <w:rsid w:val="007F1D97"/>
    <w:rsid w:val="007F48EE"/>
    <w:rsid w:val="007F5BBA"/>
    <w:rsid w:val="007F5C41"/>
    <w:rsid w:val="007F656D"/>
    <w:rsid w:val="007F6E67"/>
    <w:rsid w:val="00800866"/>
    <w:rsid w:val="0080134D"/>
    <w:rsid w:val="00801980"/>
    <w:rsid w:val="00801D67"/>
    <w:rsid w:val="00802FDB"/>
    <w:rsid w:val="00803067"/>
    <w:rsid w:val="00803584"/>
    <w:rsid w:val="00803A1C"/>
    <w:rsid w:val="00803F94"/>
    <w:rsid w:val="008043EB"/>
    <w:rsid w:val="00804925"/>
    <w:rsid w:val="00805FB7"/>
    <w:rsid w:val="00806E41"/>
    <w:rsid w:val="0080793B"/>
    <w:rsid w:val="00810F2D"/>
    <w:rsid w:val="008111DC"/>
    <w:rsid w:val="00813633"/>
    <w:rsid w:val="00813D4A"/>
    <w:rsid w:val="0081539F"/>
    <w:rsid w:val="00815974"/>
    <w:rsid w:val="00815EEE"/>
    <w:rsid w:val="008165BC"/>
    <w:rsid w:val="00816BAD"/>
    <w:rsid w:val="00820E60"/>
    <w:rsid w:val="00820FD7"/>
    <w:rsid w:val="008222F2"/>
    <w:rsid w:val="00822365"/>
    <w:rsid w:val="00822609"/>
    <w:rsid w:val="0082263C"/>
    <w:rsid w:val="00824635"/>
    <w:rsid w:val="00824CAD"/>
    <w:rsid w:val="00825206"/>
    <w:rsid w:val="00825B06"/>
    <w:rsid w:val="00825B95"/>
    <w:rsid w:val="00826525"/>
    <w:rsid w:val="008268ED"/>
    <w:rsid w:val="00830FE6"/>
    <w:rsid w:val="00831148"/>
    <w:rsid w:val="00832EB5"/>
    <w:rsid w:val="00834434"/>
    <w:rsid w:val="0083557C"/>
    <w:rsid w:val="0083580A"/>
    <w:rsid w:val="00837F9C"/>
    <w:rsid w:val="00840BC7"/>
    <w:rsid w:val="00843427"/>
    <w:rsid w:val="00843516"/>
    <w:rsid w:val="00844088"/>
    <w:rsid w:val="00844BA0"/>
    <w:rsid w:val="00844BA6"/>
    <w:rsid w:val="00844C98"/>
    <w:rsid w:val="008451A9"/>
    <w:rsid w:val="00845628"/>
    <w:rsid w:val="00846EC4"/>
    <w:rsid w:val="00850060"/>
    <w:rsid w:val="00850ED5"/>
    <w:rsid w:val="00850F40"/>
    <w:rsid w:val="00851ADD"/>
    <w:rsid w:val="00851D1A"/>
    <w:rsid w:val="00852A2C"/>
    <w:rsid w:val="00852B1A"/>
    <w:rsid w:val="0085315E"/>
    <w:rsid w:val="00853652"/>
    <w:rsid w:val="00854175"/>
    <w:rsid w:val="0085423E"/>
    <w:rsid w:val="00854C42"/>
    <w:rsid w:val="00855977"/>
    <w:rsid w:val="00855A15"/>
    <w:rsid w:val="00855CB6"/>
    <w:rsid w:val="0085608A"/>
    <w:rsid w:val="00856FCD"/>
    <w:rsid w:val="008572AE"/>
    <w:rsid w:val="00860598"/>
    <w:rsid w:val="00860CFD"/>
    <w:rsid w:val="00860D32"/>
    <w:rsid w:val="00861CE5"/>
    <w:rsid w:val="00861E17"/>
    <w:rsid w:val="00862128"/>
    <w:rsid w:val="008626C4"/>
    <w:rsid w:val="00862D01"/>
    <w:rsid w:val="008636A4"/>
    <w:rsid w:val="00864015"/>
    <w:rsid w:val="00864096"/>
    <w:rsid w:val="00864404"/>
    <w:rsid w:val="00864A3A"/>
    <w:rsid w:val="00864ECC"/>
    <w:rsid w:val="00865DE2"/>
    <w:rsid w:val="00866139"/>
    <w:rsid w:val="0086727B"/>
    <w:rsid w:val="00867B96"/>
    <w:rsid w:val="00867BF5"/>
    <w:rsid w:val="00870344"/>
    <w:rsid w:val="008722BA"/>
    <w:rsid w:val="00872A41"/>
    <w:rsid w:val="00872CB8"/>
    <w:rsid w:val="00873788"/>
    <w:rsid w:val="00874462"/>
    <w:rsid w:val="00875284"/>
    <w:rsid w:val="00876115"/>
    <w:rsid w:val="008765FE"/>
    <w:rsid w:val="00877DAE"/>
    <w:rsid w:val="00882AE0"/>
    <w:rsid w:val="00885436"/>
    <w:rsid w:val="00885990"/>
    <w:rsid w:val="0088639C"/>
    <w:rsid w:val="008864D0"/>
    <w:rsid w:val="00886EFB"/>
    <w:rsid w:val="008872EA"/>
    <w:rsid w:val="00887DB5"/>
    <w:rsid w:val="00890708"/>
    <w:rsid w:val="00890F58"/>
    <w:rsid w:val="00891AA5"/>
    <w:rsid w:val="00891FE7"/>
    <w:rsid w:val="0089234E"/>
    <w:rsid w:val="008930A4"/>
    <w:rsid w:val="00895A11"/>
    <w:rsid w:val="00895B9D"/>
    <w:rsid w:val="00895DB9"/>
    <w:rsid w:val="0089604F"/>
    <w:rsid w:val="00897B95"/>
    <w:rsid w:val="008A0359"/>
    <w:rsid w:val="008A0642"/>
    <w:rsid w:val="008A11F4"/>
    <w:rsid w:val="008A3D7F"/>
    <w:rsid w:val="008A3FF0"/>
    <w:rsid w:val="008B1ACD"/>
    <w:rsid w:val="008B4115"/>
    <w:rsid w:val="008B4AEE"/>
    <w:rsid w:val="008B4DAD"/>
    <w:rsid w:val="008B5468"/>
    <w:rsid w:val="008B7399"/>
    <w:rsid w:val="008B74D5"/>
    <w:rsid w:val="008B7786"/>
    <w:rsid w:val="008B796C"/>
    <w:rsid w:val="008C0694"/>
    <w:rsid w:val="008C10F9"/>
    <w:rsid w:val="008C28EA"/>
    <w:rsid w:val="008C2A2D"/>
    <w:rsid w:val="008C2FCC"/>
    <w:rsid w:val="008C4C02"/>
    <w:rsid w:val="008C5CB6"/>
    <w:rsid w:val="008C5E01"/>
    <w:rsid w:val="008C6D6A"/>
    <w:rsid w:val="008D0958"/>
    <w:rsid w:val="008D1541"/>
    <w:rsid w:val="008D23A0"/>
    <w:rsid w:val="008D2BE0"/>
    <w:rsid w:val="008D318A"/>
    <w:rsid w:val="008D39A0"/>
    <w:rsid w:val="008D39C5"/>
    <w:rsid w:val="008D48A9"/>
    <w:rsid w:val="008D534D"/>
    <w:rsid w:val="008D536C"/>
    <w:rsid w:val="008D5DAB"/>
    <w:rsid w:val="008D5E0D"/>
    <w:rsid w:val="008D6058"/>
    <w:rsid w:val="008D6508"/>
    <w:rsid w:val="008D6DA2"/>
    <w:rsid w:val="008D7195"/>
    <w:rsid w:val="008D76DC"/>
    <w:rsid w:val="008D7C49"/>
    <w:rsid w:val="008D7EFE"/>
    <w:rsid w:val="008E010A"/>
    <w:rsid w:val="008E0BCE"/>
    <w:rsid w:val="008E1058"/>
    <w:rsid w:val="008E11DA"/>
    <w:rsid w:val="008E1B72"/>
    <w:rsid w:val="008E349F"/>
    <w:rsid w:val="008E3FC2"/>
    <w:rsid w:val="008E4AC3"/>
    <w:rsid w:val="008E56FC"/>
    <w:rsid w:val="008E71F4"/>
    <w:rsid w:val="008E7CB4"/>
    <w:rsid w:val="008F01C5"/>
    <w:rsid w:val="008F0A53"/>
    <w:rsid w:val="008F0DA7"/>
    <w:rsid w:val="008F0E9D"/>
    <w:rsid w:val="008F339B"/>
    <w:rsid w:val="008F4122"/>
    <w:rsid w:val="008F422F"/>
    <w:rsid w:val="008F4336"/>
    <w:rsid w:val="008F47E9"/>
    <w:rsid w:val="008F4B18"/>
    <w:rsid w:val="008F539B"/>
    <w:rsid w:val="008F5925"/>
    <w:rsid w:val="008F6686"/>
    <w:rsid w:val="008F675B"/>
    <w:rsid w:val="009002A8"/>
    <w:rsid w:val="00900393"/>
    <w:rsid w:val="00901CF2"/>
    <w:rsid w:val="00902402"/>
    <w:rsid w:val="00904B74"/>
    <w:rsid w:val="00904DAB"/>
    <w:rsid w:val="00906A27"/>
    <w:rsid w:val="00906F33"/>
    <w:rsid w:val="00907397"/>
    <w:rsid w:val="00907605"/>
    <w:rsid w:val="00907657"/>
    <w:rsid w:val="009078C5"/>
    <w:rsid w:val="00907C6C"/>
    <w:rsid w:val="00907E45"/>
    <w:rsid w:val="009104C8"/>
    <w:rsid w:val="00910980"/>
    <w:rsid w:val="00911B84"/>
    <w:rsid w:val="00912530"/>
    <w:rsid w:val="00913FFD"/>
    <w:rsid w:val="0091404E"/>
    <w:rsid w:val="00914F5F"/>
    <w:rsid w:val="009153C9"/>
    <w:rsid w:val="00915737"/>
    <w:rsid w:val="00916244"/>
    <w:rsid w:val="00917061"/>
    <w:rsid w:val="00917A9D"/>
    <w:rsid w:val="00917E8C"/>
    <w:rsid w:val="009200DA"/>
    <w:rsid w:val="00923609"/>
    <w:rsid w:val="0092399C"/>
    <w:rsid w:val="00924A87"/>
    <w:rsid w:val="00927D4D"/>
    <w:rsid w:val="00933B25"/>
    <w:rsid w:val="00933B4D"/>
    <w:rsid w:val="00934F29"/>
    <w:rsid w:val="00935BCA"/>
    <w:rsid w:val="009363A1"/>
    <w:rsid w:val="009375D3"/>
    <w:rsid w:val="00937A1D"/>
    <w:rsid w:val="00937A3B"/>
    <w:rsid w:val="00940CC6"/>
    <w:rsid w:val="00940CCC"/>
    <w:rsid w:val="00940E3F"/>
    <w:rsid w:val="0094103D"/>
    <w:rsid w:val="0094127B"/>
    <w:rsid w:val="00941C21"/>
    <w:rsid w:val="00943B97"/>
    <w:rsid w:val="00943C5D"/>
    <w:rsid w:val="00944E59"/>
    <w:rsid w:val="00946C3D"/>
    <w:rsid w:val="00947528"/>
    <w:rsid w:val="00947A52"/>
    <w:rsid w:val="00951483"/>
    <w:rsid w:val="00951C00"/>
    <w:rsid w:val="00952D73"/>
    <w:rsid w:val="00952EB4"/>
    <w:rsid w:val="009530B6"/>
    <w:rsid w:val="009533C3"/>
    <w:rsid w:val="0095410A"/>
    <w:rsid w:val="009547BB"/>
    <w:rsid w:val="00954B49"/>
    <w:rsid w:val="00954C52"/>
    <w:rsid w:val="00954FD6"/>
    <w:rsid w:val="00955971"/>
    <w:rsid w:val="00956FE1"/>
    <w:rsid w:val="00957AC9"/>
    <w:rsid w:val="00960355"/>
    <w:rsid w:val="0096190A"/>
    <w:rsid w:val="009624D7"/>
    <w:rsid w:val="00962B81"/>
    <w:rsid w:val="00962ED4"/>
    <w:rsid w:val="00963066"/>
    <w:rsid w:val="009643CB"/>
    <w:rsid w:val="0096569C"/>
    <w:rsid w:val="009663D7"/>
    <w:rsid w:val="00966C86"/>
    <w:rsid w:val="00970795"/>
    <w:rsid w:val="00970D13"/>
    <w:rsid w:val="00970E9E"/>
    <w:rsid w:val="00972443"/>
    <w:rsid w:val="00973807"/>
    <w:rsid w:val="009750B2"/>
    <w:rsid w:val="009750D9"/>
    <w:rsid w:val="00976DAD"/>
    <w:rsid w:val="009806C5"/>
    <w:rsid w:val="00980EE0"/>
    <w:rsid w:val="00981026"/>
    <w:rsid w:val="009824F6"/>
    <w:rsid w:val="009826D4"/>
    <w:rsid w:val="009829DF"/>
    <w:rsid w:val="00983C0F"/>
    <w:rsid w:val="00984418"/>
    <w:rsid w:val="00985E97"/>
    <w:rsid w:val="009860CA"/>
    <w:rsid w:val="009860E6"/>
    <w:rsid w:val="009860FD"/>
    <w:rsid w:val="00986137"/>
    <w:rsid w:val="009866AE"/>
    <w:rsid w:val="009866C3"/>
    <w:rsid w:val="00986CFA"/>
    <w:rsid w:val="009871AE"/>
    <w:rsid w:val="0098724A"/>
    <w:rsid w:val="0098769D"/>
    <w:rsid w:val="009877F9"/>
    <w:rsid w:val="00987CA9"/>
    <w:rsid w:val="00990879"/>
    <w:rsid w:val="00990BF6"/>
    <w:rsid w:val="00990C3B"/>
    <w:rsid w:val="00990E68"/>
    <w:rsid w:val="009918F6"/>
    <w:rsid w:val="00991D10"/>
    <w:rsid w:val="0099213D"/>
    <w:rsid w:val="00992696"/>
    <w:rsid w:val="009934B3"/>
    <w:rsid w:val="00993D7D"/>
    <w:rsid w:val="009954A1"/>
    <w:rsid w:val="009977EE"/>
    <w:rsid w:val="00997CCD"/>
    <w:rsid w:val="00997D26"/>
    <w:rsid w:val="00997FDE"/>
    <w:rsid w:val="009A1A9F"/>
    <w:rsid w:val="009A1B87"/>
    <w:rsid w:val="009A2B6B"/>
    <w:rsid w:val="009A33B8"/>
    <w:rsid w:val="009A3B95"/>
    <w:rsid w:val="009A505F"/>
    <w:rsid w:val="009A6565"/>
    <w:rsid w:val="009A7BFE"/>
    <w:rsid w:val="009B01B3"/>
    <w:rsid w:val="009B0639"/>
    <w:rsid w:val="009B0937"/>
    <w:rsid w:val="009B0A59"/>
    <w:rsid w:val="009B0F2C"/>
    <w:rsid w:val="009B14AB"/>
    <w:rsid w:val="009B1A4C"/>
    <w:rsid w:val="009B2991"/>
    <w:rsid w:val="009B2AFA"/>
    <w:rsid w:val="009B3158"/>
    <w:rsid w:val="009B322E"/>
    <w:rsid w:val="009B325D"/>
    <w:rsid w:val="009B41FD"/>
    <w:rsid w:val="009B6E2F"/>
    <w:rsid w:val="009B7E6A"/>
    <w:rsid w:val="009C0296"/>
    <w:rsid w:val="009C09EE"/>
    <w:rsid w:val="009C0C38"/>
    <w:rsid w:val="009C1610"/>
    <w:rsid w:val="009C3052"/>
    <w:rsid w:val="009C66DA"/>
    <w:rsid w:val="009C7E79"/>
    <w:rsid w:val="009C7FEB"/>
    <w:rsid w:val="009D0687"/>
    <w:rsid w:val="009D0AC5"/>
    <w:rsid w:val="009D1AEA"/>
    <w:rsid w:val="009D35CD"/>
    <w:rsid w:val="009D39F1"/>
    <w:rsid w:val="009D5D46"/>
    <w:rsid w:val="009D6C54"/>
    <w:rsid w:val="009D79EE"/>
    <w:rsid w:val="009E0AAB"/>
    <w:rsid w:val="009E181E"/>
    <w:rsid w:val="009E19F5"/>
    <w:rsid w:val="009E2434"/>
    <w:rsid w:val="009E24FD"/>
    <w:rsid w:val="009E2B1F"/>
    <w:rsid w:val="009E3AD5"/>
    <w:rsid w:val="009E4409"/>
    <w:rsid w:val="009E46E1"/>
    <w:rsid w:val="009E5701"/>
    <w:rsid w:val="009E579F"/>
    <w:rsid w:val="009E5864"/>
    <w:rsid w:val="009E64CD"/>
    <w:rsid w:val="009F148F"/>
    <w:rsid w:val="009F2983"/>
    <w:rsid w:val="009F3DC9"/>
    <w:rsid w:val="009F3F61"/>
    <w:rsid w:val="009F4322"/>
    <w:rsid w:val="009F549B"/>
    <w:rsid w:val="009F5945"/>
    <w:rsid w:val="009F595D"/>
    <w:rsid w:val="009F65BF"/>
    <w:rsid w:val="009F6CE0"/>
    <w:rsid w:val="009F7892"/>
    <w:rsid w:val="009F7C4E"/>
    <w:rsid w:val="00A0155A"/>
    <w:rsid w:val="00A021D1"/>
    <w:rsid w:val="00A023B5"/>
    <w:rsid w:val="00A02605"/>
    <w:rsid w:val="00A03BDA"/>
    <w:rsid w:val="00A04DD2"/>
    <w:rsid w:val="00A07E5D"/>
    <w:rsid w:val="00A102E6"/>
    <w:rsid w:val="00A10498"/>
    <w:rsid w:val="00A105F6"/>
    <w:rsid w:val="00A1064E"/>
    <w:rsid w:val="00A109D4"/>
    <w:rsid w:val="00A10D68"/>
    <w:rsid w:val="00A10EC4"/>
    <w:rsid w:val="00A111BE"/>
    <w:rsid w:val="00A113E7"/>
    <w:rsid w:val="00A11B16"/>
    <w:rsid w:val="00A11B8E"/>
    <w:rsid w:val="00A12144"/>
    <w:rsid w:val="00A139AF"/>
    <w:rsid w:val="00A13A38"/>
    <w:rsid w:val="00A1408A"/>
    <w:rsid w:val="00A144D3"/>
    <w:rsid w:val="00A14B24"/>
    <w:rsid w:val="00A15812"/>
    <w:rsid w:val="00A15BBC"/>
    <w:rsid w:val="00A15C01"/>
    <w:rsid w:val="00A163A9"/>
    <w:rsid w:val="00A216A9"/>
    <w:rsid w:val="00A22452"/>
    <w:rsid w:val="00A2340E"/>
    <w:rsid w:val="00A2410E"/>
    <w:rsid w:val="00A246E0"/>
    <w:rsid w:val="00A248F7"/>
    <w:rsid w:val="00A312F6"/>
    <w:rsid w:val="00A31B26"/>
    <w:rsid w:val="00A32089"/>
    <w:rsid w:val="00A327F8"/>
    <w:rsid w:val="00A333AE"/>
    <w:rsid w:val="00A354D7"/>
    <w:rsid w:val="00A3570A"/>
    <w:rsid w:val="00A35BC4"/>
    <w:rsid w:val="00A35FA9"/>
    <w:rsid w:val="00A3707E"/>
    <w:rsid w:val="00A44599"/>
    <w:rsid w:val="00A44EC2"/>
    <w:rsid w:val="00A46053"/>
    <w:rsid w:val="00A46595"/>
    <w:rsid w:val="00A4683D"/>
    <w:rsid w:val="00A4716D"/>
    <w:rsid w:val="00A506CF"/>
    <w:rsid w:val="00A516D8"/>
    <w:rsid w:val="00A52EA6"/>
    <w:rsid w:val="00A53BA3"/>
    <w:rsid w:val="00A56301"/>
    <w:rsid w:val="00A57C70"/>
    <w:rsid w:val="00A6106C"/>
    <w:rsid w:val="00A614FE"/>
    <w:rsid w:val="00A6159A"/>
    <w:rsid w:val="00A6218E"/>
    <w:rsid w:val="00A62224"/>
    <w:rsid w:val="00A622F9"/>
    <w:rsid w:val="00A632CE"/>
    <w:rsid w:val="00A63B4C"/>
    <w:rsid w:val="00A6511A"/>
    <w:rsid w:val="00A67103"/>
    <w:rsid w:val="00A67507"/>
    <w:rsid w:val="00A67C21"/>
    <w:rsid w:val="00A721F7"/>
    <w:rsid w:val="00A726E9"/>
    <w:rsid w:val="00A72B98"/>
    <w:rsid w:val="00A740C1"/>
    <w:rsid w:val="00A74277"/>
    <w:rsid w:val="00A7474F"/>
    <w:rsid w:val="00A74905"/>
    <w:rsid w:val="00A765DC"/>
    <w:rsid w:val="00A772F3"/>
    <w:rsid w:val="00A77484"/>
    <w:rsid w:val="00A8015B"/>
    <w:rsid w:val="00A808F7"/>
    <w:rsid w:val="00A8145E"/>
    <w:rsid w:val="00A81855"/>
    <w:rsid w:val="00A8196D"/>
    <w:rsid w:val="00A82D0A"/>
    <w:rsid w:val="00A82EFE"/>
    <w:rsid w:val="00A844BF"/>
    <w:rsid w:val="00A8485F"/>
    <w:rsid w:val="00A853B3"/>
    <w:rsid w:val="00A8632C"/>
    <w:rsid w:val="00A86A5C"/>
    <w:rsid w:val="00A86B2B"/>
    <w:rsid w:val="00A870AA"/>
    <w:rsid w:val="00A90059"/>
    <w:rsid w:val="00A908E1"/>
    <w:rsid w:val="00A91830"/>
    <w:rsid w:val="00A91E69"/>
    <w:rsid w:val="00A9400C"/>
    <w:rsid w:val="00A94E54"/>
    <w:rsid w:val="00A95A77"/>
    <w:rsid w:val="00A9621A"/>
    <w:rsid w:val="00A97D1A"/>
    <w:rsid w:val="00AA05C3"/>
    <w:rsid w:val="00AA075B"/>
    <w:rsid w:val="00AA1D0C"/>
    <w:rsid w:val="00AA2468"/>
    <w:rsid w:val="00AA2587"/>
    <w:rsid w:val="00AA3031"/>
    <w:rsid w:val="00AA387D"/>
    <w:rsid w:val="00AA3B77"/>
    <w:rsid w:val="00AA3BC7"/>
    <w:rsid w:val="00AA3F94"/>
    <w:rsid w:val="00AA45BC"/>
    <w:rsid w:val="00AA4C40"/>
    <w:rsid w:val="00AA5EBA"/>
    <w:rsid w:val="00AA6D4F"/>
    <w:rsid w:val="00AA741C"/>
    <w:rsid w:val="00AB1FEF"/>
    <w:rsid w:val="00AB21C0"/>
    <w:rsid w:val="00AB2928"/>
    <w:rsid w:val="00AB2B54"/>
    <w:rsid w:val="00AB3746"/>
    <w:rsid w:val="00AB40DB"/>
    <w:rsid w:val="00AB46C2"/>
    <w:rsid w:val="00AB6AEC"/>
    <w:rsid w:val="00AB6D83"/>
    <w:rsid w:val="00AC0082"/>
    <w:rsid w:val="00AC0AB9"/>
    <w:rsid w:val="00AC1205"/>
    <w:rsid w:val="00AC1333"/>
    <w:rsid w:val="00AC18ED"/>
    <w:rsid w:val="00AC1B27"/>
    <w:rsid w:val="00AC2126"/>
    <w:rsid w:val="00AC2733"/>
    <w:rsid w:val="00AC310E"/>
    <w:rsid w:val="00AC5E0A"/>
    <w:rsid w:val="00AC5E48"/>
    <w:rsid w:val="00AC61EF"/>
    <w:rsid w:val="00AD0692"/>
    <w:rsid w:val="00AD0E9A"/>
    <w:rsid w:val="00AD2746"/>
    <w:rsid w:val="00AD31CF"/>
    <w:rsid w:val="00AD3214"/>
    <w:rsid w:val="00AD58CE"/>
    <w:rsid w:val="00AD5E12"/>
    <w:rsid w:val="00AD606C"/>
    <w:rsid w:val="00AD6FEA"/>
    <w:rsid w:val="00AE09AD"/>
    <w:rsid w:val="00AE13B1"/>
    <w:rsid w:val="00AE31CA"/>
    <w:rsid w:val="00AE3717"/>
    <w:rsid w:val="00AE3830"/>
    <w:rsid w:val="00AE4133"/>
    <w:rsid w:val="00AE4140"/>
    <w:rsid w:val="00AE4ECF"/>
    <w:rsid w:val="00AE517C"/>
    <w:rsid w:val="00AE55E1"/>
    <w:rsid w:val="00AE683A"/>
    <w:rsid w:val="00AE6E0D"/>
    <w:rsid w:val="00AE73ED"/>
    <w:rsid w:val="00AE7587"/>
    <w:rsid w:val="00AE7DC0"/>
    <w:rsid w:val="00AF0E03"/>
    <w:rsid w:val="00AF28C5"/>
    <w:rsid w:val="00AF3186"/>
    <w:rsid w:val="00AF329D"/>
    <w:rsid w:val="00AF4F58"/>
    <w:rsid w:val="00AF5776"/>
    <w:rsid w:val="00AF59B0"/>
    <w:rsid w:val="00AF7205"/>
    <w:rsid w:val="00AF73F5"/>
    <w:rsid w:val="00AF76F0"/>
    <w:rsid w:val="00AF7E94"/>
    <w:rsid w:val="00AF7FBF"/>
    <w:rsid w:val="00B005B3"/>
    <w:rsid w:val="00B00D37"/>
    <w:rsid w:val="00B023C9"/>
    <w:rsid w:val="00B02EF2"/>
    <w:rsid w:val="00B02F28"/>
    <w:rsid w:val="00B073E9"/>
    <w:rsid w:val="00B10964"/>
    <w:rsid w:val="00B10ADF"/>
    <w:rsid w:val="00B1150D"/>
    <w:rsid w:val="00B12029"/>
    <w:rsid w:val="00B1264A"/>
    <w:rsid w:val="00B1264D"/>
    <w:rsid w:val="00B135F7"/>
    <w:rsid w:val="00B14324"/>
    <w:rsid w:val="00B14750"/>
    <w:rsid w:val="00B14E01"/>
    <w:rsid w:val="00B1645F"/>
    <w:rsid w:val="00B1650A"/>
    <w:rsid w:val="00B16AAD"/>
    <w:rsid w:val="00B172A5"/>
    <w:rsid w:val="00B201B5"/>
    <w:rsid w:val="00B21229"/>
    <w:rsid w:val="00B22A56"/>
    <w:rsid w:val="00B237C6"/>
    <w:rsid w:val="00B23B07"/>
    <w:rsid w:val="00B24B0E"/>
    <w:rsid w:val="00B25D6F"/>
    <w:rsid w:val="00B25E67"/>
    <w:rsid w:val="00B26D2B"/>
    <w:rsid w:val="00B311C5"/>
    <w:rsid w:val="00B31E93"/>
    <w:rsid w:val="00B320E3"/>
    <w:rsid w:val="00B323DB"/>
    <w:rsid w:val="00B32439"/>
    <w:rsid w:val="00B34C09"/>
    <w:rsid w:val="00B34C0B"/>
    <w:rsid w:val="00B35024"/>
    <w:rsid w:val="00B350EC"/>
    <w:rsid w:val="00B36510"/>
    <w:rsid w:val="00B40980"/>
    <w:rsid w:val="00B40C22"/>
    <w:rsid w:val="00B41D9A"/>
    <w:rsid w:val="00B450CB"/>
    <w:rsid w:val="00B45220"/>
    <w:rsid w:val="00B46784"/>
    <w:rsid w:val="00B46E60"/>
    <w:rsid w:val="00B47226"/>
    <w:rsid w:val="00B478B2"/>
    <w:rsid w:val="00B47B15"/>
    <w:rsid w:val="00B47CE1"/>
    <w:rsid w:val="00B50008"/>
    <w:rsid w:val="00B5027C"/>
    <w:rsid w:val="00B5041D"/>
    <w:rsid w:val="00B5056A"/>
    <w:rsid w:val="00B517F7"/>
    <w:rsid w:val="00B51A6E"/>
    <w:rsid w:val="00B53D3C"/>
    <w:rsid w:val="00B55534"/>
    <w:rsid w:val="00B55E18"/>
    <w:rsid w:val="00B6187B"/>
    <w:rsid w:val="00B6203A"/>
    <w:rsid w:val="00B627FB"/>
    <w:rsid w:val="00B63792"/>
    <w:rsid w:val="00B63DE8"/>
    <w:rsid w:val="00B645D8"/>
    <w:rsid w:val="00B64828"/>
    <w:rsid w:val="00B64E63"/>
    <w:rsid w:val="00B64EA0"/>
    <w:rsid w:val="00B659A9"/>
    <w:rsid w:val="00B65B54"/>
    <w:rsid w:val="00B670EE"/>
    <w:rsid w:val="00B7085B"/>
    <w:rsid w:val="00B71C72"/>
    <w:rsid w:val="00B7303B"/>
    <w:rsid w:val="00B7530D"/>
    <w:rsid w:val="00B7545A"/>
    <w:rsid w:val="00B759F5"/>
    <w:rsid w:val="00B75ABA"/>
    <w:rsid w:val="00B75EA1"/>
    <w:rsid w:val="00B7613E"/>
    <w:rsid w:val="00B769FE"/>
    <w:rsid w:val="00B77CBB"/>
    <w:rsid w:val="00B77D04"/>
    <w:rsid w:val="00B80836"/>
    <w:rsid w:val="00B80FA5"/>
    <w:rsid w:val="00B80FEC"/>
    <w:rsid w:val="00B817C7"/>
    <w:rsid w:val="00B8268D"/>
    <w:rsid w:val="00B82CB6"/>
    <w:rsid w:val="00B83CB6"/>
    <w:rsid w:val="00B841AB"/>
    <w:rsid w:val="00B85145"/>
    <w:rsid w:val="00B85B83"/>
    <w:rsid w:val="00B86258"/>
    <w:rsid w:val="00B8670D"/>
    <w:rsid w:val="00B86C7C"/>
    <w:rsid w:val="00B9087E"/>
    <w:rsid w:val="00B90C16"/>
    <w:rsid w:val="00B90E28"/>
    <w:rsid w:val="00B914DF"/>
    <w:rsid w:val="00B91C9A"/>
    <w:rsid w:val="00B91C9F"/>
    <w:rsid w:val="00B927B0"/>
    <w:rsid w:val="00B950BB"/>
    <w:rsid w:val="00B9559E"/>
    <w:rsid w:val="00B95EFE"/>
    <w:rsid w:val="00B96BC1"/>
    <w:rsid w:val="00B97E48"/>
    <w:rsid w:val="00BA013B"/>
    <w:rsid w:val="00BA032F"/>
    <w:rsid w:val="00BA0FEC"/>
    <w:rsid w:val="00BA2A96"/>
    <w:rsid w:val="00BA2D83"/>
    <w:rsid w:val="00BA3110"/>
    <w:rsid w:val="00BA342D"/>
    <w:rsid w:val="00BA36D5"/>
    <w:rsid w:val="00BA3829"/>
    <w:rsid w:val="00BA387C"/>
    <w:rsid w:val="00BA6518"/>
    <w:rsid w:val="00BA6DD9"/>
    <w:rsid w:val="00BA755E"/>
    <w:rsid w:val="00BA7933"/>
    <w:rsid w:val="00BB061A"/>
    <w:rsid w:val="00BB0E49"/>
    <w:rsid w:val="00BB0EB3"/>
    <w:rsid w:val="00BB0F68"/>
    <w:rsid w:val="00BB164D"/>
    <w:rsid w:val="00BB293F"/>
    <w:rsid w:val="00BB2C3F"/>
    <w:rsid w:val="00BB2E48"/>
    <w:rsid w:val="00BB3AB2"/>
    <w:rsid w:val="00BB3CFC"/>
    <w:rsid w:val="00BB4F13"/>
    <w:rsid w:val="00BB53BE"/>
    <w:rsid w:val="00BB5AD8"/>
    <w:rsid w:val="00BB672F"/>
    <w:rsid w:val="00BB67FB"/>
    <w:rsid w:val="00BB7DDE"/>
    <w:rsid w:val="00BC03B3"/>
    <w:rsid w:val="00BC08B5"/>
    <w:rsid w:val="00BC1B01"/>
    <w:rsid w:val="00BC1B98"/>
    <w:rsid w:val="00BC1E0B"/>
    <w:rsid w:val="00BC229A"/>
    <w:rsid w:val="00BC2571"/>
    <w:rsid w:val="00BC2CCE"/>
    <w:rsid w:val="00BC31CB"/>
    <w:rsid w:val="00BC4A53"/>
    <w:rsid w:val="00BC4A65"/>
    <w:rsid w:val="00BC5705"/>
    <w:rsid w:val="00BC67C2"/>
    <w:rsid w:val="00BC7957"/>
    <w:rsid w:val="00BD0578"/>
    <w:rsid w:val="00BD1F3C"/>
    <w:rsid w:val="00BD2925"/>
    <w:rsid w:val="00BD4BAC"/>
    <w:rsid w:val="00BD4E2C"/>
    <w:rsid w:val="00BD4EDF"/>
    <w:rsid w:val="00BD5013"/>
    <w:rsid w:val="00BD59C1"/>
    <w:rsid w:val="00BD6BAE"/>
    <w:rsid w:val="00BD6C8F"/>
    <w:rsid w:val="00BD6DED"/>
    <w:rsid w:val="00BD743A"/>
    <w:rsid w:val="00BD767D"/>
    <w:rsid w:val="00BE0559"/>
    <w:rsid w:val="00BE1A4E"/>
    <w:rsid w:val="00BE1D70"/>
    <w:rsid w:val="00BE1DA9"/>
    <w:rsid w:val="00BE2408"/>
    <w:rsid w:val="00BE374D"/>
    <w:rsid w:val="00BE513D"/>
    <w:rsid w:val="00BE5683"/>
    <w:rsid w:val="00BE5D5E"/>
    <w:rsid w:val="00BF10C8"/>
    <w:rsid w:val="00BF2051"/>
    <w:rsid w:val="00BF21BB"/>
    <w:rsid w:val="00BF2565"/>
    <w:rsid w:val="00BF2A92"/>
    <w:rsid w:val="00BF3CDD"/>
    <w:rsid w:val="00BF49CB"/>
    <w:rsid w:val="00BF7069"/>
    <w:rsid w:val="00C00FB4"/>
    <w:rsid w:val="00C02672"/>
    <w:rsid w:val="00C0376B"/>
    <w:rsid w:val="00C03A34"/>
    <w:rsid w:val="00C0538D"/>
    <w:rsid w:val="00C10812"/>
    <w:rsid w:val="00C10A20"/>
    <w:rsid w:val="00C10E9F"/>
    <w:rsid w:val="00C110AB"/>
    <w:rsid w:val="00C120C2"/>
    <w:rsid w:val="00C134C6"/>
    <w:rsid w:val="00C13730"/>
    <w:rsid w:val="00C148D1"/>
    <w:rsid w:val="00C14E7B"/>
    <w:rsid w:val="00C155F3"/>
    <w:rsid w:val="00C15AB5"/>
    <w:rsid w:val="00C16AC2"/>
    <w:rsid w:val="00C17235"/>
    <w:rsid w:val="00C17363"/>
    <w:rsid w:val="00C20048"/>
    <w:rsid w:val="00C204A1"/>
    <w:rsid w:val="00C20726"/>
    <w:rsid w:val="00C21BF2"/>
    <w:rsid w:val="00C2356C"/>
    <w:rsid w:val="00C24D28"/>
    <w:rsid w:val="00C253FC"/>
    <w:rsid w:val="00C259AB"/>
    <w:rsid w:val="00C265A0"/>
    <w:rsid w:val="00C27045"/>
    <w:rsid w:val="00C27F55"/>
    <w:rsid w:val="00C31B3C"/>
    <w:rsid w:val="00C31BB5"/>
    <w:rsid w:val="00C329EE"/>
    <w:rsid w:val="00C329FC"/>
    <w:rsid w:val="00C338C9"/>
    <w:rsid w:val="00C33AC6"/>
    <w:rsid w:val="00C349DC"/>
    <w:rsid w:val="00C34C0F"/>
    <w:rsid w:val="00C40661"/>
    <w:rsid w:val="00C4086E"/>
    <w:rsid w:val="00C418DA"/>
    <w:rsid w:val="00C41BC8"/>
    <w:rsid w:val="00C42058"/>
    <w:rsid w:val="00C42183"/>
    <w:rsid w:val="00C421D6"/>
    <w:rsid w:val="00C42DC5"/>
    <w:rsid w:val="00C435CD"/>
    <w:rsid w:val="00C4382F"/>
    <w:rsid w:val="00C43B50"/>
    <w:rsid w:val="00C44D18"/>
    <w:rsid w:val="00C45F81"/>
    <w:rsid w:val="00C4739B"/>
    <w:rsid w:val="00C527B3"/>
    <w:rsid w:val="00C527CD"/>
    <w:rsid w:val="00C5353A"/>
    <w:rsid w:val="00C535D5"/>
    <w:rsid w:val="00C53D03"/>
    <w:rsid w:val="00C567DD"/>
    <w:rsid w:val="00C5729A"/>
    <w:rsid w:val="00C60350"/>
    <w:rsid w:val="00C60392"/>
    <w:rsid w:val="00C61253"/>
    <w:rsid w:val="00C616E6"/>
    <w:rsid w:val="00C61A7B"/>
    <w:rsid w:val="00C62E2D"/>
    <w:rsid w:val="00C64973"/>
    <w:rsid w:val="00C651C3"/>
    <w:rsid w:val="00C6551C"/>
    <w:rsid w:val="00C66101"/>
    <w:rsid w:val="00C66102"/>
    <w:rsid w:val="00C6717A"/>
    <w:rsid w:val="00C67452"/>
    <w:rsid w:val="00C67929"/>
    <w:rsid w:val="00C702C3"/>
    <w:rsid w:val="00C70777"/>
    <w:rsid w:val="00C7197E"/>
    <w:rsid w:val="00C721B2"/>
    <w:rsid w:val="00C736D6"/>
    <w:rsid w:val="00C742DB"/>
    <w:rsid w:val="00C74746"/>
    <w:rsid w:val="00C757A2"/>
    <w:rsid w:val="00C759BC"/>
    <w:rsid w:val="00C77400"/>
    <w:rsid w:val="00C80BB7"/>
    <w:rsid w:val="00C81436"/>
    <w:rsid w:val="00C830A7"/>
    <w:rsid w:val="00C830F9"/>
    <w:rsid w:val="00C83E6F"/>
    <w:rsid w:val="00C84FC9"/>
    <w:rsid w:val="00C862CF"/>
    <w:rsid w:val="00C86994"/>
    <w:rsid w:val="00C86A8A"/>
    <w:rsid w:val="00C875A2"/>
    <w:rsid w:val="00C87C7A"/>
    <w:rsid w:val="00C87FE4"/>
    <w:rsid w:val="00C9023F"/>
    <w:rsid w:val="00C91D22"/>
    <w:rsid w:val="00C91D31"/>
    <w:rsid w:val="00C926A1"/>
    <w:rsid w:val="00C937F1"/>
    <w:rsid w:val="00C93B38"/>
    <w:rsid w:val="00C93DC2"/>
    <w:rsid w:val="00C94326"/>
    <w:rsid w:val="00C94B00"/>
    <w:rsid w:val="00C94E7F"/>
    <w:rsid w:val="00C955BA"/>
    <w:rsid w:val="00C9612F"/>
    <w:rsid w:val="00CA0223"/>
    <w:rsid w:val="00CA096D"/>
    <w:rsid w:val="00CA0D8A"/>
    <w:rsid w:val="00CA1DBD"/>
    <w:rsid w:val="00CA4212"/>
    <w:rsid w:val="00CA4D15"/>
    <w:rsid w:val="00CA51EA"/>
    <w:rsid w:val="00CA52B4"/>
    <w:rsid w:val="00CA53A0"/>
    <w:rsid w:val="00CA53BE"/>
    <w:rsid w:val="00CA56D2"/>
    <w:rsid w:val="00CA6F99"/>
    <w:rsid w:val="00CA74CB"/>
    <w:rsid w:val="00CA7C4E"/>
    <w:rsid w:val="00CB0183"/>
    <w:rsid w:val="00CB0B28"/>
    <w:rsid w:val="00CB108D"/>
    <w:rsid w:val="00CB10EA"/>
    <w:rsid w:val="00CB1C50"/>
    <w:rsid w:val="00CB20F6"/>
    <w:rsid w:val="00CB22B5"/>
    <w:rsid w:val="00CB42F6"/>
    <w:rsid w:val="00CB46B0"/>
    <w:rsid w:val="00CB4FC9"/>
    <w:rsid w:val="00CB510C"/>
    <w:rsid w:val="00CB69F6"/>
    <w:rsid w:val="00CB762F"/>
    <w:rsid w:val="00CB767E"/>
    <w:rsid w:val="00CC09BB"/>
    <w:rsid w:val="00CC22B1"/>
    <w:rsid w:val="00CC22EA"/>
    <w:rsid w:val="00CC249A"/>
    <w:rsid w:val="00CC2D8D"/>
    <w:rsid w:val="00CC3D10"/>
    <w:rsid w:val="00CC501D"/>
    <w:rsid w:val="00CC672C"/>
    <w:rsid w:val="00CC7546"/>
    <w:rsid w:val="00CC7ED6"/>
    <w:rsid w:val="00CD02AF"/>
    <w:rsid w:val="00CD05A6"/>
    <w:rsid w:val="00CD146F"/>
    <w:rsid w:val="00CD1E4B"/>
    <w:rsid w:val="00CD22F7"/>
    <w:rsid w:val="00CD28C3"/>
    <w:rsid w:val="00CD3E8F"/>
    <w:rsid w:val="00CD5484"/>
    <w:rsid w:val="00CD54AE"/>
    <w:rsid w:val="00CD79DD"/>
    <w:rsid w:val="00CE1AF0"/>
    <w:rsid w:val="00CE1C42"/>
    <w:rsid w:val="00CE3991"/>
    <w:rsid w:val="00CE410C"/>
    <w:rsid w:val="00CE4AB6"/>
    <w:rsid w:val="00CE4C1D"/>
    <w:rsid w:val="00CE56CE"/>
    <w:rsid w:val="00CE59B3"/>
    <w:rsid w:val="00CE650F"/>
    <w:rsid w:val="00CF0612"/>
    <w:rsid w:val="00CF19FF"/>
    <w:rsid w:val="00CF1A3D"/>
    <w:rsid w:val="00CF332A"/>
    <w:rsid w:val="00CF3928"/>
    <w:rsid w:val="00CF3F37"/>
    <w:rsid w:val="00CF466F"/>
    <w:rsid w:val="00CF5868"/>
    <w:rsid w:val="00CF618A"/>
    <w:rsid w:val="00CF6D82"/>
    <w:rsid w:val="00CF7033"/>
    <w:rsid w:val="00CF73AF"/>
    <w:rsid w:val="00CF73E1"/>
    <w:rsid w:val="00CF764E"/>
    <w:rsid w:val="00D0059E"/>
    <w:rsid w:val="00D00AA5"/>
    <w:rsid w:val="00D01233"/>
    <w:rsid w:val="00D01415"/>
    <w:rsid w:val="00D01B20"/>
    <w:rsid w:val="00D024D3"/>
    <w:rsid w:val="00D02E26"/>
    <w:rsid w:val="00D0333B"/>
    <w:rsid w:val="00D03867"/>
    <w:rsid w:val="00D03FD4"/>
    <w:rsid w:val="00D073DD"/>
    <w:rsid w:val="00D1038B"/>
    <w:rsid w:val="00D10A8A"/>
    <w:rsid w:val="00D11114"/>
    <w:rsid w:val="00D13B4B"/>
    <w:rsid w:val="00D13DCE"/>
    <w:rsid w:val="00D13EBF"/>
    <w:rsid w:val="00D140D9"/>
    <w:rsid w:val="00D14505"/>
    <w:rsid w:val="00D14B72"/>
    <w:rsid w:val="00D1550C"/>
    <w:rsid w:val="00D15FDC"/>
    <w:rsid w:val="00D16058"/>
    <w:rsid w:val="00D16CE6"/>
    <w:rsid w:val="00D170BA"/>
    <w:rsid w:val="00D17305"/>
    <w:rsid w:val="00D17EAF"/>
    <w:rsid w:val="00D220BE"/>
    <w:rsid w:val="00D2399C"/>
    <w:rsid w:val="00D2461F"/>
    <w:rsid w:val="00D24922"/>
    <w:rsid w:val="00D2677C"/>
    <w:rsid w:val="00D267EB"/>
    <w:rsid w:val="00D26BFC"/>
    <w:rsid w:val="00D30CE5"/>
    <w:rsid w:val="00D31990"/>
    <w:rsid w:val="00D319C6"/>
    <w:rsid w:val="00D31F8C"/>
    <w:rsid w:val="00D32531"/>
    <w:rsid w:val="00D33097"/>
    <w:rsid w:val="00D338B5"/>
    <w:rsid w:val="00D33E17"/>
    <w:rsid w:val="00D34C04"/>
    <w:rsid w:val="00D35E47"/>
    <w:rsid w:val="00D35F3D"/>
    <w:rsid w:val="00D373A3"/>
    <w:rsid w:val="00D37603"/>
    <w:rsid w:val="00D37D76"/>
    <w:rsid w:val="00D40BDE"/>
    <w:rsid w:val="00D41C70"/>
    <w:rsid w:val="00D42238"/>
    <w:rsid w:val="00D42547"/>
    <w:rsid w:val="00D43BF0"/>
    <w:rsid w:val="00D43D91"/>
    <w:rsid w:val="00D44F45"/>
    <w:rsid w:val="00D44F4C"/>
    <w:rsid w:val="00D4569F"/>
    <w:rsid w:val="00D46B73"/>
    <w:rsid w:val="00D47712"/>
    <w:rsid w:val="00D503F9"/>
    <w:rsid w:val="00D50440"/>
    <w:rsid w:val="00D51FB0"/>
    <w:rsid w:val="00D54509"/>
    <w:rsid w:val="00D5488F"/>
    <w:rsid w:val="00D55260"/>
    <w:rsid w:val="00D566A2"/>
    <w:rsid w:val="00D56B1E"/>
    <w:rsid w:val="00D57506"/>
    <w:rsid w:val="00D5768A"/>
    <w:rsid w:val="00D601E6"/>
    <w:rsid w:val="00D606E3"/>
    <w:rsid w:val="00D60C45"/>
    <w:rsid w:val="00D610B8"/>
    <w:rsid w:val="00D617F3"/>
    <w:rsid w:val="00D62FCB"/>
    <w:rsid w:val="00D63837"/>
    <w:rsid w:val="00D65C97"/>
    <w:rsid w:val="00D7061E"/>
    <w:rsid w:val="00D720B7"/>
    <w:rsid w:val="00D7349A"/>
    <w:rsid w:val="00D752F8"/>
    <w:rsid w:val="00D75FBB"/>
    <w:rsid w:val="00D76379"/>
    <w:rsid w:val="00D80428"/>
    <w:rsid w:val="00D8064B"/>
    <w:rsid w:val="00D8091F"/>
    <w:rsid w:val="00D81E6C"/>
    <w:rsid w:val="00D85FB9"/>
    <w:rsid w:val="00D86B5C"/>
    <w:rsid w:val="00D87FDC"/>
    <w:rsid w:val="00D903BF"/>
    <w:rsid w:val="00D9078B"/>
    <w:rsid w:val="00D91B81"/>
    <w:rsid w:val="00D92DF6"/>
    <w:rsid w:val="00D93C26"/>
    <w:rsid w:val="00D946BB"/>
    <w:rsid w:val="00D9491C"/>
    <w:rsid w:val="00D94BB1"/>
    <w:rsid w:val="00D953C3"/>
    <w:rsid w:val="00D95CDF"/>
    <w:rsid w:val="00D96D70"/>
    <w:rsid w:val="00DA008B"/>
    <w:rsid w:val="00DA11DE"/>
    <w:rsid w:val="00DA1ADC"/>
    <w:rsid w:val="00DA2153"/>
    <w:rsid w:val="00DA2559"/>
    <w:rsid w:val="00DA2783"/>
    <w:rsid w:val="00DA2AAE"/>
    <w:rsid w:val="00DA353F"/>
    <w:rsid w:val="00DA4101"/>
    <w:rsid w:val="00DA440C"/>
    <w:rsid w:val="00DA4B9A"/>
    <w:rsid w:val="00DA5444"/>
    <w:rsid w:val="00DA5932"/>
    <w:rsid w:val="00DA60E3"/>
    <w:rsid w:val="00DA702E"/>
    <w:rsid w:val="00DA72F7"/>
    <w:rsid w:val="00DA7994"/>
    <w:rsid w:val="00DB1881"/>
    <w:rsid w:val="00DB2132"/>
    <w:rsid w:val="00DB3291"/>
    <w:rsid w:val="00DB3E20"/>
    <w:rsid w:val="00DB51FF"/>
    <w:rsid w:val="00DB576B"/>
    <w:rsid w:val="00DB578E"/>
    <w:rsid w:val="00DB7584"/>
    <w:rsid w:val="00DC0B63"/>
    <w:rsid w:val="00DC2763"/>
    <w:rsid w:val="00DC37DF"/>
    <w:rsid w:val="00DC4F06"/>
    <w:rsid w:val="00DC5024"/>
    <w:rsid w:val="00DC50AD"/>
    <w:rsid w:val="00DC65A5"/>
    <w:rsid w:val="00DC68AC"/>
    <w:rsid w:val="00DC6961"/>
    <w:rsid w:val="00DC7E34"/>
    <w:rsid w:val="00DD1A25"/>
    <w:rsid w:val="00DD22EF"/>
    <w:rsid w:val="00DD329D"/>
    <w:rsid w:val="00DD401D"/>
    <w:rsid w:val="00DD4A25"/>
    <w:rsid w:val="00DD59D6"/>
    <w:rsid w:val="00DD68CE"/>
    <w:rsid w:val="00DD6DA4"/>
    <w:rsid w:val="00DD7403"/>
    <w:rsid w:val="00DD741C"/>
    <w:rsid w:val="00DE01F5"/>
    <w:rsid w:val="00DE11B2"/>
    <w:rsid w:val="00DE19CF"/>
    <w:rsid w:val="00DE1D01"/>
    <w:rsid w:val="00DE1D5A"/>
    <w:rsid w:val="00DE23D2"/>
    <w:rsid w:val="00DE253A"/>
    <w:rsid w:val="00DE39C6"/>
    <w:rsid w:val="00DE4419"/>
    <w:rsid w:val="00DE4EA0"/>
    <w:rsid w:val="00DE64BF"/>
    <w:rsid w:val="00DE67C3"/>
    <w:rsid w:val="00DE693F"/>
    <w:rsid w:val="00DE699A"/>
    <w:rsid w:val="00DE6CD9"/>
    <w:rsid w:val="00DE6EE0"/>
    <w:rsid w:val="00DE7516"/>
    <w:rsid w:val="00DF02A6"/>
    <w:rsid w:val="00DF040B"/>
    <w:rsid w:val="00DF0558"/>
    <w:rsid w:val="00DF0923"/>
    <w:rsid w:val="00DF2912"/>
    <w:rsid w:val="00DF49AD"/>
    <w:rsid w:val="00DF58F6"/>
    <w:rsid w:val="00DF5ED1"/>
    <w:rsid w:val="00E00EA7"/>
    <w:rsid w:val="00E02094"/>
    <w:rsid w:val="00E03BB0"/>
    <w:rsid w:val="00E05234"/>
    <w:rsid w:val="00E05342"/>
    <w:rsid w:val="00E0555F"/>
    <w:rsid w:val="00E072C0"/>
    <w:rsid w:val="00E07709"/>
    <w:rsid w:val="00E07C29"/>
    <w:rsid w:val="00E111C6"/>
    <w:rsid w:val="00E11E1A"/>
    <w:rsid w:val="00E13127"/>
    <w:rsid w:val="00E142A6"/>
    <w:rsid w:val="00E153EC"/>
    <w:rsid w:val="00E17FBD"/>
    <w:rsid w:val="00E2023E"/>
    <w:rsid w:val="00E2151D"/>
    <w:rsid w:val="00E215F6"/>
    <w:rsid w:val="00E236C7"/>
    <w:rsid w:val="00E23929"/>
    <w:rsid w:val="00E2413E"/>
    <w:rsid w:val="00E24CC4"/>
    <w:rsid w:val="00E24DE5"/>
    <w:rsid w:val="00E24F4B"/>
    <w:rsid w:val="00E25A7C"/>
    <w:rsid w:val="00E261DC"/>
    <w:rsid w:val="00E267DC"/>
    <w:rsid w:val="00E27FAC"/>
    <w:rsid w:val="00E3214C"/>
    <w:rsid w:val="00E32637"/>
    <w:rsid w:val="00E328DA"/>
    <w:rsid w:val="00E33CC7"/>
    <w:rsid w:val="00E33E09"/>
    <w:rsid w:val="00E34459"/>
    <w:rsid w:val="00E348D7"/>
    <w:rsid w:val="00E34FB3"/>
    <w:rsid w:val="00E35765"/>
    <w:rsid w:val="00E35ADC"/>
    <w:rsid w:val="00E3755D"/>
    <w:rsid w:val="00E4044A"/>
    <w:rsid w:val="00E40731"/>
    <w:rsid w:val="00E417CF"/>
    <w:rsid w:val="00E4190B"/>
    <w:rsid w:val="00E41BE7"/>
    <w:rsid w:val="00E431C5"/>
    <w:rsid w:val="00E43987"/>
    <w:rsid w:val="00E44FD7"/>
    <w:rsid w:val="00E457CC"/>
    <w:rsid w:val="00E45D7E"/>
    <w:rsid w:val="00E45E56"/>
    <w:rsid w:val="00E46D6E"/>
    <w:rsid w:val="00E5122E"/>
    <w:rsid w:val="00E51A01"/>
    <w:rsid w:val="00E51ECB"/>
    <w:rsid w:val="00E54A57"/>
    <w:rsid w:val="00E54F53"/>
    <w:rsid w:val="00E56317"/>
    <w:rsid w:val="00E56D93"/>
    <w:rsid w:val="00E5749B"/>
    <w:rsid w:val="00E57930"/>
    <w:rsid w:val="00E579B2"/>
    <w:rsid w:val="00E60E1B"/>
    <w:rsid w:val="00E616BE"/>
    <w:rsid w:val="00E62524"/>
    <w:rsid w:val="00E626EE"/>
    <w:rsid w:val="00E634CB"/>
    <w:rsid w:val="00E636D3"/>
    <w:rsid w:val="00E63A99"/>
    <w:rsid w:val="00E6407B"/>
    <w:rsid w:val="00E64185"/>
    <w:rsid w:val="00E6440A"/>
    <w:rsid w:val="00E6643C"/>
    <w:rsid w:val="00E66469"/>
    <w:rsid w:val="00E664B0"/>
    <w:rsid w:val="00E665A0"/>
    <w:rsid w:val="00E701C7"/>
    <w:rsid w:val="00E70372"/>
    <w:rsid w:val="00E70AB7"/>
    <w:rsid w:val="00E7283F"/>
    <w:rsid w:val="00E72E85"/>
    <w:rsid w:val="00E73175"/>
    <w:rsid w:val="00E73D2D"/>
    <w:rsid w:val="00E75CD7"/>
    <w:rsid w:val="00E7651B"/>
    <w:rsid w:val="00E8257D"/>
    <w:rsid w:val="00E82D3A"/>
    <w:rsid w:val="00E82F86"/>
    <w:rsid w:val="00E84372"/>
    <w:rsid w:val="00E84CA4"/>
    <w:rsid w:val="00E85627"/>
    <w:rsid w:val="00E86425"/>
    <w:rsid w:val="00E86683"/>
    <w:rsid w:val="00E86BDC"/>
    <w:rsid w:val="00E87251"/>
    <w:rsid w:val="00E875FB"/>
    <w:rsid w:val="00E904AE"/>
    <w:rsid w:val="00E907E3"/>
    <w:rsid w:val="00E916AF"/>
    <w:rsid w:val="00E91C15"/>
    <w:rsid w:val="00E93489"/>
    <w:rsid w:val="00E95555"/>
    <w:rsid w:val="00E95A8B"/>
    <w:rsid w:val="00E96F88"/>
    <w:rsid w:val="00EA0AE7"/>
    <w:rsid w:val="00EA0C5A"/>
    <w:rsid w:val="00EA100F"/>
    <w:rsid w:val="00EA12D0"/>
    <w:rsid w:val="00EA2CEE"/>
    <w:rsid w:val="00EA43FF"/>
    <w:rsid w:val="00EA46E0"/>
    <w:rsid w:val="00EA485B"/>
    <w:rsid w:val="00EA4926"/>
    <w:rsid w:val="00EA5253"/>
    <w:rsid w:val="00EA6F78"/>
    <w:rsid w:val="00EA7366"/>
    <w:rsid w:val="00EB2A6D"/>
    <w:rsid w:val="00EB2EC0"/>
    <w:rsid w:val="00EB3E42"/>
    <w:rsid w:val="00EB420C"/>
    <w:rsid w:val="00EB4449"/>
    <w:rsid w:val="00EB471D"/>
    <w:rsid w:val="00EB4895"/>
    <w:rsid w:val="00EB4DAC"/>
    <w:rsid w:val="00EB51C9"/>
    <w:rsid w:val="00EB576A"/>
    <w:rsid w:val="00EB6C4C"/>
    <w:rsid w:val="00EB704B"/>
    <w:rsid w:val="00EB743C"/>
    <w:rsid w:val="00EB750B"/>
    <w:rsid w:val="00EB756A"/>
    <w:rsid w:val="00EB777F"/>
    <w:rsid w:val="00EB7C20"/>
    <w:rsid w:val="00EC0283"/>
    <w:rsid w:val="00EC2DC1"/>
    <w:rsid w:val="00EC425C"/>
    <w:rsid w:val="00EC43B3"/>
    <w:rsid w:val="00EC4B7A"/>
    <w:rsid w:val="00EC5668"/>
    <w:rsid w:val="00EC7A1C"/>
    <w:rsid w:val="00ED0424"/>
    <w:rsid w:val="00ED1035"/>
    <w:rsid w:val="00ED1F62"/>
    <w:rsid w:val="00ED3D12"/>
    <w:rsid w:val="00ED48E6"/>
    <w:rsid w:val="00ED67DB"/>
    <w:rsid w:val="00ED7603"/>
    <w:rsid w:val="00EE0090"/>
    <w:rsid w:val="00EE06C0"/>
    <w:rsid w:val="00EE0947"/>
    <w:rsid w:val="00EE16A0"/>
    <w:rsid w:val="00EE18FA"/>
    <w:rsid w:val="00EE26BC"/>
    <w:rsid w:val="00EE3947"/>
    <w:rsid w:val="00EE3EE4"/>
    <w:rsid w:val="00EE527F"/>
    <w:rsid w:val="00EE59AE"/>
    <w:rsid w:val="00EE7A4C"/>
    <w:rsid w:val="00EE7BB0"/>
    <w:rsid w:val="00EE7D85"/>
    <w:rsid w:val="00EF0103"/>
    <w:rsid w:val="00EF103F"/>
    <w:rsid w:val="00EF2454"/>
    <w:rsid w:val="00EF2505"/>
    <w:rsid w:val="00EF3F95"/>
    <w:rsid w:val="00EF66C3"/>
    <w:rsid w:val="00EF73B7"/>
    <w:rsid w:val="00F00363"/>
    <w:rsid w:val="00F00541"/>
    <w:rsid w:val="00F00761"/>
    <w:rsid w:val="00F00CFB"/>
    <w:rsid w:val="00F029E7"/>
    <w:rsid w:val="00F02C79"/>
    <w:rsid w:val="00F0310A"/>
    <w:rsid w:val="00F03B55"/>
    <w:rsid w:val="00F03BA3"/>
    <w:rsid w:val="00F04863"/>
    <w:rsid w:val="00F05253"/>
    <w:rsid w:val="00F06CCA"/>
    <w:rsid w:val="00F07052"/>
    <w:rsid w:val="00F105D3"/>
    <w:rsid w:val="00F10ADA"/>
    <w:rsid w:val="00F11283"/>
    <w:rsid w:val="00F11CAE"/>
    <w:rsid w:val="00F12CEF"/>
    <w:rsid w:val="00F1347A"/>
    <w:rsid w:val="00F13655"/>
    <w:rsid w:val="00F14AF4"/>
    <w:rsid w:val="00F1508A"/>
    <w:rsid w:val="00F15419"/>
    <w:rsid w:val="00F1595E"/>
    <w:rsid w:val="00F15D17"/>
    <w:rsid w:val="00F15E76"/>
    <w:rsid w:val="00F16CE0"/>
    <w:rsid w:val="00F17511"/>
    <w:rsid w:val="00F1754D"/>
    <w:rsid w:val="00F17E6B"/>
    <w:rsid w:val="00F20323"/>
    <w:rsid w:val="00F20741"/>
    <w:rsid w:val="00F20B7A"/>
    <w:rsid w:val="00F21EB3"/>
    <w:rsid w:val="00F233C7"/>
    <w:rsid w:val="00F236BE"/>
    <w:rsid w:val="00F23A82"/>
    <w:rsid w:val="00F23D76"/>
    <w:rsid w:val="00F23FAA"/>
    <w:rsid w:val="00F245D1"/>
    <w:rsid w:val="00F25453"/>
    <w:rsid w:val="00F25505"/>
    <w:rsid w:val="00F2572C"/>
    <w:rsid w:val="00F25EE8"/>
    <w:rsid w:val="00F26F91"/>
    <w:rsid w:val="00F27118"/>
    <w:rsid w:val="00F279C5"/>
    <w:rsid w:val="00F27C77"/>
    <w:rsid w:val="00F27D46"/>
    <w:rsid w:val="00F27D59"/>
    <w:rsid w:val="00F315F5"/>
    <w:rsid w:val="00F33E29"/>
    <w:rsid w:val="00F340CA"/>
    <w:rsid w:val="00F3642C"/>
    <w:rsid w:val="00F36448"/>
    <w:rsid w:val="00F36CBB"/>
    <w:rsid w:val="00F37CCE"/>
    <w:rsid w:val="00F41C32"/>
    <w:rsid w:val="00F41C8D"/>
    <w:rsid w:val="00F4234B"/>
    <w:rsid w:val="00F43D43"/>
    <w:rsid w:val="00F43D73"/>
    <w:rsid w:val="00F43D8F"/>
    <w:rsid w:val="00F446D1"/>
    <w:rsid w:val="00F4584A"/>
    <w:rsid w:val="00F46BA4"/>
    <w:rsid w:val="00F47100"/>
    <w:rsid w:val="00F50C39"/>
    <w:rsid w:val="00F51132"/>
    <w:rsid w:val="00F517AA"/>
    <w:rsid w:val="00F5332D"/>
    <w:rsid w:val="00F534CD"/>
    <w:rsid w:val="00F53621"/>
    <w:rsid w:val="00F549AD"/>
    <w:rsid w:val="00F55044"/>
    <w:rsid w:val="00F56905"/>
    <w:rsid w:val="00F606C8"/>
    <w:rsid w:val="00F606ED"/>
    <w:rsid w:val="00F60B2F"/>
    <w:rsid w:val="00F61AC8"/>
    <w:rsid w:val="00F61B92"/>
    <w:rsid w:val="00F621C7"/>
    <w:rsid w:val="00F6279F"/>
    <w:rsid w:val="00F63559"/>
    <w:rsid w:val="00F63AB8"/>
    <w:rsid w:val="00F64507"/>
    <w:rsid w:val="00F653BB"/>
    <w:rsid w:val="00F658D2"/>
    <w:rsid w:val="00F6636A"/>
    <w:rsid w:val="00F6727D"/>
    <w:rsid w:val="00F675C7"/>
    <w:rsid w:val="00F7076E"/>
    <w:rsid w:val="00F71362"/>
    <w:rsid w:val="00F71886"/>
    <w:rsid w:val="00F73C3F"/>
    <w:rsid w:val="00F73CC6"/>
    <w:rsid w:val="00F73DE1"/>
    <w:rsid w:val="00F73E65"/>
    <w:rsid w:val="00F741E6"/>
    <w:rsid w:val="00F7446E"/>
    <w:rsid w:val="00F7494E"/>
    <w:rsid w:val="00F74BE9"/>
    <w:rsid w:val="00F74DD7"/>
    <w:rsid w:val="00F76258"/>
    <w:rsid w:val="00F7661E"/>
    <w:rsid w:val="00F769C4"/>
    <w:rsid w:val="00F802F3"/>
    <w:rsid w:val="00F809E0"/>
    <w:rsid w:val="00F80E4B"/>
    <w:rsid w:val="00F8137D"/>
    <w:rsid w:val="00F81722"/>
    <w:rsid w:val="00F821E7"/>
    <w:rsid w:val="00F825EC"/>
    <w:rsid w:val="00F837B9"/>
    <w:rsid w:val="00F83DBC"/>
    <w:rsid w:val="00F8440C"/>
    <w:rsid w:val="00F8538F"/>
    <w:rsid w:val="00F85699"/>
    <w:rsid w:val="00F86280"/>
    <w:rsid w:val="00F86A20"/>
    <w:rsid w:val="00F874A5"/>
    <w:rsid w:val="00F876B3"/>
    <w:rsid w:val="00F92817"/>
    <w:rsid w:val="00F94A63"/>
    <w:rsid w:val="00F94C66"/>
    <w:rsid w:val="00F94F76"/>
    <w:rsid w:val="00F952E7"/>
    <w:rsid w:val="00F95785"/>
    <w:rsid w:val="00F964E4"/>
    <w:rsid w:val="00F96D9E"/>
    <w:rsid w:val="00F96F4D"/>
    <w:rsid w:val="00FA0EC1"/>
    <w:rsid w:val="00FA1EA8"/>
    <w:rsid w:val="00FA2B2D"/>
    <w:rsid w:val="00FA4296"/>
    <w:rsid w:val="00FA45DF"/>
    <w:rsid w:val="00FA46AB"/>
    <w:rsid w:val="00FA505F"/>
    <w:rsid w:val="00FA707B"/>
    <w:rsid w:val="00FA79F2"/>
    <w:rsid w:val="00FA7C4F"/>
    <w:rsid w:val="00FB1AD3"/>
    <w:rsid w:val="00FB2156"/>
    <w:rsid w:val="00FB392E"/>
    <w:rsid w:val="00FB3F73"/>
    <w:rsid w:val="00FB44B1"/>
    <w:rsid w:val="00FB4996"/>
    <w:rsid w:val="00FB5FAB"/>
    <w:rsid w:val="00FB7243"/>
    <w:rsid w:val="00FB7B4F"/>
    <w:rsid w:val="00FB7D6B"/>
    <w:rsid w:val="00FC0393"/>
    <w:rsid w:val="00FC0582"/>
    <w:rsid w:val="00FC1CD9"/>
    <w:rsid w:val="00FC1F39"/>
    <w:rsid w:val="00FC239D"/>
    <w:rsid w:val="00FC2C16"/>
    <w:rsid w:val="00FC2E37"/>
    <w:rsid w:val="00FC2E60"/>
    <w:rsid w:val="00FC3E1A"/>
    <w:rsid w:val="00FC4655"/>
    <w:rsid w:val="00FC547C"/>
    <w:rsid w:val="00FC5B74"/>
    <w:rsid w:val="00FC5FE4"/>
    <w:rsid w:val="00FC61C2"/>
    <w:rsid w:val="00FC66AA"/>
    <w:rsid w:val="00FC756D"/>
    <w:rsid w:val="00FC7586"/>
    <w:rsid w:val="00FC7D3E"/>
    <w:rsid w:val="00FC7D76"/>
    <w:rsid w:val="00FD0092"/>
    <w:rsid w:val="00FD0836"/>
    <w:rsid w:val="00FD0FCC"/>
    <w:rsid w:val="00FD1732"/>
    <w:rsid w:val="00FD1866"/>
    <w:rsid w:val="00FD2099"/>
    <w:rsid w:val="00FD26EF"/>
    <w:rsid w:val="00FD275C"/>
    <w:rsid w:val="00FD2A46"/>
    <w:rsid w:val="00FD437E"/>
    <w:rsid w:val="00FD506B"/>
    <w:rsid w:val="00FD52A9"/>
    <w:rsid w:val="00FD72A8"/>
    <w:rsid w:val="00FE1030"/>
    <w:rsid w:val="00FE10ED"/>
    <w:rsid w:val="00FE134D"/>
    <w:rsid w:val="00FE202A"/>
    <w:rsid w:val="00FE2800"/>
    <w:rsid w:val="00FE2D4E"/>
    <w:rsid w:val="00FE3352"/>
    <w:rsid w:val="00FE6082"/>
    <w:rsid w:val="00FE6862"/>
    <w:rsid w:val="00FE7A0C"/>
    <w:rsid w:val="00FF055A"/>
    <w:rsid w:val="00FF0594"/>
    <w:rsid w:val="00FF0BD0"/>
    <w:rsid w:val="00FF1EE1"/>
    <w:rsid w:val="00FF22AF"/>
    <w:rsid w:val="00FF293E"/>
    <w:rsid w:val="00FF3A9E"/>
    <w:rsid w:val="00FF5158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C1505"/>
  <w15:docId w15:val="{4C086F08-6C0F-429F-95C0-D23AAD9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1C2F06"/>
    <w:rPr>
      <w:sz w:val="24"/>
      <w:szCs w:val="24"/>
    </w:rPr>
  </w:style>
  <w:style w:type="paragraph" w:styleId="10">
    <w:name w:val="heading 1"/>
    <w:basedOn w:val="a6"/>
    <w:next w:val="a6"/>
    <w:link w:val="11"/>
    <w:uiPriority w:val="99"/>
    <w:qFormat/>
    <w:rsid w:val="00B96BC1"/>
    <w:pPr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7"/>
    <w:next w:val="a7"/>
    <w:link w:val="20"/>
    <w:uiPriority w:val="99"/>
    <w:qFormat/>
    <w:rsid w:val="00B96BC1"/>
    <w:pPr>
      <w:keepNext/>
      <w:jc w:val="right"/>
      <w:outlineLvl w:val="1"/>
    </w:pPr>
    <w:rPr>
      <w:b/>
      <w:bCs/>
    </w:rPr>
  </w:style>
  <w:style w:type="paragraph" w:styleId="3">
    <w:name w:val="heading 3"/>
    <w:basedOn w:val="a7"/>
    <w:next w:val="a7"/>
    <w:link w:val="30"/>
    <w:uiPriority w:val="99"/>
    <w:qFormat/>
    <w:rsid w:val="00B96BC1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7"/>
    <w:next w:val="a7"/>
    <w:link w:val="40"/>
    <w:uiPriority w:val="99"/>
    <w:qFormat/>
    <w:rsid w:val="00B96BC1"/>
    <w:pPr>
      <w:keepNext/>
      <w:jc w:val="center"/>
      <w:outlineLvl w:val="3"/>
    </w:pPr>
    <w:rPr>
      <w:b/>
      <w:bCs/>
      <w:caps/>
    </w:rPr>
  </w:style>
  <w:style w:type="paragraph" w:styleId="5">
    <w:name w:val="heading 5"/>
    <w:basedOn w:val="a7"/>
    <w:next w:val="a7"/>
    <w:link w:val="50"/>
    <w:uiPriority w:val="99"/>
    <w:qFormat/>
    <w:rsid w:val="00B96BC1"/>
    <w:pPr>
      <w:keepNext/>
      <w:ind w:left="113" w:right="113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7"/>
    <w:next w:val="a7"/>
    <w:link w:val="60"/>
    <w:uiPriority w:val="99"/>
    <w:qFormat/>
    <w:rsid w:val="00B96BC1"/>
    <w:pPr>
      <w:keepNext/>
      <w:tabs>
        <w:tab w:val="num" w:pos="1152"/>
      </w:tabs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link w:val="70"/>
    <w:uiPriority w:val="99"/>
    <w:qFormat/>
    <w:rsid w:val="00B96BC1"/>
    <w:pPr>
      <w:keepNext/>
      <w:tabs>
        <w:tab w:val="num" w:pos="1296"/>
      </w:tabs>
      <w:ind w:left="1296" w:hanging="1296"/>
      <w:jc w:val="right"/>
      <w:outlineLvl w:val="6"/>
    </w:pPr>
    <w:rPr>
      <w:b/>
      <w:bCs/>
    </w:rPr>
  </w:style>
  <w:style w:type="paragraph" w:styleId="8">
    <w:name w:val="heading 8"/>
    <w:basedOn w:val="a7"/>
    <w:next w:val="a7"/>
    <w:link w:val="80"/>
    <w:uiPriority w:val="99"/>
    <w:qFormat/>
    <w:rsid w:val="00B96BC1"/>
    <w:pPr>
      <w:keepNext/>
      <w:tabs>
        <w:tab w:val="num" w:pos="1440"/>
      </w:tabs>
      <w:ind w:left="1440" w:hanging="1440"/>
      <w:jc w:val="center"/>
      <w:outlineLvl w:val="7"/>
    </w:pPr>
    <w:rPr>
      <w:b/>
      <w:bCs/>
      <w:kern w:val="28"/>
      <w:sz w:val="16"/>
      <w:szCs w:val="16"/>
    </w:rPr>
  </w:style>
  <w:style w:type="paragraph" w:styleId="9">
    <w:name w:val="heading 9"/>
    <w:basedOn w:val="a7"/>
    <w:next w:val="a7"/>
    <w:link w:val="90"/>
    <w:uiPriority w:val="99"/>
    <w:qFormat/>
    <w:rsid w:val="00B96BC1"/>
    <w:pPr>
      <w:keepNext/>
      <w:tabs>
        <w:tab w:val="num" w:pos="1584"/>
        <w:tab w:val="left" w:pos="4074"/>
      </w:tabs>
      <w:ind w:left="1584" w:hanging="1584"/>
      <w:jc w:val="center"/>
      <w:outlineLvl w:val="8"/>
    </w:pPr>
    <w:rPr>
      <w:sz w:val="32"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1"/>
    <w:basedOn w:val="a8"/>
    <w:link w:val="10"/>
    <w:uiPriority w:val="99"/>
    <w:locked/>
    <w:rsid w:val="00F25453"/>
    <w:rPr>
      <w:caps/>
      <w:sz w:val="28"/>
      <w:szCs w:val="28"/>
      <w:u w:val="single"/>
    </w:rPr>
  </w:style>
  <w:style w:type="character" w:customStyle="1" w:styleId="20">
    <w:name w:val="Заголовок 2 Знак"/>
    <w:basedOn w:val="a8"/>
    <w:link w:val="2"/>
    <w:uiPriority w:val="99"/>
    <w:semiHidden/>
    <w:locked/>
    <w:rsid w:val="00DB57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8"/>
    <w:link w:val="3"/>
    <w:uiPriority w:val="99"/>
    <w:semiHidden/>
    <w:locked/>
    <w:rsid w:val="00DB576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uiPriority w:val="99"/>
    <w:semiHidden/>
    <w:locked/>
    <w:rsid w:val="00DB576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uiPriority w:val="99"/>
    <w:semiHidden/>
    <w:locked/>
    <w:rsid w:val="00DB57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8"/>
    <w:link w:val="6"/>
    <w:uiPriority w:val="99"/>
    <w:semiHidden/>
    <w:locked/>
    <w:rsid w:val="00DB576B"/>
    <w:rPr>
      <w:rFonts w:ascii="Calibri" w:hAnsi="Calibri" w:cs="Calibri"/>
      <w:b/>
      <w:bCs/>
    </w:rPr>
  </w:style>
  <w:style w:type="character" w:customStyle="1" w:styleId="70">
    <w:name w:val="Заголовок 7 Знак"/>
    <w:basedOn w:val="a8"/>
    <w:link w:val="7"/>
    <w:uiPriority w:val="99"/>
    <w:semiHidden/>
    <w:locked/>
    <w:rsid w:val="00DB576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8"/>
    <w:link w:val="8"/>
    <w:uiPriority w:val="99"/>
    <w:semiHidden/>
    <w:locked/>
    <w:rsid w:val="00DB576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uiPriority w:val="99"/>
    <w:semiHidden/>
    <w:locked/>
    <w:rsid w:val="00DB576B"/>
    <w:rPr>
      <w:rFonts w:ascii="Cambria" w:hAnsi="Cambria" w:cs="Cambria"/>
    </w:rPr>
  </w:style>
  <w:style w:type="paragraph" w:styleId="ab">
    <w:name w:val="header"/>
    <w:basedOn w:val="a7"/>
    <w:link w:val="ac"/>
    <w:rsid w:val="00B96B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">
    <w:name w:val="УрПервый"/>
    <w:basedOn w:val="a7"/>
    <w:next w:val="a7"/>
    <w:rsid w:val="00B96BC1"/>
    <w:pPr>
      <w:keepNext/>
      <w:numPr>
        <w:numId w:val="1"/>
      </w:numPr>
      <w:tabs>
        <w:tab w:val="left" w:pos="567"/>
      </w:tabs>
      <w:spacing w:line="360" w:lineRule="auto"/>
    </w:pPr>
    <w:rPr>
      <w:b/>
      <w:bCs/>
      <w:caps/>
    </w:rPr>
  </w:style>
  <w:style w:type="paragraph" w:customStyle="1" w:styleId="a1">
    <w:name w:val="Нумерованный заголовок"/>
    <w:basedOn w:val="a7"/>
    <w:uiPriority w:val="99"/>
    <w:rsid w:val="00B96BC1"/>
    <w:pPr>
      <w:numPr>
        <w:numId w:val="2"/>
      </w:numPr>
      <w:tabs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7"/>
    <w:next w:val="a7"/>
    <w:rsid w:val="00B96BC1"/>
    <w:pPr>
      <w:numPr>
        <w:ilvl w:val="1"/>
        <w:numId w:val="1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7"/>
    <w:next w:val="a7"/>
    <w:uiPriority w:val="99"/>
    <w:rsid w:val="00B96BC1"/>
    <w:pPr>
      <w:numPr>
        <w:ilvl w:val="1"/>
        <w:numId w:val="2"/>
      </w:numPr>
      <w:spacing w:line="360" w:lineRule="auto"/>
      <w:jc w:val="both"/>
    </w:pPr>
  </w:style>
  <w:style w:type="paragraph" w:styleId="ad">
    <w:name w:val="footer"/>
    <w:basedOn w:val="a7"/>
    <w:link w:val="ae"/>
    <w:uiPriority w:val="99"/>
    <w:rsid w:val="00B96B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8"/>
    <w:link w:val="ad"/>
    <w:uiPriority w:val="99"/>
    <w:semiHidden/>
    <w:locked/>
    <w:rsid w:val="00DB576B"/>
    <w:rPr>
      <w:rFonts w:cs="Times New Roman"/>
      <w:sz w:val="24"/>
      <w:szCs w:val="24"/>
    </w:rPr>
  </w:style>
  <w:style w:type="character" w:styleId="af">
    <w:name w:val="page number"/>
    <w:basedOn w:val="a8"/>
    <w:uiPriority w:val="99"/>
    <w:rsid w:val="00B96BC1"/>
    <w:rPr>
      <w:rFonts w:cs="Times New Roman"/>
    </w:rPr>
  </w:style>
  <w:style w:type="paragraph" w:styleId="af0">
    <w:name w:val="Body Text Indent"/>
    <w:basedOn w:val="a7"/>
    <w:link w:val="af1"/>
    <w:uiPriority w:val="99"/>
    <w:rsid w:val="00B96BC1"/>
    <w:pPr>
      <w:tabs>
        <w:tab w:val="num" w:pos="360"/>
      </w:tabs>
      <w:spacing w:line="360" w:lineRule="auto"/>
      <w:ind w:left="360" w:hanging="360"/>
    </w:pPr>
  </w:style>
  <w:style w:type="character" w:customStyle="1" w:styleId="af1">
    <w:name w:val="Основной текст с отступом Знак"/>
    <w:basedOn w:val="a8"/>
    <w:link w:val="af0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f2">
    <w:name w:val="Нумерация состава нумерованного заголовка"/>
    <w:basedOn w:val="a7"/>
    <w:uiPriority w:val="99"/>
    <w:rsid w:val="00B96BC1"/>
    <w:pPr>
      <w:tabs>
        <w:tab w:val="left" w:pos="57"/>
        <w:tab w:val="left" w:pos="113"/>
        <w:tab w:val="num" w:pos="1440"/>
      </w:tabs>
      <w:ind w:left="1440" w:hanging="360"/>
    </w:pPr>
  </w:style>
  <w:style w:type="paragraph" w:customStyle="1" w:styleId="af3">
    <w:name w:val="ОднаРасшПункт"/>
    <w:basedOn w:val="a7"/>
    <w:next w:val="a7"/>
    <w:uiPriority w:val="99"/>
    <w:rsid w:val="00B96BC1"/>
    <w:pPr>
      <w:pBdr>
        <w:top w:val="single" w:sz="8" w:space="1" w:color="auto"/>
      </w:pBdr>
      <w:spacing w:line="360" w:lineRule="auto"/>
      <w:ind w:left="454"/>
      <w:jc w:val="center"/>
    </w:pPr>
    <w:rPr>
      <w:sz w:val="20"/>
      <w:szCs w:val="20"/>
    </w:rPr>
  </w:style>
  <w:style w:type="paragraph" w:customStyle="1" w:styleId="af4">
    <w:name w:val="ДвеРасшПункт"/>
    <w:basedOn w:val="a7"/>
    <w:next w:val="a7"/>
    <w:uiPriority w:val="99"/>
    <w:rsid w:val="00B96BC1"/>
    <w:pPr>
      <w:spacing w:line="360" w:lineRule="auto"/>
    </w:pPr>
    <w:rPr>
      <w:sz w:val="20"/>
      <w:szCs w:val="20"/>
    </w:rPr>
  </w:style>
  <w:style w:type="paragraph" w:customStyle="1" w:styleId="af5">
    <w:name w:val="УрПервыйПункт"/>
    <w:basedOn w:val="a1"/>
    <w:next w:val="a7"/>
    <w:uiPriority w:val="99"/>
    <w:rsid w:val="00B96BC1"/>
    <w:pPr>
      <w:keepNext/>
      <w:numPr>
        <w:numId w:val="0"/>
      </w:numPr>
      <w:tabs>
        <w:tab w:val="num" w:pos="399"/>
        <w:tab w:val="num" w:pos="720"/>
      </w:tabs>
      <w:spacing w:line="360" w:lineRule="auto"/>
      <w:ind w:left="397" w:hanging="397"/>
    </w:pPr>
  </w:style>
  <w:style w:type="paragraph" w:customStyle="1" w:styleId="21">
    <w:name w:val="Стиль 2а"/>
    <w:basedOn w:val="a7"/>
    <w:uiPriority w:val="99"/>
    <w:rsid w:val="00B96BC1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</w:style>
  <w:style w:type="paragraph" w:customStyle="1" w:styleId="af6">
    <w:name w:val="ОсновПолутор"/>
    <w:basedOn w:val="a7"/>
    <w:uiPriority w:val="99"/>
    <w:rsid w:val="00B96BC1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5">
    <w:name w:val="xl25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6">
    <w:name w:val="xl26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28">
    <w:name w:val="xl28"/>
    <w:basedOn w:val="a7"/>
    <w:uiPriority w:val="99"/>
    <w:rsid w:val="00B9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7">
    <w:name w:val="ОсновнойТекст"/>
    <w:basedOn w:val="a7"/>
    <w:uiPriority w:val="99"/>
    <w:rsid w:val="00B96BC1"/>
    <w:pPr>
      <w:spacing w:line="360" w:lineRule="auto"/>
      <w:ind w:firstLine="851"/>
      <w:jc w:val="both"/>
    </w:pPr>
  </w:style>
  <w:style w:type="paragraph" w:customStyle="1" w:styleId="af8">
    <w:name w:val="УрВторойПолужирный"/>
    <w:basedOn w:val="a0"/>
    <w:next w:val="a7"/>
    <w:uiPriority w:val="99"/>
    <w:rsid w:val="00B96BC1"/>
    <w:pPr>
      <w:jc w:val="both"/>
    </w:pPr>
    <w:rPr>
      <w:b/>
      <w:bCs/>
      <w:sz w:val="28"/>
      <w:szCs w:val="28"/>
    </w:rPr>
  </w:style>
  <w:style w:type="paragraph" w:customStyle="1" w:styleId="m4">
    <w:name w:val="m_ПростойТекст"/>
    <w:basedOn w:val="a7"/>
    <w:link w:val="m5"/>
    <w:uiPriority w:val="99"/>
    <w:rsid w:val="00B96BC1"/>
    <w:pPr>
      <w:jc w:val="both"/>
    </w:pPr>
  </w:style>
  <w:style w:type="paragraph" w:customStyle="1" w:styleId="m6">
    <w:name w:val="m_ШапкаТаблицы"/>
    <w:basedOn w:val="m4"/>
    <w:rsid w:val="00B96BC1"/>
    <w:pPr>
      <w:keepNext/>
      <w:shd w:val="clear" w:color="auto" w:fill="D9D9D9"/>
      <w:jc w:val="center"/>
    </w:pPr>
    <w:rPr>
      <w:b/>
      <w:bCs/>
      <w:sz w:val="20"/>
      <w:szCs w:val="20"/>
    </w:rPr>
  </w:style>
  <w:style w:type="paragraph" w:customStyle="1" w:styleId="m7">
    <w:name w:val="m_ТекстТаблицы"/>
    <w:basedOn w:val="m4"/>
    <w:rsid w:val="00B96BC1"/>
    <w:pPr>
      <w:jc w:val="left"/>
    </w:pPr>
    <w:rPr>
      <w:sz w:val="20"/>
      <w:szCs w:val="20"/>
    </w:rPr>
  </w:style>
  <w:style w:type="paragraph" w:styleId="af9">
    <w:name w:val="caption"/>
    <w:basedOn w:val="a7"/>
    <w:next w:val="a7"/>
    <w:uiPriority w:val="99"/>
    <w:qFormat/>
    <w:rsid w:val="00B96BC1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B96BC1"/>
    <w:pPr>
      <w:numPr>
        <w:numId w:val="3"/>
      </w:numPr>
    </w:pPr>
  </w:style>
  <w:style w:type="paragraph" w:customStyle="1" w:styleId="m10">
    <w:name w:val="m_1_Пункт"/>
    <w:basedOn w:val="m4"/>
    <w:next w:val="m4"/>
    <w:link w:val="m11"/>
    <w:rsid w:val="00B96BC1"/>
    <w:pPr>
      <w:keepNext/>
      <w:numPr>
        <w:numId w:val="4"/>
      </w:numPr>
    </w:pPr>
    <w:rPr>
      <w:b/>
      <w:bCs/>
      <w:caps/>
    </w:rPr>
  </w:style>
  <w:style w:type="paragraph" w:customStyle="1" w:styleId="m20">
    <w:name w:val="m_2_Пункт"/>
    <w:basedOn w:val="m4"/>
    <w:next w:val="m4"/>
    <w:rsid w:val="00B96BC1"/>
    <w:pPr>
      <w:keepNext/>
      <w:numPr>
        <w:ilvl w:val="1"/>
        <w:numId w:val="4"/>
      </w:numPr>
      <w:tabs>
        <w:tab w:val="left" w:pos="510"/>
      </w:tabs>
    </w:pPr>
    <w:rPr>
      <w:b/>
      <w:bCs/>
    </w:rPr>
  </w:style>
  <w:style w:type="paragraph" w:customStyle="1" w:styleId="m8">
    <w:name w:val="m_ПромШапка"/>
    <w:basedOn w:val="m7"/>
    <w:rsid w:val="00B96BC1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B96BC1"/>
    <w:pPr>
      <w:numPr>
        <w:ilvl w:val="2"/>
        <w:numId w:val="4"/>
      </w:numPr>
    </w:pPr>
    <w:rPr>
      <w:b/>
      <w:bCs/>
      <w:lang w:val="en-US"/>
    </w:rPr>
  </w:style>
  <w:style w:type="paragraph" w:customStyle="1" w:styleId="m9">
    <w:name w:val="m_ЗагПодпроцесс"/>
    <w:basedOn w:val="m4"/>
    <w:uiPriority w:val="99"/>
    <w:rsid w:val="00B96BC1"/>
    <w:rPr>
      <w:b/>
      <w:bCs/>
      <w:u w:val="single"/>
    </w:rPr>
  </w:style>
  <w:style w:type="paragraph" w:customStyle="1" w:styleId="ma">
    <w:name w:val="m_ЗагПриложение"/>
    <w:basedOn w:val="m4"/>
    <w:next w:val="m4"/>
    <w:uiPriority w:val="99"/>
    <w:rsid w:val="00B96BC1"/>
    <w:pPr>
      <w:jc w:val="center"/>
    </w:pPr>
    <w:rPr>
      <w:b/>
      <w:bCs/>
      <w:caps/>
    </w:rPr>
  </w:style>
  <w:style w:type="paragraph" w:customStyle="1" w:styleId="afa">
    <w:name w:val="ДвеРасшПодСтр"/>
    <w:basedOn w:val="a7"/>
    <w:next w:val="a7"/>
    <w:uiPriority w:val="99"/>
    <w:rsid w:val="00B96BC1"/>
    <w:pPr>
      <w:spacing w:line="360" w:lineRule="auto"/>
    </w:pPr>
    <w:rPr>
      <w:sz w:val="20"/>
      <w:szCs w:val="20"/>
    </w:rPr>
  </w:style>
  <w:style w:type="paragraph" w:customStyle="1" w:styleId="afb">
    <w:name w:val="ПростойУрПервый"/>
    <w:basedOn w:val="a7"/>
    <w:next w:val="a7"/>
    <w:uiPriority w:val="99"/>
    <w:rsid w:val="00B96BC1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c">
    <w:name w:val="ПростойУрВторой"/>
    <w:basedOn w:val="afd"/>
    <w:next w:val="afd"/>
    <w:uiPriority w:val="99"/>
    <w:rsid w:val="00B96BC1"/>
    <w:pPr>
      <w:tabs>
        <w:tab w:val="num" w:pos="840"/>
      </w:tabs>
      <w:ind w:left="840" w:hanging="480"/>
    </w:pPr>
  </w:style>
  <w:style w:type="paragraph" w:styleId="afd">
    <w:name w:val="Body Text"/>
    <w:aliases w:val="bt"/>
    <w:basedOn w:val="a7"/>
    <w:link w:val="afe"/>
    <w:uiPriority w:val="99"/>
    <w:rsid w:val="00B96BC1"/>
    <w:pPr>
      <w:spacing w:line="360" w:lineRule="auto"/>
      <w:jc w:val="both"/>
    </w:pPr>
  </w:style>
  <w:style w:type="character" w:customStyle="1" w:styleId="afe">
    <w:name w:val="Основной текст Знак"/>
    <w:aliases w:val="bt Знак"/>
    <w:basedOn w:val="a8"/>
    <w:link w:val="afd"/>
    <w:uiPriority w:val="99"/>
    <w:semiHidden/>
    <w:locked/>
    <w:rsid w:val="00DB576B"/>
    <w:rPr>
      <w:rFonts w:cs="Times New Roman"/>
      <w:sz w:val="24"/>
      <w:szCs w:val="24"/>
    </w:rPr>
  </w:style>
  <w:style w:type="character" w:styleId="aff">
    <w:name w:val="Strong"/>
    <w:basedOn w:val="a8"/>
    <w:uiPriority w:val="99"/>
    <w:qFormat/>
    <w:rsid w:val="00B96BC1"/>
    <w:rPr>
      <w:rFonts w:cs="Times New Roman"/>
      <w:b/>
      <w:bCs/>
    </w:rPr>
  </w:style>
  <w:style w:type="paragraph" w:customStyle="1" w:styleId="31">
    <w:name w:val="Титульный лист 3"/>
    <w:basedOn w:val="a7"/>
    <w:uiPriority w:val="99"/>
    <w:rsid w:val="00B96BC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customStyle="1" w:styleId="41">
    <w:name w:val="Титультый лист 4"/>
    <w:basedOn w:val="a7"/>
    <w:uiPriority w:val="99"/>
    <w:rsid w:val="00B96BC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2">
    <w:name w:val="toc 2"/>
    <w:basedOn w:val="a7"/>
    <w:next w:val="a7"/>
    <w:autoRedefine/>
    <w:uiPriority w:val="99"/>
    <w:semiHidden/>
    <w:rsid w:val="00B96BC1"/>
    <w:pPr>
      <w:spacing w:line="360" w:lineRule="auto"/>
    </w:pPr>
    <w:rPr>
      <w:b/>
      <w:bCs/>
    </w:rPr>
  </w:style>
  <w:style w:type="paragraph" w:styleId="12">
    <w:name w:val="toc 1"/>
    <w:basedOn w:val="a7"/>
    <w:next w:val="a7"/>
    <w:autoRedefine/>
    <w:uiPriority w:val="39"/>
    <w:rsid w:val="00B96BC1"/>
    <w:pPr>
      <w:spacing w:line="360" w:lineRule="auto"/>
    </w:pPr>
    <w:rPr>
      <w:b/>
      <w:bCs/>
      <w:caps/>
    </w:rPr>
  </w:style>
  <w:style w:type="paragraph" w:styleId="32">
    <w:name w:val="toc 3"/>
    <w:basedOn w:val="a7"/>
    <w:next w:val="a7"/>
    <w:autoRedefine/>
    <w:uiPriority w:val="99"/>
    <w:semiHidden/>
    <w:rsid w:val="00885990"/>
    <w:pPr>
      <w:ind w:left="56"/>
    </w:pPr>
  </w:style>
  <w:style w:type="paragraph" w:styleId="42">
    <w:name w:val="toc 4"/>
    <w:basedOn w:val="a7"/>
    <w:next w:val="a7"/>
    <w:autoRedefine/>
    <w:uiPriority w:val="99"/>
    <w:semiHidden/>
    <w:rsid w:val="00B96BC1"/>
    <w:pPr>
      <w:ind w:left="720"/>
    </w:pPr>
  </w:style>
  <w:style w:type="paragraph" w:styleId="51">
    <w:name w:val="toc 5"/>
    <w:basedOn w:val="a7"/>
    <w:next w:val="a7"/>
    <w:autoRedefine/>
    <w:uiPriority w:val="99"/>
    <w:semiHidden/>
    <w:rsid w:val="00B96BC1"/>
    <w:pPr>
      <w:ind w:left="960"/>
    </w:pPr>
  </w:style>
  <w:style w:type="paragraph" w:styleId="61">
    <w:name w:val="toc 6"/>
    <w:basedOn w:val="a7"/>
    <w:next w:val="a7"/>
    <w:autoRedefine/>
    <w:uiPriority w:val="99"/>
    <w:semiHidden/>
    <w:rsid w:val="00B96BC1"/>
    <w:pPr>
      <w:ind w:left="1200"/>
    </w:pPr>
  </w:style>
  <w:style w:type="paragraph" w:styleId="71">
    <w:name w:val="toc 7"/>
    <w:basedOn w:val="a7"/>
    <w:next w:val="a7"/>
    <w:autoRedefine/>
    <w:uiPriority w:val="99"/>
    <w:semiHidden/>
    <w:rsid w:val="00B96BC1"/>
    <w:pPr>
      <w:ind w:left="1440"/>
    </w:pPr>
  </w:style>
  <w:style w:type="paragraph" w:styleId="81">
    <w:name w:val="toc 8"/>
    <w:basedOn w:val="a7"/>
    <w:next w:val="a7"/>
    <w:autoRedefine/>
    <w:uiPriority w:val="99"/>
    <w:semiHidden/>
    <w:rsid w:val="00B96BC1"/>
    <w:pPr>
      <w:ind w:left="1680"/>
    </w:pPr>
  </w:style>
  <w:style w:type="paragraph" w:styleId="91">
    <w:name w:val="toc 9"/>
    <w:basedOn w:val="a7"/>
    <w:next w:val="a7"/>
    <w:autoRedefine/>
    <w:uiPriority w:val="99"/>
    <w:semiHidden/>
    <w:rsid w:val="00B96BC1"/>
    <w:pPr>
      <w:ind w:left="1920"/>
    </w:pPr>
  </w:style>
  <w:style w:type="character" w:styleId="aff0">
    <w:name w:val="Hyperlink"/>
    <w:basedOn w:val="a8"/>
    <w:uiPriority w:val="99"/>
    <w:rsid w:val="00B96BC1"/>
    <w:rPr>
      <w:rFonts w:cs="Times New Roman"/>
      <w:color w:val="0000FF"/>
      <w:u w:val="single"/>
    </w:rPr>
  </w:style>
  <w:style w:type="paragraph" w:customStyle="1" w:styleId="TableSmall">
    <w:name w:val="Table_Small"/>
    <w:basedOn w:val="a7"/>
    <w:uiPriority w:val="99"/>
    <w:rsid w:val="00B96BC1"/>
    <w:pPr>
      <w:spacing w:before="40" w:after="40"/>
    </w:pPr>
    <w:rPr>
      <w:rFonts w:ascii="Arial" w:hAnsi="Arial" w:cs="Arial"/>
      <w:sz w:val="16"/>
      <w:szCs w:val="16"/>
      <w:lang w:val="en-GB" w:eastAsia="en-US"/>
    </w:rPr>
  </w:style>
  <w:style w:type="paragraph" w:customStyle="1" w:styleId="TableMedium">
    <w:name w:val="Table_Medium"/>
    <w:basedOn w:val="a7"/>
    <w:uiPriority w:val="99"/>
    <w:rsid w:val="00B96BC1"/>
    <w:pPr>
      <w:spacing w:before="40" w:after="40"/>
    </w:pPr>
    <w:rPr>
      <w:rFonts w:ascii="Arial" w:hAnsi="Arial" w:cs="Arial"/>
      <w:sz w:val="18"/>
      <w:szCs w:val="18"/>
      <w:lang w:val="en-GB" w:eastAsia="en-US"/>
    </w:rPr>
  </w:style>
  <w:style w:type="paragraph" w:customStyle="1" w:styleId="TableSmHeadingRight">
    <w:name w:val="Table_Sm_Heading_Right"/>
    <w:basedOn w:val="a7"/>
    <w:uiPriority w:val="99"/>
    <w:rsid w:val="00B96BC1"/>
    <w:pPr>
      <w:keepNext/>
      <w:keepLines/>
      <w:spacing w:before="60" w:after="40"/>
      <w:jc w:val="right"/>
    </w:pPr>
    <w:rPr>
      <w:rFonts w:ascii="Arial" w:hAnsi="Arial" w:cs="Arial"/>
      <w:b/>
      <w:bCs/>
      <w:sz w:val="16"/>
      <w:szCs w:val="16"/>
      <w:lang w:val="en-GB" w:eastAsia="en-US"/>
    </w:rPr>
  </w:style>
  <w:style w:type="paragraph" w:customStyle="1" w:styleId="Text">
    <w:name w:val="Text"/>
    <w:basedOn w:val="a7"/>
    <w:uiPriority w:val="99"/>
    <w:rsid w:val="00B96BC1"/>
    <w:pPr>
      <w:spacing w:after="120"/>
      <w:jc w:val="both"/>
    </w:pPr>
    <w:rPr>
      <w:sz w:val="22"/>
      <w:szCs w:val="22"/>
    </w:rPr>
  </w:style>
  <w:style w:type="paragraph" w:styleId="23">
    <w:name w:val="Body Text Indent 2"/>
    <w:basedOn w:val="a7"/>
    <w:link w:val="24"/>
    <w:uiPriority w:val="99"/>
    <w:rsid w:val="00B96BC1"/>
    <w:pPr>
      <w:autoSpaceDE w:val="0"/>
      <w:autoSpaceDN w:val="0"/>
      <w:ind w:left="397" w:firstLine="284"/>
      <w:jc w:val="center"/>
    </w:pPr>
    <w:rPr>
      <w:b/>
      <w:bCs/>
      <w:sz w:val="22"/>
      <w:szCs w:val="22"/>
    </w:rPr>
  </w:style>
  <w:style w:type="character" w:customStyle="1" w:styleId="24">
    <w:name w:val="Основной текст с отступом 2 Знак"/>
    <w:basedOn w:val="a8"/>
    <w:link w:val="23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ff1">
    <w:name w:val="Табл."/>
    <w:basedOn w:val="a7"/>
    <w:uiPriority w:val="99"/>
    <w:rsid w:val="00B96BC1"/>
    <w:pPr>
      <w:autoSpaceDE w:val="0"/>
      <w:autoSpaceDN w:val="0"/>
    </w:pPr>
    <w:rPr>
      <w:sz w:val="22"/>
      <w:szCs w:val="22"/>
    </w:rPr>
  </w:style>
  <w:style w:type="paragraph" w:styleId="aff2">
    <w:name w:val="Title"/>
    <w:basedOn w:val="a7"/>
    <w:link w:val="aff3"/>
    <w:uiPriority w:val="99"/>
    <w:qFormat/>
    <w:rsid w:val="00B96BC1"/>
    <w:pPr>
      <w:jc w:val="center"/>
    </w:pPr>
    <w:rPr>
      <w:b/>
      <w:bCs/>
      <w:sz w:val="32"/>
      <w:szCs w:val="32"/>
    </w:rPr>
  </w:style>
  <w:style w:type="character" w:customStyle="1" w:styleId="aff3">
    <w:name w:val="Название Знак"/>
    <w:basedOn w:val="a8"/>
    <w:link w:val="aff2"/>
    <w:uiPriority w:val="99"/>
    <w:locked/>
    <w:rsid w:val="00DB576B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4">
    <w:name w:val="ПростойТекст"/>
    <w:basedOn w:val="a7"/>
    <w:uiPriority w:val="99"/>
    <w:rsid w:val="00B96BC1"/>
    <w:rPr>
      <w:rFonts w:ascii="Verdana" w:hAnsi="Verdana" w:cs="Verdana"/>
      <w:sz w:val="16"/>
      <w:szCs w:val="16"/>
    </w:rPr>
  </w:style>
  <w:style w:type="paragraph" w:customStyle="1" w:styleId="aff5">
    <w:name w:val="табл"/>
    <w:basedOn w:val="aff1"/>
    <w:uiPriority w:val="99"/>
    <w:rsid w:val="00B96BC1"/>
    <w:rPr>
      <w:sz w:val="20"/>
      <w:szCs w:val="20"/>
    </w:rPr>
  </w:style>
  <w:style w:type="paragraph" w:customStyle="1" w:styleId="main">
    <w:name w:val="main"/>
    <w:basedOn w:val="a7"/>
    <w:uiPriority w:val="99"/>
    <w:rsid w:val="00B96BC1"/>
    <w:pPr>
      <w:spacing w:after="120"/>
    </w:pPr>
    <w:rPr>
      <w:color w:val="000000"/>
      <w:sz w:val="22"/>
      <w:szCs w:val="22"/>
    </w:rPr>
  </w:style>
  <w:style w:type="paragraph" w:customStyle="1" w:styleId="m0">
    <w:name w:val="m_РасшОпис"/>
    <w:basedOn w:val="m4"/>
    <w:next w:val="m4"/>
    <w:uiPriority w:val="99"/>
    <w:rsid w:val="00B96BC1"/>
    <w:pPr>
      <w:numPr>
        <w:numId w:val="5"/>
      </w:numPr>
    </w:pPr>
    <w:rPr>
      <w:b/>
      <w:bCs/>
    </w:rPr>
  </w:style>
  <w:style w:type="character" w:styleId="aff6">
    <w:name w:val="FollowedHyperlink"/>
    <w:basedOn w:val="a8"/>
    <w:uiPriority w:val="99"/>
    <w:rsid w:val="00B96BC1"/>
    <w:rPr>
      <w:rFonts w:cs="Times New Roman"/>
      <w:color w:val="800080"/>
      <w:u w:val="single"/>
    </w:rPr>
  </w:style>
  <w:style w:type="character" w:customStyle="1" w:styleId="13">
    <w:name w:val="Заголовок 1 Знак"/>
    <w:basedOn w:val="a8"/>
    <w:uiPriority w:val="99"/>
    <w:rsid w:val="00B96BC1"/>
    <w:rPr>
      <w:rFonts w:cs="Times New Roman"/>
      <w:b/>
      <w:bCs/>
      <w:sz w:val="24"/>
      <w:szCs w:val="24"/>
      <w:lang w:val="ru-RU" w:eastAsia="ru-RU"/>
    </w:rPr>
  </w:style>
  <w:style w:type="paragraph" w:customStyle="1" w:styleId="Table">
    <w:name w:val="Table"/>
    <w:basedOn w:val="a7"/>
    <w:uiPriority w:val="99"/>
    <w:rsid w:val="00B96BC1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5">
    <w:name w:val="Body Text 2"/>
    <w:basedOn w:val="a7"/>
    <w:link w:val="26"/>
    <w:uiPriority w:val="99"/>
    <w:rsid w:val="00B96BC1"/>
    <w:pPr>
      <w:tabs>
        <w:tab w:val="left" w:pos="4100"/>
      </w:tabs>
    </w:pPr>
    <w:rPr>
      <w:i/>
      <w:iCs/>
      <w:sz w:val="20"/>
      <w:szCs w:val="20"/>
    </w:rPr>
  </w:style>
  <w:style w:type="character" w:customStyle="1" w:styleId="26">
    <w:name w:val="Основной текст 2 Знак"/>
    <w:basedOn w:val="a8"/>
    <w:link w:val="25"/>
    <w:uiPriority w:val="99"/>
    <w:semiHidden/>
    <w:locked/>
    <w:rsid w:val="00DB576B"/>
    <w:rPr>
      <w:rFonts w:cs="Times New Roman"/>
      <w:sz w:val="24"/>
      <w:szCs w:val="24"/>
    </w:rPr>
  </w:style>
  <w:style w:type="paragraph" w:customStyle="1" w:styleId="aff7">
    <w:name w:val="Список нум. СТП"/>
    <w:basedOn w:val="a7"/>
    <w:uiPriority w:val="99"/>
    <w:rsid w:val="00B96BC1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m1">
    <w:name w:val="m_СписокТабл"/>
    <w:basedOn w:val="m7"/>
    <w:uiPriority w:val="99"/>
    <w:rsid w:val="00B96BC1"/>
    <w:pPr>
      <w:numPr>
        <w:numId w:val="6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uiPriority w:val="99"/>
    <w:rsid w:val="00B96BC1"/>
    <w:pPr>
      <w:numPr>
        <w:numId w:val="7"/>
      </w:numPr>
    </w:pPr>
  </w:style>
  <w:style w:type="paragraph" w:customStyle="1" w:styleId="14">
    <w:name w:val="ПРИЛОЖЕНИЕ 1"/>
    <w:basedOn w:val="a7"/>
    <w:autoRedefine/>
    <w:uiPriority w:val="99"/>
    <w:rsid w:val="00B96BC1"/>
    <w:pPr>
      <w:jc w:val="center"/>
    </w:pPr>
    <w:rPr>
      <w:sz w:val="22"/>
      <w:szCs w:val="22"/>
    </w:rPr>
  </w:style>
  <w:style w:type="paragraph" w:styleId="33">
    <w:name w:val="Body Text 3"/>
    <w:basedOn w:val="a7"/>
    <w:link w:val="34"/>
    <w:uiPriority w:val="99"/>
    <w:rsid w:val="00B96B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8"/>
    <w:link w:val="33"/>
    <w:uiPriority w:val="99"/>
    <w:semiHidden/>
    <w:locked/>
    <w:rsid w:val="00DB576B"/>
    <w:rPr>
      <w:rFonts w:cs="Times New Roman"/>
      <w:sz w:val="16"/>
      <w:szCs w:val="16"/>
    </w:rPr>
  </w:style>
  <w:style w:type="paragraph" w:customStyle="1" w:styleId="Caaieiaie3">
    <w:name w:val="Caaieiaie 3"/>
    <w:basedOn w:val="Iauiue"/>
    <w:next w:val="Iauiue"/>
    <w:uiPriority w:val="99"/>
    <w:rsid w:val="00B96BC1"/>
    <w:pPr>
      <w:keepNext/>
      <w:tabs>
        <w:tab w:val="left" w:pos="1080"/>
      </w:tabs>
      <w:spacing w:line="480" w:lineRule="auto"/>
      <w:jc w:val="both"/>
    </w:pPr>
    <w:rPr>
      <w:b/>
      <w:bCs/>
      <w:lang w:val="ru-RU"/>
    </w:rPr>
  </w:style>
  <w:style w:type="paragraph" w:customStyle="1" w:styleId="Iauiue">
    <w:name w:val="Iau?iue"/>
    <w:uiPriority w:val="99"/>
    <w:rsid w:val="00B96BC1"/>
    <w:pPr>
      <w:widowControl w:val="0"/>
    </w:pPr>
    <w:rPr>
      <w:sz w:val="24"/>
      <w:szCs w:val="24"/>
      <w:lang w:val="en-US"/>
    </w:rPr>
  </w:style>
  <w:style w:type="paragraph" w:customStyle="1" w:styleId="Caaieiaie5">
    <w:name w:val="Caaieiaie 5"/>
    <w:basedOn w:val="Iauiue"/>
    <w:next w:val="Iauiue"/>
    <w:uiPriority w:val="99"/>
    <w:rsid w:val="00B96BC1"/>
    <w:pPr>
      <w:keepNext/>
      <w:jc w:val="both"/>
    </w:pPr>
    <w:rPr>
      <w:b/>
      <w:bCs/>
      <w:sz w:val="20"/>
      <w:szCs w:val="20"/>
      <w:lang w:val="ru-RU"/>
    </w:rPr>
  </w:style>
  <w:style w:type="paragraph" w:customStyle="1" w:styleId="Aaoieeeieiioeooe">
    <w:name w:val="Aa?oiee eieiioeooe"/>
    <w:aliases w:val="hd"/>
    <w:basedOn w:val="Iauiue"/>
    <w:uiPriority w:val="99"/>
    <w:rsid w:val="00B96BC1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000normal">
    <w:name w:val="000normal"/>
    <w:basedOn w:val="a7"/>
    <w:uiPriority w:val="99"/>
    <w:rsid w:val="00B96BC1"/>
    <w:pPr>
      <w:spacing w:before="40" w:after="8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5">
    <w:name w:val="font5"/>
    <w:basedOn w:val="a7"/>
    <w:uiPriority w:val="99"/>
    <w:rsid w:val="00B96BC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f8">
    <w:name w:val="annotation text"/>
    <w:basedOn w:val="a7"/>
    <w:link w:val="aff9"/>
    <w:uiPriority w:val="99"/>
    <w:semiHidden/>
    <w:rsid w:val="00B96BC1"/>
    <w:pPr>
      <w:ind w:firstLine="709"/>
      <w:jc w:val="both"/>
    </w:pPr>
    <w:rPr>
      <w:sz w:val="20"/>
      <w:szCs w:val="20"/>
    </w:rPr>
  </w:style>
  <w:style w:type="character" w:customStyle="1" w:styleId="aff9">
    <w:name w:val="Текст примечания Знак"/>
    <w:basedOn w:val="a8"/>
    <w:link w:val="aff8"/>
    <w:uiPriority w:val="99"/>
    <w:semiHidden/>
    <w:locked/>
    <w:rsid w:val="00DB576B"/>
    <w:rPr>
      <w:rFonts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rsid w:val="00B96BC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DB576B"/>
    <w:rPr>
      <w:rFonts w:cs="Times New Roman"/>
      <w:b/>
      <w:bCs/>
      <w:sz w:val="20"/>
      <w:szCs w:val="20"/>
    </w:rPr>
  </w:style>
  <w:style w:type="paragraph" w:customStyle="1" w:styleId="xl34">
    <w:name w:val="xl34"/>
    <w:basedOn w:val="a7"/>
    <w:uiPriority w:val="99"/>
    <w:rsid w:val="00B96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ffc">
    <w:name w:val="annotation reference"/>
    <w:basedOn w:val="a8"/>
    <w:uiPriority w:val="99"/>
    <w:semiHidden/>
    <w:rsid w:val="00B96BC1"/>
    <w:rPr>
      <w:rFonts w:cs="Times New Roman"/>
      <w:sz w:val="16"/>
      <w:szCs w:val="16"/>
    </w:rPr>
  </w:style>
  <w:style w:type="paragraph" w:styleId="affd">
    <w:name w:val="Balloon Text"/>
    <w:basedOn w:val="a7"/>
    <w:link w:val="affe"/>
    <w:uiPriority w:val="99"/>
    <w:semiHidden/>
    <w:rsid w:val="00B96BC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locked/>
    <w:rsid w:val="00DB576B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B96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6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">
    <w:name w:val="Document Map"/>
    <w:basedOn w:val="a7"/>
    <w:link w:val="afff0"/>
    <w:uiPriority w:val="99"/>
    <w:semiHidden/>
    <w:rsid w:val="00B96B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8"/>
    <w:link w:val="afff"/>
    <w:uiPriority w:val="99"/>
    <w:semiHidden/>
    <w:locked/>
    <w:rsid w:val="00DB576B"/>
    <w:rPr>
      <w:rFonts w:cs="Times New Roman"/>
      <w:sz w:val="2"/>
      <w:szCs w:val="2"/>
    </w:rPr>
  </w:style>
  <w:style w:type="character" w:customStyle="1" w:styleId="m5">
    <w:name w:val="m_ПростойТекст Знак"/>
    <w:basedOn w:val="a8"/>
    <w:link w:val="m4"/>
    <w:uiPriority w:val="99"/>
    <w:locked/>
    <w:rsid w:val="00626424"/>
    <w:rPr>
      <w:rFonts w:cs="Times New Roman"/>
      <w:sz w:val="24"/>
      <w:szCs w:val="24"/>
    </w:rPr>
  </w:style>
  <w:style w:type="character" w:customStyle="1" w:styleId="m11">
    <w:name w:val="m_1_Пункт Знак"/>
    <w:basedOn w:val="a8"/>
    <w:link w:val="m10"/>
    <w:locked/>
    <w:rsid w:val="009E3AD5"/>
    <w:rPr>
      <w:b/>
      <w:bCs/>
      <w:caps/>
      <w:sz w:val="24"/>
      <w:szCs w:val="24"/>
    </w:rPr>
  </w:style>
  <w:style w:type="paragraph" w:customStyle="1" w:styleId="a3">
    <w:name w:val="Пункт Знак"/>
    <w:basedOn w:val="a7"/>
    <w:rsid w:val="006B4E37"/>
    <w:pPr>
      <w:numPr>
        <w:ilvl w:val="1"/>
        <w:numId w:val="9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8"/>
    </w:rPr>
  </w:style>
  <w:style w:type="paragraph" w:customStyle="1" w:styleId="a4">
    <w:name w:val="Подпункт"/>
    <w:basedOn w:val="a3"/>
    <w:rsid w:val="006B4E37"/>
    <w:pPr>
      <w:numPr>
        <w:ilvl w:val="2"/>
      </w:numPr>
      <w:tabs>
        <w:tab w:val="clear" w:pos="1134"/>
      </w:tabs>
    </w:pPr>
  </w:style>
  <w:style w:type="paragraph" w:customStyle="1" w:styleId="a5">
    <w:name w:val="Подподпункт"/>
    <w:basedOn w:val="a4"/>
    <w:link w:val="afff1"/>
    <w:rsid w:val="006B4E37"/>
    <w:pPr>
      <w:numPr>
        <w:ilvl w:val="3"/>
      </w:numPr>
      <w:tabs>
        <w:tab w:val="left" w:pos="1134"/>
        <w:tab w:val="left" w:pos="1418"/>
      </w:tabs>
    </w:pPr>
  </w:style>
  <w:style w:type="paragraph" w:customStyle="1" w:styleId="1">
    <w:name w:val="Пункт1"/>
    <w:basedOn w:val="a7"/>
    <w:rsid w:val="006B4E37"/>
    <w:pPr>
      <w:numPr>
        <w:numId w:val="9"/>
      </w:numPr>
      <w:spacing w:before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fff2">
    <w:name w:val="List Paragraph"/>
    <w:basedOn w:val="a7"/>
    <w:uiPriority w:val="34"/>
    <w:qFormat/>
    <w:rsid w:val="00524AC3"/>
    <w:pPr>
      <w:ind w:left="720"/>
    </w:pPr>
  </w:style>
  <w:style w:type="paragraph" w:styleId="afff3">
    <w:name w:val="footnote text"/>
    <w:basedOn w:val="a7"/>
    <w:link w:val="afff4"/>
    <w:rsid w:val="009918F6"/>
    <w:rPr>
      <w:sz w:val="20"/>
      <w:szCs w:val="20"/>
    </w:rPr>
  </w:style>
  <w:style w:type="character" w:customStyle="1" w:styleId="afff4">
    <w:name w:val="Текст сноски Знак"/>
    <w:basedOn w:val="a8"/>
    <w:link w:val="afff3"/>
    <w:locked/>
    <w:rsid w:val="009918F6"/>
    <w:rPr>
      <w:rFonts w:cs="Times New Roman"/>
    </w:rPr>
  </w:style>
  <w:style w:type="character" w:styleId="afff5">
    <w:name w:val="footnote reference"/>
    <w:basedOn w:val="a8"/>
    <w:uiPriority w:val="99"/>
    <w:rsid w:val="009918F6"/>
    <w:rPr>
      <w:rFonts w:cs="Times New Roman"/>
      <w:vertAlign w:val="superscript"/>
    </w:rPr>
  </w:style>
  <w:style w:type="paragraph" w:customStyle="1" w:styleId="a6">
    <w:name w:val="Для оглавления"/>
    <w:basedOn w:val="m10"/>
    <w:qFormat/>
    <w:rsid w:val="00F5332D"/>
    <w:pPr>
      <w:numPr>
        <w:numId w:val="8"/>
      </w:numPr>
      <w:jc w:val="left"/>
    </w:pPr>
  </w:style>
  <w:style w:type="paragraph" w:styleId="afff6">
    <w:name w:val="Normal (Web)"/>
    <w:basedOn w:val="a7"/>
    <w:uiPriority w:val="99"/>
    <w:unhideWhenUsed/>
    <w:locked/>
    <w:rsid w:val="00FD52A9"/>
    <w:pPr>
      <w:spacing w:before="100" w:beforeAutospacing="1" w:after="100" w:afterAutospacing="1"/>
    </w:pPr>
  </w:style>
  <w:style w:type="paragraph" w:styleId="afff7">
    <w:name w:val="Subtitle"/>
    <w:basedOn w:val="a7"/>
    <w:next w:val="a7"/>
    <w:link w:val="afff8"/>
    <w:uiPriority w:val="11"/>
    <w:qFormat/>
    <w:locked/>
    <w:rsid w:val="004E6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8">
    <w:name w:val="Подзаголовок Знак"/>
    <w:basedOn w:val="a8"/>
    <w:link w:val="afff7"/>
    <w:uiPriority w:val="11"/>
    <w:rsid w:val="004E6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9">
    <w:name w:val="Пункт"/>
    <w:basedOn w:val="a7"/>
    <w:link w:val="15"/>
    <w:rsid w:val="0071141C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15">
    <w:name w:val="Пункт Знак1"/>
    <w:link w:val="afff9"/>
    <w:rsid w:val="0071141C"/>
    <w:rPr>
      <w:sz w:val="28"/>
    </w:rPr>
  </w:style>
  <w:style w:type="character" w:customStyle="1" w:styleId="afff1">
    <w:name w:val="Подподпункт Знак"/>
    <w:link w:val="a5"/>
    <w:locked/>
    <w:rsid w:val="009B322E"/>
    <w:rPr>
      <w:sz w:val="28"/>
      <w:szCs w:val="28"/>
    </w:rPr>
  </w:style>
  <w:style w:type="paragraph" w:styleId="afffa">
    <w:name w:val="No Spacing"/>
    <w:uiPriority w:val="1"/>
    <w:qFormat/>
    <w:rsid w:val="00D2677C"/>
    <w:rPr>
      <w:sz w:val="24"/>
      <w:szCs w:val="24"/>
    </w:rPr>
  </w:style>
  <w:style w:type="paragraph" w:styleId="afffb">
    <w:name w:val="Revision"/>
    <w:hidden/>
    <w:uiPriority w:val="99"/>
    <w:semiHidden/>
    <w:rsid w:val="003A4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kupki.bashkirenerg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10EB-9B9F-464F-9467-F9BDBE49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19701</Words>
  <Characters>112299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закупкам</vt:lpstr>
    </vt:vector>
  </TitlesOfParts>
  <Company>Microsoft</Company>
  <LinksUpToDate>false</LinksUpToDate>
  <CharactersWithSpaces>131737</CharactersWithSpaces>
  <SharedDoc>false</SharedDoc>
  <HLinks>
    <vt:vector size="42" baseType="variant"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_Toc317846104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_Toc317846103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_Toc317846102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_Toc317846101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_Toc317846100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_Toc317846099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_Toc317846098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по закупкам</dc:title>
  <dc:creator>Наталия Проскурина</dc:creator>
  <cp:lastModifiedBy>Шубина Елена Владимировна</cp:lastModifiedBy>
  <cp:revision>18</cp:revision>
  <cp:lastPrinted>2016-06-15T10:36:00Z</cp:lastPrinted>
  <dcterms:created xsi:type="dcterms:W3CDTF">2016-10-30T10:16:00Z</dcterms:created>
  <dcterms:modified xsi:type="dcterms:W3CDTF">2016-11-15T09:56:00Z</dcterms:modified>
</cp:coreProperties>
</file>